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28564154"/>
    <w:bookmarkStart w:id="1" w:name="_Toc104287056"/>
    <w:bookmarkStart w:id="2" w:name="_Toc337658223"/>
    <w:bookmarkStart w:id="3" w:name="_Toc338244330"/>
    <w:bookmarkStart w:id="4" w:name="_Toc345671418"/>
    <w:bookmarkStart w:id="5" w:name="_Toc30187981"/>
    <w:p w:rsidR="00A21AAB" w:rsidRDefault="00E90A91" w:rsidP="0088689C">
      <w:pPr>
        <w:pStyle w:val="1ffb"/>
        <w:jc w:val="center"/>
      </w:pPr>
      <w:r>
        <w:rPr>
          <w:rFonts w:eastAsiaTheme="minorHAnsi"/>
          <w:noProof/>
          <w:sz w:val="28"/>
          <w:szCs w:val="28"/>
        </w:rPr>
        <mc:AlternateContent>
          <mc:Choice Requires="wpg">
            <w:drawing>
              <wp:inline distT="0" distB="0" distL="0" distR="0">
                <wp:extent cx="859790" cy="902335"/>
                <wp:effectExtent l="0" t="0" r="0" b="0"/>
                <wp:docPr id="7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a:stretch/>
                      </pic:blipFill>
                      <pic:spPr bwMode="auto">
                        <a:xfrm>
                          <a:off x="0" y="0"/>
                          <a:ext cx="859790" cy="902335"/>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0" o:spid="_x0000_s70" type="#_x0000_t75" style="width:67.70pt;height:71.05pt;mso-wrap-distance-left:0.00pt;mso-wrap-distance-top:0.00pt;mso-wrap-distance-right:0.00pt;mso-wrap-distance-bottom:0.00pt;" stroked="false">
                <v:path textboxrect="0,0,0,0"/>
                <v:imagedata r:id="rId16" o:title=""/>
              </v:shape>
            </w:pict>
          </mc:Fallback>
        </mc:AlternateContent>
      </w:r>
    </w:p>
    <w:p w:rsidR="00A21AAB" w:rsidRDefault="00A21AAB">
      <w:pPr>
        <w:jc w:val="right"/>
      </w:pPr>
    </w:p>
    <w:p w:rsidR="00A21AAB" w:rsidRDefault="00A21AAB">
      <w:pPr>
        <w:jc w:val="right"/>
        <w:rPr>
          <w:rFonts w:ascii="Times New Roman" w:hAnsi="Times New Roman"/>
        </w:rPr>
      </w:pPr>
    </w:p>
    <w:p w:rsidR="00A21AAB" w:rsidRDefault="00A21AAB">
      <w:pPr>
        <w:jc w:val="right"/>
        <w:rPr>
          <w:rFonts w:ascii="Times New Roman" w:hAnsi="Times New Roman"/>
        </w:rPr>
      </w:pPr>
    </w:p>
    <w:p w:rsidR="00A21AAB" w:rsidRDefault="00A21AAB">
      <w:pPr>
        <w:jc w:val="right"/>
        <w:rPr>
          <w:rFonts w:ascii="Times New Roman" w:hAnsi="Times New Roman"/>
        </w:rPr>
      </w:pPr>
    </w:p>
    <w:p w:rsidR="00A21AAB" w:rsidRDefault="00A21AAB">
      <w:pPr>
        <w:jc w:val="right"/>
        <w:rPr>
          <w:rFonts w:ascii="Times New Roman" w:hAnsi="Times New Roman"/>
          <w:color w:val="800000"/>
          <w:sz w:val="28"/>
        </w:rPr>
      </w:pPr>
    </w:p>
    <w:p w:rsidR="00A21AAB" w:rsidRDefault="00A21AAB">
      <w:pPr>
        <w:jc w:val="center"/>
        <w:rPr>
          <w:rFonts w:ascii="Times New Roman" w:hAnsi="Times New Roman"/>
          <w:b/>
          <w:caps/>
          <w:sz w:val="28"/>
          <w:szCs w:val="28"/>
        </w:rPr>
      </w:pPr>
    </w:p>
    <w:p w:rsidR="00A21AAB" w:rsidRDefault="00E90A91">
      <w:pPr>
        <w:jc w:val="center"/>
        <w:rPr>
          <w:rFonts w:ascii="Times New Roman" w:hAnsi="Times New Roman"/>
          <w:b/>
          <w:sz w:val="36"/>
          <w:szCs w:val="36"/>
        </w:rPr>
      </w:pPr>
      <w:r>
        <w:rPr>
          <w:rFonts w:ascii="Times New Roman" w:hAnsi="Times New Roman"/>
          <w:b/>
          <w:sz w:val="36"/>
          <w:szCs w:val="36"/>
        </w:rPr>
        <w:t>Схема теплоснабжения</w:t>
      </w:r>
    </w:p>
    <w:p w:rsidR="00A21AAB" w:rsidRDefault="00E90A91">
      <w:pPr>
        <w:jc w:val="center"/>
        <w:rPr>
          <w:rFonts w:ascii="Times New Roman" w:hAnsi="Times New Roman"/>
          <w:b/>
          <w:sz w:val="36"/>
          <w:szCs w:val="36"/>
        </w:rPr>
      </w:pPr>
      <w:r>
        <w:rPr>
          <w:rFonts w:ascii="Times New Roman" w:hAnsi="Times New Roman"/>
          <w:b/>
          <w:sz w:val="36"/>
          <w:szCs w:val="36"/>
        </w:rPr>
        <w:t xml:space="preserve">муниципального образования городской округ </w:t>
      </w:r>
    </w:p>
    <w:p w:rsidR="00A21AAB" w:rsidRDefault="00E90A91">
      <w:pPr>
        <w:jc w:val="center"/>
        <w:rPr>
          <w:rFonts w:ascii="Times New Roman" w:hAnsi="Times New Roman"/>
          <w:b/>
          <w:sz w:val="36"/>
          <w:szCs w:val="36"/>
        </w:rPr>
      </w:pPr>
      <w:r>
        <w:rPr>
          <w:rFonts w:ascii="Times New Roman" w:hAnsi="Times New Roman"/>
          <w:b/>
          <w:sz w:val="36"/>
          <w:szCs w:val="36"/>
        </w:rPr>
        <w:t>город Курск</w:t>
      </w:r>
    </w:p>
    <w:p w:rsidR="00A21AAB" w:rsidRDefault="00E90A91">
      <w:pPr>
        <w:jc w:val="center"/>
        <w:rPr>
          <w:rFonts w:ascii="Times New Roman" w:hAnsi="Times New Roman"/>
          <w:b/>
          <w:sz w:val="36"/>
          <w:szCs w:val="36"/>
        </w:rPr>
      </w:pPr>
      <w:r>
        <w:rPr>
          <w:rFonts w:ascii="Times New Roman" w:hAnsi="Times New Roman"/>
          <w:b/>
          <w:sz w:val="36"/>
          <w:szCs w:val="36"/>
        </w:rPr>
        <w:t>на 2022 - 2040 годы (актуализация на 202</w:t>
      </w:r>
      <w:r w:rsidR="00365B6C">
        <w:rPr>
          <w:rFonts w:ascii="Times New Roman" w:hAnsi="Times New Roman"/>
          <w:b/>
          <w:sz w:val="36"/>
          <w:szCs w:val="36"/>
        </w:rPr>
        <w:t>7</w:t>
      </w:r>
      <w:r>
        <w:rPr>
          <w:rFonts w:ascii="Times New Roman" w:hAnsi="Times New Roman"/>
          <w:b/>
          <w:sz w:val="36"/>
          <w:szCs w:val="36"/>
        </w:rPr>
        <w:t xml:space="preserve"> год)</w:t>
      </w:r>
    </w:p>
    <w:p w:rsidR="00A21AAB" w:rsidRDefault="00A21AAB">
      <w:pPr>
        <w:jc w:val="center"/>
        <w:rPr>
          <w:b/>
          <w:sz w:val="36"/>
          <w:szCs w:val="36"/>
        </w:rPr>
      </w:pPr>
    </w:p>
    <w:p w:rsidR="00A21AAB" w:rsidRDefault="00E90A91">
      <w:pPr>
        <w:jc w:val="center"/>
        <w:rPr>
          <w:rFonts w:ascii="Times New Roman" w:hAnsi="Times New Roman"/>
          <w:b/>
          <w:sz w:val="28"/>
          <w:szCs w:val="36"/>
        </w:rPr>
      </w:pPr>
      <w:r>
        <w:rPr>
          <w:rFonts w:ascii="Times New Roman" w:hAnsi="Times New Roman"/>
          <w:b/>
          <w:sz w:val="28"/>
          <w:szCs w:val="36"/>
        </w:rPr>
        <w:t xml:space="preserve">Обосновывающие материалы к схеме теплоснабжения. </w:t>
      </w:r>
    </w:p>
    <w:p w:rsidR="00A21AAB" w:rsidRDefault="00E90A91">
      <w:pPr>
        <w:jc w:val="center"/>
        <w:rPr>
          <w:rFonts w:ascii="Times New Roman" w:hAnsi="Times New Roman"/>
          <w:b/>
          <w:sz w:val="28"/>
          <w:szCs w:val="36"/>
        </w:rPr>
      </w:pPr>
      <w:r>
        <w:rPr>
          <w:rFonts w:ascii="Times New Roman" w:hAnsi="Times New Roman"/>
          <w:b/>
          <w:sz w:val="28"/>
          <w:szCs w:val="36"/>
        </w:rPr>
        <w:t>Глава 2. Существующее и перспективное потребление тепловой энергии на цели теплоснабжения</w:t>
      </w:r>
    </w:p>
    <w:p w:rsidR="00A21AAB" w:rsidRDefault="00A21AAB"/>
    <w:p w:rsidR="00A21AAB" w:rsidRDefault="00A21AAB"/>
    <w:p w:rsidR="00A21AAB" w:rsidRDefault="00E90A91">
      <w:pPr>
        <w:shd w:val="clear" w:color="auto" w:fill="FFFFFF"/>
        <w:spacing w:line="240" w:lineRule="auto"/>
        <w:rPr>
          <w:rFonts w:ascii="Times New Roman" w:hAnsi="Times New Roman"/>
          <w:sz w:val="26"/>
          <w:szCs w:val="26"/>
        </w:rPr>
      </w:pPr>
      <w:r>
        <w:rPr>
          <w:rFonts w:ascii="Times New Roman" w:hAnsi="Times New Roman"/>
          <w:sz w:val="26"/>
          <w:szCs w:val="26"/>
        </w:rPr>
        <w:t>Разработчик: Акционерное общество "Росатом Инфраструктурные решения»</w:t>
      </w:r>
    </w:p>
    <w:p w:rsidR="00A21AAB" w:rsidRDefault="00E90A91">
      <w:pPr>
        <w:shd w:val="clear" w:color="auto" w:fill="FFFFFF"/>
        <w:spacing w:line="240" w:lineRule="auto"/>
        <w:rPr>
          <w:rFonts w:ascii="Times New Roman" w:hAnsi="Times New Roman"/>
          <w:sz w:val="26"/>
          <w:szCs w:val="26"/>
        </w:rPr>
      </w:pPr>
      <w:r>
        <w:rPr>
          <w:rFonts w:ascii="Times New Roman" w:hAnsi="Times New Roman"/>
          <w:sz w:val="26"/>
          <w:szCs w:val="26"/>
        </w:rPr>
        <w:t>Юр. адрес: 119017, г. Москва, улица Большая Ордынка, дом 40, строение 1</w:t>
      </w:r>
    </w:p>
    <w:p w:rsidR="00A21AAB" w:rsidRDefault="00A21AAB">
      <w:pPr>
        <w:spacing w:line="240" w:lineRule="auto"/>
        <w:rPr>
          <w:rFonts w:ascii="Times New Roman" w:hAnsi="Times New Roman"/>
        </w:rPr>
      </w:pPr>
    </w:p>
    <w:p w:rsidR="00A21AAB" w:rsidRDefault="00A21AAB">
      <w:pPr>
        <w:rPr>
          <w:rFonts w:ascii="Times New Roman" w:hAnsi="Times New Roman"/>
        </w:rPr>
      </w:pPr>
    </w:p>
    <w:p w:rsidR="00A21AAB" w:rsidRDefault="00A21AAB">
      <w:pPr>
        <w:rPr>
          <w:rFonts w:ascii="Times New Roman" w:hAnsi="Times New Roman"/>
        </w:rPr>
      </w:pPr>
    </w:p>
    <w:p w:rsidR="00A21AAB" w:rsidRDefault="00A21AAB">
      <w:pPr>
        <w:rPr>
          <w:rFonts w:ascii="Times New Roman" w:hAnsi="Times New Roman"/>
        </w:rPr>
      </w:pPr>
    </w:p>
    <w:p w:rsidR="00A21AAB" w:rsidRDefault="00A21AAB">
      <w:pPr>
        <w:rPr>
          <w:rFonts w:ascii="Times New Roman" w:hAnsi="Times New Roman"/>
        </w:rPr>
      </w:pPr>
    </w:p>
    <w:p w:rsidR="00A21AAB" w:rsidRDefault="00A21AAB">
      <w:pPr>
        <w:rPr>
          <w:rFonts w:ascii="Times New Roman" w:hAnsi="Times New Roman"/>
        </w:rPr>
      </w:pPr>
    </w:p>
    <w:p w:rsidR="00A21AAB" w:rsidRDefault="00A21AAB">
      <w:pPr>
        <w:rPr>
          <w:rFonts w:ascii="Times New Roman" w:hAnsi="Times New Roman"/>
        </w:rPr>
      </w:pPr>
    </w:p>
    <w:p w:rsidR="00A21AAB" w:rsidRDefault="00A21AAB">
      <w:pPr>
        <w:rPr>
          <w:rFonts w:ascii="Times New Roman" w:hAnsi="Times New Roman"/>
        </w:rPr>
      </w:pPr>
    </w:p>
    <w:p w:rsidR="00A21AAB" w:rsidRDefault="00E90A91">
      <w:pPr>
        <w:jc w:val="center"/>
        <w:rPr>
          <w:rFonts w:ascii="Times New Roman" w:hAnsi="Times New Roman"/>
          <w:sz w:val="28"/>
        </w:rPr>
      </w:pPr>
      <w:r>
        <w:rPr>
          <w:rFonts w:ascii="Times New Roman" w:hAnsi="Times New Roman"/>
          <w:sz w:val="28"/>
        </w:rPr>
        <w:t>Москва</w:t>
      </w:r>
    </w:p>
    <w:p w:rsidR="00A21AAB" w:rsidRDefault="00E90A91">
      <w:pPr>
        <w:spacing w:line="276" w:lineRule="auto"/>
        <w:jc w:val="center"/>
        <w:rPr>
          <w:rFonts w:ascii="Times New Roman" w:hAnsi="Times New Roman"/>
        </w:rPr>
      </w:pPr>
      <w:r>
        <w:rPr>
          <w:rFonts w:ascii="Times New Roman" w:hAnsi="Times New Roman"/>
          <w:sz w:val="28"/>
        </w:rPr>
        <w:t>202</w:t>
      </w:r>
      <w:r w:rsidR="00365B6C">
        <w:rPr>
          <w:rFonts w:ascii="Times New Roman" w:hAnsi="Times New Roman"/>
          <w:sz w:val="28"/>
        </w:rPr>
        <w:t>6</w:t>
      </w:r>
      <w:r>
        <w:rPr>
          <w:rFonts w:ascii="Times New Roman" w:hAnsi="Times New Roman"/>
          <w:sz w:val="28"/>
        </w:rPr>
        <w:t xml:space="preserve"> г.</w:t>
      </w:r>
      <w:r>
        <w:br w:type="page" w:clear="all"/>
      </w:r>
      <w:r>
        <w:rPr>
          <w:rFonts w:ascii="Times New Roman" w:hAnsi="Times New Roman"/>
        </w:rPr>
        <w:lastRenderedPageBreak/>
        <w:t>СОСТАВ РАБОТЫ</w:t>
      </w:r>
    </w:p>
    <w:tbl>
      <w:tblPr>
        <w:tblW w:w="488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99"/>
      </w:tblGrid>
      <w:tr w:rsidR="00A21AAB" w:rsidTr="000D0943">
        <w:trPr>
          <w:cantSplit/>
          <w:trHeight w:val="20"/>
          <w:tblHeader/>
        </w:trPr>
        <w:tc>
          <w:tcPr>
            <w:tcW w:w="9399"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rsidR="00A21AAB" w:rsidRDefault="00E90A91" w:rsidP="000D0943">
            <w:pPr>
              <w:spacing w:line="276" w:lineRule="auto"/>
              <w:rPr>
                <w:rFonts w:ascii="Times New Roman" w:hAnsi="Times New Roman"/>
              </w:rPr>
            </w:pPr>
            <w:bookmarkStart w:id="6" w:name="_Hlk129785878"/>
            <w:r>
              <w:rPr>
                <w:rFonts w:ascii="Times New Roman" w:hAnsi="Times New Roman"/>
              </w:rPr>
              <w:t>Наименование документа</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Схема теплоснабжения г. Курска на период до 2040 года (Актуализация на 202</w:t>
            </w:r>
            <w:r w:rsidR="007C3B30">
              <w:rPr>
                <w:rFonts w:ascii="Times New Roman" w:hAnsi="Times New Roman"/>
              </w:rPr>
              <w:t>7</w:t>
            </w:r>
            <w:r>
              <w:rPr>
                <w:rFonts w:ascii="Times New Roman" w:hAnsi="Times New Roman"/>
              </w:rPr>
              <w:t xml:space="preserve"> год)</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Обосновывающие материалы к схеме теплоснабжения г. Курска на период до 2040 года (Актуализация на 202</w:t>
            </w:r>
            <w:r w:rsidR="007C3B30">
              <w:rPr>
                <w:rFonts w:ascii="Times New Roman" w:hAnsi="Times New Roman"/>
              </w:rPr>
              <w:t>7</w:t>
            </w:r>
            <w:r>
              <w:rPr>
                <w:rFonts w:ascii="Times New Roman" w:hAnsi="Times New Roman"/>
              </w:rPr>
              <w:t xml:space="preserve"> год)</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 Существующее положение в сфере производства, передачи и потребления тепловой энергии для целей теплоснабжения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2. Существующее и перспективное потребление тепловой энергии на цели теплоснабжения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3. Электронная модель системы теплоснабжения поселения, городского округа, города федерального значения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4. Существующие и перспективные балансы тепловой мощности источников тепловой энергии и тепловой нагрузки потребителей</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5. Мастер-план развития систем теплоснабжения поселения, городского округа, города федерального значения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7. Предложения по строительству, реконструкции и техническому перевооружению источников тепловой энергии</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8. Предложения по строительству и реконструкции тепловых сетей</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10. Перспективные топливные балансы</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11. Оценка надежности теплоснабжения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12. Обоснование инвестиций в строительство, реконструкцию и техническое перевооружение</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13. Индикаторы развития систем теплоснабжения поселения, городского округа, города федерального значения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14. Ценовые (тарифные) последствия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15. Реестр единых теплоснабжающих организаций</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16. Реестр проектов схемы теплоснабжения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17. Замечания и предложения к проекту схемы теплоснабжения</w:t>
            </w:r>
          </w:p>
        </w:tc>
      </w:tr>
      <w:tr w:rsidR="00A21AAB" w:rsidTr="000D0943">
        <w:trPr>
          <w:trHeight w:val="20"/>
        </w:trPr>
        <w:tc>
          <w:tcPr>
            <w:tcW w:w="93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21AAB" w:rsidRDefault="00E90A91" w:rsidP="000D0943">
            <w:pPr>
              <w:spacing w:line="276" w:lineRule="auto"/>
              <w:jc w:val="both"/>
              <w:rPr>
                <w:rFonts w:ascii="Times New Roman" w:hAnsi="Times New Roman"/>
              </w:rPr>
            </w:pPr>
            <w:r>
              <w:rPr>
                <w:rFonts w:ascii="Times New Roman" w:hAnsi="Times New Roman"/>
              </w:rPr>
              <w:t>Глава 18. Сводный том изменений, выполненных в доработанной и (или) актуализированной схеме теплоснабжения</w:t>
            </w:r>
            <w:bookmarkEnd w:id="6"/>
          </w:p>
        </w:tc>
      </w:tr>
    </w:tbl>
    <w:p w:rsidR="000D0943" w:rsidRDefault="000D0943">
      <w:r>
        <w:br w:type="page"/>
      </w:r>
    </w:p>
    <w:bookmarkEnd w:id="5" w:displacedByCustomXml="next"/>
    <w:sdt>
      <w:sdtPr>
        <w:rPr>
          <w:rFonts w:ascii="Times New Roman" w:eastAsia="Times New Roman" w:hAnsi="Times New Roman" w:cs="Times New Roman"/>
          <w:b w:val="0"/>
          <w:bCs w:val="0"/>
          <w:color w:val="auto"/>
          <w:sz w:val="24"/>
          <w:szCs w:val="24"/>
        </w:rPr>
        <w:id w:val="1077715808"/>
        <w:docPartObj>
          <w:docPartGallery w:val="Table of Contents"/>
          <w:docPartUnique/>
        </w:docPartObj>
      </w:sdtPr>
      <w:sdtEndPr>
        <w:rPr>
          <w:rFonts w:ascii="Arial" w:hAnsi="Arial"/>
          <w:szCs w:val="20"/>
        </w:rPr>
      </w:sdtEndPr>
      <w:sdtContent>
        <w:p w:rsidR="000D0943" w:rsidRDefault="000D0943" w:rsidP="000D0943">
          <w:pPr>
            <w:pStyle w:val="affb"/>
            <w:numPr>
              <w:ilvl w:val="0"/>
              <w:numId w:val="0"/>
            </w:numPr>
            <w:spacing w:before="0" w:line="276" w:lineRule="auto"/>
            <w:jc w:val="center"/>
            <w:rPr>
              <w:rFonts w:ascii="Times New Roman" w:hAnsi="Times New Roman" w:cs="Times New Roman"/>
              <w:color w:val="auto"/>
              <w:sz w:val="24"/>
              <w:szCs w:val="24"/>
            </w:rPr>
          </w:pPr>
          <w:r w:rsidRPr="000D0943">
            <w:rPr>
              <w:rFonts w:ascii="Times New Roman" w:hAnsi="Times New Roman" w:cs="Times New Roman"/>
              <w:color w:val="auto"/>
              <w:sz w:val="24"/>
              <w:szCs w:val="24"/>
            </w:rPr>
            <w:t>Оглавление</w:t>
          </w:r>
        </w:p>
        <w:p w:rsidR="000D0943" w:rsidRPr="000D0943" w:rsidRDefault="000D0943" w:rsidP="000D0943"/>
        <w:p w:rsidR="000D0943" w:rsidRPr="000D0943" w:rsidRDefault="000D0943" w:rsidP="000D0943">
          <w:pPr>
            <w:pStyle w:val="23"/>
            <w:spacing w:line="276" w:lineRule="auto"/>
            <w:ind w:left="0" w:firstLine="0"/>
            <w:jc w:val="both"/>
            <w:rPr>
              <w:rFonts w:ascii="Times New Roman" w:eastAsiaTheme="minorEastAsia" w:hAnsi="Times New Roman"/>
              <w:noProof/>
              <w:sz w:val="24"/>
              <w:szCs w:val="24"/>
            </w:rPr>
          </w:pPr>
          <w:r w:rsidRPr="000D0943">
            <w:rPr>
              <w:rFonts w:ascii="Times New Roman" w:hAnsi="Times New Roman"/>
              <w:sz w:val="24"/>
              <w:szCs w:val="24"/>
            </w:rPr>
            <w:fldChar w:fldCharType="begin"/>
          </w:r>
          <w:r w:rsidRPr="000D0943">
            <w:rPr>
              <w:rFonts w:ascii="Times New Roman" w:hAnsi="Times New Roman"/>
              <w:sz w:val="24"/>
              <w:szCs w:val="24"/>
            </w:rPr>
            <w:instrText xml:space="preserve"> TOC \o "1-3" \h \z \u </w:instrText>
          </w:r>
          <w:r w:rsidRPr="000D0943">
            <w:rPr>
              <w:rFonts w:ascii="Times New Roman" w:hAnsi="Times New Roman"/>
              <w:sz w:val="24"/>
              <w:szCs w:val="24"/>
            </w:rPr>
            <w:fldChar w:fldCharType="separate"/>
          </w:r>
          <w:hyperlink w:anchor="_Toc228869939" w:history="1">
            <w:r w:rsidRPr="000D0943">
              <w:rPr>
                <w:rStyle w:val="af8"/>
                <w:rFonts w:ascii="Times New Roman" w:hAnsi="Times New Roman"/>
                <w:noProof/>
                <w:sz w:val="24"/>
                <w:szCs w:val="24"/>
              </w:rPr>
              <w:t>Глава 2. Существующее и перспективное потребление тепловой энергии на цели теплоснабжения</w:t>
            </w:r>
            <w:r w:rsidRPr="000D0943">
              <w:rPr>
                <w:rFonts w:ascii="Times New Roman" w:hAnsi="Times New Roman"/>
                <w:noProof/>
                <w:webHidden/>
                <w:sz w:val="24"/>
                <w:szCs w:val="24"/>
              </w:rPr>
              <w:tab/>
            </w:r>
            <w:r w:rsidRPr="000D0943">
              <w:rPr>
                <w:rFonts w:ascii="Times New Roman" w:hAnsi="Times New Roman"/>
                <w:noProof/>
                <w:webHidden/>
                <w:sz w:val="24"/>
                <w:szCs w:val="24"/>
              </w:rPr>
              <w:fldChar w:fldCharType="begin"/>
            </w:r>
            <w:r w:rsidRPr="000D0943">
              <w:rPr>
                <w:rFonts w:ascii="Times New Roman" w:hAnsi="Times New Roman"/>
                <w:noProof/>
                <w:webHidden/>
                <w:sz w:val="24"/>
                <w:szCs w:val="24"/>
              </w:rPr>
              <w:instrText xml:space="preserve"> PAGEREF _Toc228869939 \h </w:instrText>
            </w:r>
            <w:r w:rsidRPr="000D0943">
              <w:rPr>
                <w:rFonts w:ascii="Times New Roman" w:hAnsi="Times New Roman"/>
                <w:noProof/>
                <w:webHidden/>
                <w:sz w:val="24"/>
                <w:szCs w:val="24"/>
              </w:rPr>
            </w:r>
            <w:r w:rsidRPr="000D0943">
              <w:rPr>
                <w:rFonts w:ascii="Times New Roman" w:hAnsi="Times New Roman"/>
                <w:noProof/>
                <w:webHidden/>
                <w:sz w:val="24"/>
                <w:szCs w:val="24"/>
              </w:rPr>
              <w:fldChar w:fldCharType="separate"/>
            </w:r>
            <w:r w:rsidRPr="000D0943">
              <w:rPr>
                <w:rFonts w:ascii="Times New Roman" w:hAnsi="Times New Roman"/>
                <w:noProof/>
                <w:webHidden/>
                <w:sz w:val="24"/>
                <w:szCs w:val="24"/>
              </w:rPr>
              <w:t>6</w:t>
            </w:r>
            <w:r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0" w:history="1">
            <w:r w:rsidR="000D0943" w:rsidRPr="000D0943">
              <w:rPr>
                <w:rStyle w:val="af8"/>
                <w:rFonts w:ascii="Times New Roman" w:hAnsi="Times New Roman"/>
                <w:noProof/>
                <w:sz w:val="24"/>
                <w:szCs w:val="24"/>
              </w:rPr>
              <w:t>2.1 Данные базового уровня потребления тепла на цели теплоснабжения</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_Toc228869940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6</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1" w:history="1">
            <w:r w:rsidR="000D0943" w:rsidRPr="000D0943">
              <w:rPr>
                <w:rStyle w:val="af8"/>
                <w:rFonts w:ascii="Times New Roman" w:eastAsiaTheme="minorHAnsi" w:hAnsi="Times New Roman"/>
                <w:noProof/>
                <w:sz w:val="24"/>
                <w:szCs w:val="24"/>
              </w:rPr>
              <w:t>2.2 Прогнозы приростов на каждом этапе площади строительных фондов,  сгруппированные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_Toc228869941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10</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2" w:history="1">
            <w:r w:rsidR="000D0943" w:rsidRPr="000D0943">
              <w:rPr>
                <w:rStyle w:val="af8"/>
                <w:rFonts w:ascii="Times New Roman" w:hAnsi="Times New Roman"/>
                <w:noProof/>
                <w:sz w:val="24"/>
                <w:szCs w:val="24"/>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_Toc228869942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17</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3" w:history="1">
            <w:r w:rsidR="000D0943" w:rsidRPr="000D0943">
              <w:rPr>
                <w:rStyle w:val="af8"/>
                <w:rFonts w:ascii="Times New Roman" w:hAnsi="Times New Roman"/>
                <w:noProof/>
                <w:sz w:val="24"/>
                <w:szCs w:val="24"/>
              </w:rPr>
              <w:t>2.4 Прогнозы приростов объёмов потребления тепловой энергии (мощности) и теплоносителя с разделением по видам теплопотребления в каждом расчётном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_Toc228869943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21</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4" w:history="1">
            <w:r w:rsidR="000D0943" w:rsidRPr="000D0943">
              <w:rPr>
                <w:rStyle w:val="af8"/>
                <w:rFonts w:ascii="Times New Roman" w:hAnsi="Times New Roman"/>
                <w:noProof/>
                <w:sz w:val="24"/>
                <w:szCs w:val="24"/>
              </w:rPr>
              <w:t>2.5 Прогнозы приростов объёмов потребления тепловой энергии (мощности) и теплоносителя с разделением по видам теплопотребления в расчётных элементах территориального деления и в зонах действия индивидуального теплоснабжения на каждом этапе</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_Toc228869944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22</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5" w:history="1">
            <w:r w:rsidR="000D0943" w:rsidRPr="000D0943">
              <w:rPr>
                <w:rStyle w:val="af8"/>
                <w:rFonts w:ascii="Times New Roman" w:hAnsi="Times New Roman"/>
                <w:noProof/>
                <w:sz w:val="24"/>
                <w:szCs w:val="24"/>
              </w:rPr>
              <w:t>2.6  Прогнозы приростов объёмов потребления тепловой энергии (мощности) и теплоносителя объектами, расположенными в производственных зонах, с учётом возможных изменений производственных зон и их перепрофилирования и приростов объёмов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_Toc228869945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23</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6" w:history="1">
            <w:r w:rsidR="000D0943" w:rsidRPr="000D0943">
              <w:rPr>
                <w:rStyle w:val="af8"/>
                <w:rFonts w:ascii="Times New Roman" w:hAnsi="Times New Roman"/>
                <w:noProof/>
                <w:sz w:val="24"/>
                <w:szCs w:val="24"/>
              </w:rPr>
              <w:t>2.7 Описание изменений показателей существующего и перспективного потребления тепловой энергии на цели теплоснабжения</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_Toc228869946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23</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7" w:history="1">
            <w:r w:rsidR="000D0943" w:rsidRPr="000D0943">
              <w:rPr>
                <w:rStyle w:val="af8"/>
                <w:rFonts w:ascii="Times New Roman" w:hAnsi="Times New Roman"/>
                <w:noProof/>
                <w:sz w:val="24"/>
                <w:szCs w:val="24"/>
              </w:rPr>
              <w:t>2.8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_Toc228869947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23</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8" w:history="1">
            <w:r w:rsidR="000D0943" w:rsidRPr="000D0943">
              <w:rPr>
                <w:rStyle w:val="af8"/>
                <w:rFonts w:ascii="Times New Roman" w:hAnsi="Times New Roman"/>
                <w:noProof/>
                <w:sz w:val="24"/>
                <w:szCs w:val="24"/>
              </w:rPr>
              <w:t>2.9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_Toc228869948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24</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49" w:history="1">
            <w:r w:rsidR="000D0943" w:rsidRPr="000D0943">
              <w:rPr>
                <w:rStyle w:val="af8"/>
                <w:rFonts w:ascii="Times New Roman" w:hAnsi="Times New Roman"/>
                <w:noProof/>
                <w:sz w:val="24"/>
                <w:szCs w:val="24"/>
              </w:rPr>
              <w:t>2.10 Расчетная тепловая нагрузка на коллекторах источников тепловой энергии</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_Toc228869949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25</w:t>
            </w:r>
            <w:r w:rsidR="000D0943" w:rsidRPr="000D0943">
              <w:rPr>
                <w:rFonts w:ascii="Times New Roman" w:hAnsi="Times New Roman"/>
                <w:noProof/>
                <w:webHidden/>
                <w:sz w:val="24"/>
                <w:szCs w:val="24"/>
              </w:rPr>
              <w:fldChar w:fldCharType="end"/>
            </w:r>
          </w:hyperlink>
        </w:p>
        <w:p w:rsidR="000D0943" w:rsidRPr="000D0943" w:rsidRDefault="00B04DDB" w:rsidP="000D0943">
          <w:pPr>
            <w:pStyle w:val="23"/>
            <w:spacing w:line="276" w:lineRule="auto"/>
            <w:ind w:left="0" w:firstLine="0"/>
            <w:jc w:val="both"/>
            <w:rPr>
              <w:rFonts w:ascii="Times New Roman" w:eastAsiaTheme="minorEastAsia" w:hAnsi="Times New Roman"/>
              <w:noProof/>
              <w:sz w:val="24"/>
              <w:szCs w:val="24"/>
            </w:rPr>
          </w:pPr>
          <w:hyperlink w:anchor="_Toc228869950" w:history="1">
            <w:r w:rsidR="000D0943" w:rsidRPr="000D0943">
              <w:rPr>
                <w:rStyle w:val="af8"/>
                <w:rFonts w:ascii="Times New Roman" w:hAnsi="Times New Roman"/>
                <w:noProof/>
                <w:sz w:val="24"/>
                <w:szCs w:val="24"/>
              </w:rPr>
              <w:t>2.11 Фактические расходы теплоносителя в отопительный и летний период</w:t>
            </w:r>
            <w:r w:rsidR="000D0943" w:rsidRPr="000D0943">
              <w:rPr>
                <w:rFonts w:ascii="Times New Roman" w:hAnsi="Times New Roman"/>
                <w:noProof/>
                <w:webHidden/>
                <w:sz w:val="24"/>
                <w:szCs w:val="24"/>
              </w:rPr>
              <w:tab/>
            </w:r>
            <w:r w:rsidR="000D0943" w:rsidRPr="000D0943">
              <w:rPr>
                <w:rFonts w:ascii="Times New Roman" w:hAnsi="Times New Roman"/>
                <w:noProof/>
                <w:webHidden/>
                <w:sz w:val="24"/>
                <w:szCs w:val="24"/>
              </w:rPr>
              <w:fldChar w:fldCharType="begin"/>
            </w:r>
            <w:r w:rsidR="000D0943" w:rsidRPr="000D0943">
              <w:rPr>
                <w:rFonts w:ascii="Times New Roman" w:hAnsi="Times New Roman"/>
                <w:noProof/>
                <w:webHidden/>
                <w:sz w:val="24"/>
                <w:szCs w:val="24"/>
              </w:rPr>
              <w:instrText xml:space="preserve"> PAGEREF _Toc228869950 \h </w:instrText>
            </w:r>
            <w:r w:rsidR="000D0943" w:rsidRPr="000D0943">
              <w:rPr>
                <w:rFonts w:ascii="Times New Roman" w:hAnsi="Times New Roman"/>
                <w:noProof/>
                <w:webHidden/>
                <w:sz w:val="24"/>
                <w:szCs w:val="24"/>
              </w:rPr>
            </w:r>
            <w:r w:rsidR="000D0943" w:rsidRPr="000D0943">
              <w:rPr>
                <w:rFonts w:ascii="Times New Roman" w:hAnsi="Times New Roman"/>
                <w:noProof/>
                <w:webHidden/>
                <w:sz w:val="24"/>
                <w:szCs w:val="24"/>
              </w:rPr>
              <w:fldChar w:fldCharType="separate"/>
            </w:r>
            <w:r w:rsidR="000D0943" w:rsidRPr="000D0943">
              <w:rPr>
                <w:rFonts w:ascii="Times New Roman" w:hAnsi="Times New Roman"/>
                <w:noProof/>
                <w:webHidden/>
                <w:sz w:val="24"/>
                <w:szCs w:val="24"/>
              </w:rPr>
              <w:t>27</w:t>
            </w:r>
            <w:r w:rsidR="000D0943" w:rsidRPr="000D0943">
              <w:rPr>
                <w:rFonts w:ascii="Times New Roman" w:hAnsi="Times New Roman"/>
                <w:noProof/>
                <w:webHidden/>
                <w:sz w:val="24"/>
                <w:szCs w:val="24"/>
              </w:rPr>
              <w:fldChar w:fldCharType="end"/>
            </w:r>
          </w:hyperlink>
        </w:p>
        <w:p w:rsidR="000D0943" w:rsidRDefault="000D0943" w:rsidP="000D0943">
          <w:pPr>
            <w:spacing w:line="276" w:lineRule="auto"/>
            <w:jc w:val="both"/>
          </w:pPr>
          <w:r w:rsidRPr="000D0943">
            <w:rPr>
              <w:rFonts w:ascii="Times New Roman" w:hAnsi="Times New Roman"/>
              <w:b/>
              <w:bCs/>
              <w:szCs w:val="24"/>
            </w:rPr>
            <w:fldChar w:fldCharType="end"/>
          </w:r>
        </w:p>
      </w:sdtContent>
    </w:sdt>
    <w:p w:rsidR="00A21AAB" w:rsidRPr="00824FD3" w:rsidRDefault="00A21AAB" w:rsidP="000D0943">
      <w:pPr>
        <w:tabs>
          <w:tab w:val="left" w:pos="284"/>
        </w:tabs>
        <w:ind w:left="284" w:hanging="284"/>
        <w:jc w:val="both"/>
        <w:rPr>
          <w:rFonts w:ascii="Times New Roman" w:hAnsi="Times New Roman"/>
        </w:rPr>
      </w:pPr>
    </w:p>
    <w:p w:rsidR="00875618" w:rsidRPr="00875618" w:rsidRDefault="00E90A91" w:rsidP="00824FD3">
      <w:pPr>
        <w:pageBreakBefore/>
        <w:spacing w:line="276" w:lineRule="auto"/>
        <w:jc w:val="center"/>
        <w:rPr>
          <w:rFonts w:ascii="Times New Roman" w:hAnsi="Times New Roman"/>
          <w:b/>
          <w:szCs w:val="24"/>
        </w:rPr>
      </w:pPr>
      <w:r w:rsidRPr="00875618">
        <w:rPr>
          <w:rFonts w:ascii="Times New Roman" w:hAnsi="Times New Roman"/>
          <w:b/>
          <w:szCs w:val="24"/>
        </w:rPr>
        <w:lastRenderedPageBreak/>
        <w:t>Перечень таблиц</w:t>
      </w:r>
      <w:r w:rsidR="00824FD3">
        <w:rPr>
          <w:rFonts w:ascii="Times New Roman" w:hAnsi="Times New Roman"/>
          <w:b/>
          <w:szCs w:val="24"/>
        </w:rPr>
        <w:br/>
      </w:r>
    </w:p>
    <w:p w:rsidR="00875618" w:rsidRDefault="00875618" w:rsidP="000D0943">
      <w:pPr>
        <w:pStyle w:val="af3"/>
        <w:spacing w:line="276" w:lineRule="auto"/>
        <w:ind w:left="0" w:firstLine="0"/>
        <w:rPr>
          <w:rFonts w:asciiTheme="minorHAnsi" w:eastAsiaTheme="minorEastAsia" w:hAnsiTheme="minorHAnsi" w:cstheme="minorBidi"/>
          <w:noProof/>
          <w:sz w:val="22"/>
          <w:szCs w:val="22"/>
        </w:rPr>
      </w:pPr>
      <w:r>
        <w:rPr>
          <w:szCs w:val="24"/>
        </w:rPr>
        <w:fldChar w:fldCharType="begin"/>
      </w:r>
      <w:r>
        <w:rPr>
          <w:szCs w:val="24"/>
        </w:rPr>
        <w:instrText xml:space="preserve"> TOC \h \z \c "Таблица" </w:instrText>
      </w:r>
      <w:r>
        <w:rPr>
          <w:szCs w:val="24"/>
        </w:rPr>
        <w:fldChar w:fldCharType="separate"/>
      </w:r>
      <w:hyperlink w:anchor="_Toc227943193" w:history="1">
        <w:r w:rsidRPr="00DB5342">
          <w:rPr>
            <w:rStyle w:val="af8"/>
            <w:rFonts w:eastAsia="Arial"/>
            <w:noProof/>
          </w:rPr>
          <w:t>Таблица 1– Данные базового уровня потребления тепловой энергии</w:t>
        </w:r>
        <w:r>
          <w:rPr>
            <w:noProof/>
            <w:webHidden/>
          </w:rPr>
          <w:tab/>
        </w:r>
        <w:r>
          <w:rPr>
            <w:noProof/>
            <w:webHidden/>
          </w:rPr>
          <w:fldChar w:fldCharType="begin"/>
        </w:r>
        <w:r>
          <w:rPr>
            <w:noProof/>
            <w:webHidden/>
          </w:rPr>
          <w:instrText xml:space="preserve"> PAGEREF _Toc227943193 \h </w:instrText>
        </w:r>
        <w:r>
          <w:rPr>
            <w:noProof/>
            <w:webHidden/>
          </w:rPr>
        </w:r>
        <w:r>
          <w:rPr>
            <w:noProof/>
            <w:webHidden/>
          </w:rPr>
          <w:fldChar w:fldCharType="separate"/>
        </w:r>
        <w:r w:rsidR="00804114">
          <w:rPr>
            <w:noProof/>
            <w:webHidden/>
          </w:rPr>
          <w:t>7</w:t>
        </w:r>
        <w:r>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194" w:history="1">
        <w:r w:rsidR="00875618" w:rsidRPr="00DB5342">
          <w:rPr>
            <w:rStyle w:val="af8"/>
            <w:rFonts w:eastAsia="Arial"/>
            <w:noProof/>
          </w:rPr>
          <w:t>Таблица 2 - Население города и обеспеченность жильем</w:t>
        </w:r>
        <w:r w:rsidR="00875618">
          <w:rPr>
            <w:noProof/>
            <w:webHidden/>
          </w:rPr>
          <w:tab/>
        </w:r>
        <w:r w:rsidR="00875618">
          <w:rPr>
            <w:noProof/>
            <w:webHidden/>
          </w:rPr>
          <w:fldChar w:fldCharType="begin"/>
        </w:r>
        <w:r w:rsidR="00875618">
          <w:rPr>
            <w:noProof/>
            <w:webHidden/>
          </w:rPr>
          <w:instrText xml:space="preserve"> PAGEREF _Toc227943194 \h </w:instrText>
        </w:r>
        <w:r w:rsidR="00875618">
          <w:rPr>
            <w:noProof/>
            <w:webHidden/>
          </w:rPr>
        </w:r>
        <w:r w:rsidR="00875618">
          <w:rPr>
            <w:noProof/>
            <w:webHidden/>
          </w:rPr>
          <w:fldChar w:fldCharType="separate"/>
        </w:r>
        <w:r w:rsidR="00804114">
          <w:rPr>
            <w:noProof/>
            <w:webHidden/>
          </w:rPr>
          <w:t>12</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195" w:history="1">
        <w:r w:rsidR="00875618" w:rsidRPr="00DB5342">
          <w:rPr>
            <w:rStyle w:val="af8"/>
            <w:rFonts w:eastAsia="Arial"/>
            <w:noProof/>
          </w:rPr>
          <w:t>Таблица 3 – Целевые показатели по площади строительного фонда</w:t>
        </w:r>
        <w:r w:rsidR="00875618">
          <w:rPr>
            <w:noProof/>
            <w:webHidden/>
          </w:rPr>
          <w:tab/>
        </w:r>
        <w:r w:rsidR="00875618">
          <w:rPr>
            <w:noProof/>
            <w:webHidden/>
          </w:rPr>
          <w:fldChar w:fldCharType="begin"/>
        </w:r>
        <w:r w:rsidR="00875618">
          <w:rPr>
            <w:noProof/>
            <w:webHidden/>
          </w:rPr>
          <w:instrText xml:space="preserve"> PAGEREF _Toc227943195 \h </w:instrText>
        </w:r>
        <w:r w:rsidR="00875618">
          <w:rPr>
            <w:noProof/>
            <w:webHidden/>
          </w:rPr>
        </w:r>
        <w:r w:rsidR="00875618">
          <w:rPr>
            <w:noProof/>
            <w:webHidden/>
          </w:rPr>
          <w:fldChar w:fldCharType="separate"/>
        </w:r>
        <w:r w:rsidR="00804114">
          <w:rPr>
            <w:noProof/>
            <w:webHidden/>
          </w:rPr>
          <w:t>14</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196" w:history="1">
        <w:r w:rsidR="00875618" w:rsidRPr="00DB5342">
          <w:rPr>
            <w:rStyle w:val="af8"/>
            <w:rFonts w:eastAsia="Arial"/>
            <w:noProof/>
          </w:rPr>
          <w:t>Таблица 4–  Планируемые объекты нового капитального строительства</w:t>
        </w:r>
        <w:r w:rsidR="00875618">
          <w:rPr>
            <w:noProof/>
            <w:webHidden/>
          </w:rPr>
          <w:tab/>
        </w:r>
        <w:r w:rsidR="00875618">
          <w:rPr>
            <w:noProof/>
            <w:webHidden/>
          </w:rPr>
          <w:fldChar w:fldCharType="begin"/>
        </w:r>
        <w:r w:rsidR="00875618">
          <w:rPr>
            <w:noProof/>
            <w:webHidden/>
          </w:rPr>
          <w:instrText xml:space="preserve"> PAGEREF _Toc227943196 \h </w:instrText>
        </w:r>
        <w:r w:rsidR="00875618">
          <w:rPr>
            <w:noProof/>
            <w:webHidden/>
          </w:rPr>
        </w:r>
        <w:r w:rsidR="00875618">
          <w:rPr>
            <w:noProof/>
            <w:webHidden/>
          </w:rPr>
          <w:fldChar w:fldCharType="separate"/>
        </w:r>
        <w:r w:rsidR="00804114">
          <w:rPr>
            <w:noProof/>
            <w:webHidden/>
          </w:rPr>
          <w:t>15</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197" w:history="1">
        <w:r w:rsidR="00875618" w:rsidRPr="00DB5342">
          <w:rPr>
            <w:rStyle w:val="af8"/>
            <w:rFonts w:eastAsia="Arial"/>
            <w:noProof/>
          </w:rPr>
          <w:t>Таблица 5– Перспективные удельные расходы тепловой энергии многоквартирными домами</w:t>
        </w:r>
        <w:r w:rsidR="00875618">
          <w:rPr>
            <w:noProof/>
            <w:webHidden/>
          </w:rPr>
          <w:tab/>
        </w:r>
        <w:r w:rsidR="00875618">
          <w:rPr>
            <w:noProof/>
            <w:webHidden/>
          </w:rPr>
          <w:fldChar w:fldCharType="begin"/>
        </w:r>
        <w:r w:rsidR="00875618">
          <w:rPr>
            <w:noProof/>
            <w:webHidden/>
          </w:rPr>
          <w:instrText xml:space="preserve"> PAGEREF _Toc227943197 \h </w:instrText>
        </w:r>
        <w:r w:rsidR="00875618">
          <w:rPr>
            <w:noProof/>
            <w:webHidden/>
          </w:rPr>
        </w:r>
        <w:r w:rsidR="00875618">
          <w:rPr>
            <w:noProof/>
            <w:webHidden/>
          </w:rPr>
          <w:fldChar w:fldCharType="separate"/>
        </w:r>
        <w:r w:rsidR="00804114">
          <w:rPr>
            <w:noProof/>
            <w:webHidden/>
          </w:rPr>
          <w:t>18</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198" w:history="1">
        <w:r w:rsidR="00875618" w:rsidRPr="00DB5342">
          <w:rPr>
            <w:rStyle w:val="af8"/>
            <w:rFonts w:eastAsia="Arial"/>
            <w:noProof/>
          </w:rPr>
          <w:t>Таблица 6– Перспективные удельные расходы тепловой энергии общественными зданиями</w:t>
        </w:r>
        <w:r w:rsidR="00875618">
          <w:rPr>
            <w:noProof/>
            <w:webHidden/>
          </w:rPr>
          <w:tab/>
        </w:r>
        <w:r w:rsidR="00875618">
          <w:rPr>
            <w:noProof/>
            <w:webHidden/>
          </w:rPr>
          <w:fldChar w:fldCharType="begin"/>
        </w:r>
        <w:r w:rsidR="00875618">
          <w:rPr>
            <w:noProof/>
            <w:webHidden/>
          </w:rPr>
          <w:instrText xml:space="preserve"> PAGEREF _Toc227943198 \h </w:instrText>
        </w:r>
        <w:r w:rsidR="00875618">
          <w:rPr>
            <w:noProof/>
            <w:webHidden/>
          </w:rPr>
        </w:r>
        <w:r w:rsidR="00875618">
          <w:rPr>
            <w:noProof/>
            <w:webHidden/>
          </w:rPr>
          <w:fldChar w:fldCharType="separate"/>
        </w:r>
        <w:r w:rsidR="00804114">
          <w:rPr>
            <w:noProof/>
            <w:webHidden/>
          </w:rPr>
          <w:t>18</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199" w:history="1">
        <w:r w:rsidR="00875618" w:rsidRPr="00DB5342">
          <w:rPr>
            <w:rStyle w:val="af8"/>
            <w:rFonts w:eastAsia="Arial"/>
            <w:noProof/>
          </w:rPr>
          <w:t>Таблица 7 – Значение коэффициента k</w:t>
        </w:r>
        <w:r w:rsidR="00875618" w:rsidRPr="00DB5342">
          <w:rPr>
            <w:rStyle w:val="af8"/>
            <w:rFonts w:eastAsia="Arial"/>
            <w:noProof/>
            <w:vertAlign w:val="subscript"/>
          </w:rPr>
          <w:t>hl</w:t>
        </w:r>
        <w:r w:rsidR="00875618" w:rsidRPr="00DB5342">
          <w:rPr>
            <w:rStyle w:val="af8"/>
            <w:rFonts w:eastAsia="Arial"/>
            <w:noProof/>
          </w:rPr>
          <w:t xml:space="preserve"> учитывающий потери теплоты трубопроводами горячего водоснабжения</w:t>
        </w:r>
        <w:r w:rsidR="00875618">
          <w:rPr>
            <w:noProof/>
            <w:webHidden/>
          </w:rPr>
          <w:tab/>
        </w:r>
        <w:r w:rsidR="00875618">
          <w:rPr>
            <w:noProof/>
            <w:webHidden/>
          </w:rPr>
          <w:fldChar w:fldCharType="begin"/>
        </w:r>
        <w:r w:rsidR="00875618">
          <w:rPr>
            <w:noProof/>
            <w:webHidden/>
          </w:rPr>
          <w:instrText xml:space="preserve"> PAGEREF _Toc227943199 \h </w:instrText>
        </w:r>
        <w:r w:rsidR="00875618">
          <w:rPr>
            <w:noProof/>
            <w:webHidden/>
          </w:rPr>
        </w:r>
        <w:r w:rsidR="00875618">
          <w:rPr>
            <w:noProof/>
            <w:webHidden/>
          </w:rPr>
          <w:fldChar w:fldCharType="separate"/>
        </w:r>
        <w:r w:rsidR="00804114">
          <w:rPr>
            <w:noProof/>
            <w:webHidden/>
          </w:rPr>
          <w:t>19</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200" w:history="1">
        <w:r w:rsidR="00875618" w:rsidRPr="00DB5342">
          <w:rPr>
            <w:rStyle w:val="af8"/>
            <w:rFonts w:eastAsia="Arial"/>
            <w:noProof/>
          </w:rPr>
          <w:t>Таблица 8 – Нормы суточного расхода горячей воды потребителями для центрального региона с Zот=214 сут.</w:t>
        </w:r>
        <w:r w:rsidR="00875618">
          <w:rPr>
            <w:noProof/>
            <w:webHidden/>
          </w:rPr>
          <w:tab/>
        </w:r>
        <w:r w:rsidR="00875618">
          <w:rPr>
            <w:noProof/>
            <w:webHidden/>
          </w:rPr>
          <w:fldChar w:fldCharType="begin"/>
        </w:r>
        <w:r w:rsidR="00875618">
          <w:rPr>
            <w:noProof/>
            <w:webHidden/>
          </w:rPr>
          <w:instrText xml:space="preserve"> PAGEREF _Toc227943200 \h </w:instrText>
        </w:r>
        <w:r w:rsidR="00875618">
          <w:rPr>
            <w:noProof/>
            <w:webHidden/>
          </w:rPr>
        </w:r>
        <w:r w:rsidR="00875618">
          <w:rPr>
            <w:noProof/>
            <w:webHidden/>
          </w:rPr>
          <w:fldChar w:fldCharType="separate"/>
        </w:r>
        <w:r w:rsidR="00804114">
          <w:rPr>
            <w:noProof/>
            <w:webHidden/>
          </w:rPr>
          <w:t>20</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201" w:history="1">
        <w:r w:rsidR="00875618" w:rsidRPr="00DB5342">
          <w:rPr>
            <w:rStyle w:val="af8"/>
            <w:rFonts w:eastAsia="Arial"/>
            <w:noProof/>
          </w:rPr>
          <w:t>Таблица 9 –  Подключение новых объектов теплопотребления к тепловым сетям в 2025 (присоединения новых потребителей)</w:t>
        </w:r>
        <w:r w:rsidR="00875618">
          <w:rPr>
            <w:noProof/>
            <w:webHidden/>
          </w:rPr>
          <w:tab/>
        </w:r>
        <w:r w:rsidR="00875618">
          <w:rPr>
            <w:noProof/>
            <w:webHidden/>
          </w:rPr>
          <w:fldChar w:fldCharType="begin"/>
        </w:r>
        <w:r w:rsidR="00875618">
          <w:rPr>
            <w:noProof/>
            <w:webHidden/>
          </w:rPr>
          <w:instrText xml:space="preserve"> PAGEREF _Toc227943201 \h </w:instrText>
        </w:r>
        <w:r w:rsidR="00875618">
          <w:rPr>
            <w:noProof/>
            <w:webHidden/>
          </w:rPr>
        </w:r>
        <w:r w:rsidR="00875618">
          <w:rPr>
            <w:noProof/>
            <w:webHidden/>
          </w:rPr>
          <w:fldChar w:fldCharType="separate"/>
        </w:r>
        <w:r w:rsidR="00804114">
          <w:rPr>
            <w:noProof/>
            <w:webHidden/>
          </w:rPr>
          <w:t>24</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202" w:history="1">
        <w:r w:rsidR="00875618" w:rsidRPr="00DB5342">
          <w:rPr>
            <w:rStyle w:val="af8"/>
            <w:rFonts w:eastAsia="Arial"/>
            <w:noProof/>
          </w:rPr>
          <w:t>Таблица 10–  Расчетные тепловые нагрузки по источникам тепловой энергии в сетевой воде, в Гкал/ час</w:t>
        </w:r>
        <w:r w:rsidR="00875618">
          <w:rPr>
            <w:noProof/>
            <w:webHidden/>
          </w:rPr>
          <w:tab/>
        </w:r>
        <w:r w:rsidR="00875618">
          <w:rPr>
            <w:noProof/>
            <w:webHidden/>
          </w:rPr>
          <w:fldChar w:fldCharType="begin"/>
        </w:r>
        <w:r w:rsidR="00875618">
          <w:rPr>
            <w:noProof/>
            <w:webHidden/>
          </w:rPr>
          <w:instrText xml:space="preserve"> PAGEREF _Toc227943202 \h </w:instrText>
        </w:r>
        <w:r w:rsidR="00875618">
          <w:rPr>
            <w:noProof/>
            <w:webHidden/>
          </w:rPr>
        </w:r>
        <w:r w:rsidR="00875618">
          <w:rPr>
            <w:noProof/>
            <w:webHidden/>
          </w:rPr>
          <w:fldChar w:fldCharType="separate"/>
        </w:r>
        <w:r w:rsidR="00804114">
          <w:rPr>
            <w:noProof/>
            <w:webHidden/>
          </w:rPr>
          <w:t>25</w:t>
        </w:r>
        <w:r w:rsidR="00875618">
          <w:rPr>
            <w:noProof/>
            <w:webHidden/>
          </w:rPr>
          <w:fldChar w:fldCharType="end"/>
        </w:r>
      </w:hyperlink>
    </w:p>
    <w:p w:rsidR="00875618"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3203" w:history="1">
        <w:r w:rsidR="00875618" w:rsidRPr="00DB5342">
          <w:rPr>
            <w:rStyle w:val="af8"/>
            <w:rFonts w:eastAsia="Arial"/>
            <w:noProof/>
          </w:rPr>
          <w:t>Таблица 11 –  Расходы теплоносителя по источникам тепловой энергии (сетевая вода) в зимний й и летний период</w:t>
        </w:r>
        <w:r w:rsidR="00875618">
          <w:rPr>
            <w:noProof/>
            <w:webHidden/>
          </w:rPr>
          <w:tab/>
        </w:r>
        <w:r w:rsidR="00875618">
          <w:rPr>
            <w:noProof/>
            <w:webHidden/>
          </w:rPr>
          <w:fldChar w:fldCharType="begin"/>
        </w:r>
        <w:r w:rsidR="00875618">
          <w:rPr>
            <w:noProof/>
            <w:webHidden/>
          </w:rPr>
          <w:instrText xml:space="preserve"> PAGEREF _Toc227943203 \h </w:instrText>
        </w:r>
        <w:r w:rsidR="00875618">
          <w:rPr>
            <w:noProof/>
            <w:webHidden/>
          </w:rPr>
        </w:r>
        <w:r w:rsidR="00875618">
          <w:rPr>
            <w:noProof/>
            <w:webHidden/>
          </w:rPr>
          <w:fldChar w:fldCharType="separate"/>
        </w:r>
        <w:r w:rsidR="00804114">
          <w:rPr>
            <w:noProof/>
            <w:webHidden/>
          </w:rPr>
          <w:t>27</w:t>
        </w:r>
        <w:r w:rsidR="00875618">
          <w:rPr>
            <w:noProof/>
            <w:webHidden/>
          </w:rPr>
          <w:fldChar w:fldCharType="end"/>
        </w:r>
      </w:hyperlink>
    </w:p>
    <w:p w:rsidR="00875618" w:rsidRDefault="00875618" w:rsidP="00824FD3">
      <w:pPr>
        <w:spacing w:line="276" w:lineRule="auto"/>
        <w:rPr>
          <w:rFonts w:ascii="Times New Roman" w:hAnsi="Times New Roman"/>
          <w:szCs w:val="24"/>
        </w:rPr>
      </w:pPr>
      <w:r>
        <w:rPr>
          <w:rFonts w:ascii="Times New Roman" w:hAnsi="Times New Roman"/>
          <w:szCs w:val="24"/>
        </w:rPr>
        <w:fldChar w:fldCharType="end"/>
      </w:r>
    </w:p>
    <w:p w:rsidR="00E417C1" w:rsidRDefault="002E43C4">
      <w:pPr>
        <w:spacing w:line="240" w:lineRule="auto"/>
      </w:pPr>
      <w:bookmarkStart w:id="7" w:name="_Toc227859741"/>
      <w:r>
        <w:br w:type="page"/>
      </w:r>
    </w:p>
    <w:p w:rsidR="00E417C1" w:rsidRDefault="00E417C1" w:rsidP="000D0943">
      <w:pPr>
        <w:pageBreakBefore/>
        <w:spacing w:line="276" w:lineRule="auto"/>
        <w:jc w:val="center"/>
        <w:rPr>
          <w:noProof/>
        </w:rPr>
      </w:pPr>
      <w:r w:rsidRPr="00E417C1">
        <w:rPr>
          <w:rFonts w:ascii="Times New Roman" w:hAnsi="Times New Roman"/>
          <w:b/>
          <w:szCs w:val="24"/>
        </w:rPr>
        <w:lastRenderedPageBreak/>
        <w:t>Перечень рисунков</w:t>
      </w:r>
      <w:r>
        <w:rPr>
          <w:rFonts w:ascii="Times New Roman" w:hAnsi="Times New Roman"/>
          <w:b/>
          <w:szCs w:val="24"/>
        </w:rPr>
        <w:br/>
      </w:r>
      <w:r>
        <w:rPr>
          <w:rFonts w:ascii="Times New Roman" w:hAnsi="Times New Roman"/>
          <w:b/>
          <w:szCs w:val="24"/>
        </w:rPr>
        <w:fldChar w:fldCharType="begin"/>
      </w:r>
      <w:r>
        <w:rPr>
          <w:rFonts w:ascii="Times New Roman" w:hAnsi="Times New Roman"/>
          <w:b/>
          <w:szCs w:val="24"/>
        </w:rPr>
        <w:instrText xml:space="preserve"> TOC \h \z \c "Рисунок" </w:instrText>
      </w:r>
      <w:r>
        <w:rPr>
          <w:rFonts w:ascii="Times New Roman" w:hAnsi="Times New Roman"/>
          <w:b/>
          <w:szCs w:val="24"/>
        </w:rPr>
        <w:fldChar w:fldCharType="separate"/>
      </w:r>
    </w:p>
    <w:p w:rsidR="00E417C1"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4424" w:history="1">
        <w:r w:rsidR="00E417C1" w:rsidRPr="003A6CEC">
          <w:rPr>
            <w:rStyle w:val="af8"/>
            <w:rFonts w:eastAsia="Arial"/>
            <w:noProof/>
          </w:rPr>
          <w:t>Рисунок 1 - Территориальное деление города Курска</w:t>
        </w:r>
        <w:r w:rsidR="00E417C1">
          <w:rPr>
            <w:noProof/>
            <w:webHidden/>
          </w:rPr>
          <w:tab/>
        </w:r>
        <w:r w:rsidR="00E417C1">
          <w:rPr>
            <w:noProof/>
            <w:webHidden/>
          </w:rPr>
          <w:fldChar w:fldCharType="begin"/>
        </w:r>
        <w:r w:rsidR="00E417C1">
          <w:rPr>
            <w:noProof/>
            <w:webHidden/>
          </w:rPr>
          <w:instrText xml:space="preserve"> PAGEREF _Toc227944424 \h </w:instrText>
        </w:r>
        <w:r w:rsidR="00E417C1">
          <w:rPr>
            <w:noProof/>
            <w:webHidden/>
          </w:rPr>
        </w:r>
        <w:r w:rsidR="00E417C1">
          <w:rPr>
            <w:noProof/>
            <w:webHidden/>
          </w:rPr>
          <w:fldChar w:fldCharType="separate"/>
        </w:r>
        <w:r w:rsidR="00B005E3">
          <w:rPr>
            <w:noProof/>
            <w:webHidden/>
          </w:rPr>
          <w:t>10</w:t>
        </w:r>
        <w:r w:rsidR="00E417C1">
          <w:rPr>
            <w:noProof/>
            <w:webHidden/>
          </w:rPr>
          <w:fldChar w:fldCharType="end"/>
        </w:r>
      </w:hyperlink>
    </w:p>
    <w:p w:rsidR="00E417C1"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4425" w:history="1">
        <w:r w:rsidR="00E417C1" w:rsidRPr="003A6CEC">
          <w:rPr>
            <w:rStyle w:val="af8"/>
            <w:rFonts w:eastAsia="Arial"/>
            <w:noProof/>
          </w:rPr>
          <w:t>Рисунок 2 - Деление территории в генеральном плане городского округа с использованием кадастровых элементов</w:t>
        </w:r>
        <w:r w:rsidR="00E417C1">
          <w:rPr>
            <w:noProof/>
            <w:webHidden/>
          </w:rPr>
          <w:tab/>
        </w:r>
        <w:r w:rsidR="00E417C1">
          <w:rPr>
            <w:noProof/>
            <w:webHidden/>
          </w:rPr>
          <w:fldChar w:fldCharType="begin"/>
        </w:r>
        <w:r w:rsidR="00E417C1">
          <w:rPr>
            <w:noProof/>
            <w:webHidden/>
          </w:rPr>
          <w:instrText xml:space="preserve"> PAGEREF _Toc227944425 \h </w:instrText>
        </w:r>
        <w:r w:rsidR="00E417C1">
          <w:rPr>
            <w:noProof/>
            <w:webHidden/>
          </w:rPr>
        </w:r>
        <w:r w:rsidR="00E417C1">
          <w:rPr>
            <w:noProof/>
            <w:webHidden/>
          </w:rPr>
          <w:fldChar w:fldCharType="separate"/>
        </w:r>
        <w:r w:rsidR="00B005E3">
          <w:rPr>
            <w:noProof/>
            <w:webHidden/>
          </w:rPr>
          <w:t>11</w:t>
        </w:r>
        <w:r w:rsidR="00E417C1">
          <w:rPr>
            <w:noProof/>
            <w:webHidden/>
          </w:rPr>
          <w:fldChar w:fldCharType="end"/>
        </w:r>
      </w:hyperlink>
    </w:p>
    <w:p w:rsidR="00E417C1" w:rsidRDefault="00B04DDB" w:rsidP="000D0943">
      <w:pPr>
        <w:pStyle w:val="af3"/>
        <w:spacing w:line="276" w:lineRule="auto"/>
        <w:ind w:left="0" w:firstLine="0"/>
        <w:rPr>
          <w:rFonts w:asciiTheme="minorHAnsi" w:eastAsiaTheme="minorEastAsia" w:hAnsiTheme="minorHAnsi" w:cstheme="minorBidi"/>
          <w:noProof/>
          <w:sz w:val="22"/>
          <w:szCs w:val="22"/>
        </w:rPr>
      </w:pPr>
      <w:hyperlink w:anchor="_Toc227944426" w:history="1">
        <w:r w:rsidR="00E417C1" w:rsidRPr="003A6CEC">
          <w:rPr>
            <w:rStyle w:val="af8"/>
            <w:rFonts w:eastAsia="Arial"/>
            <w:noProof/>
          </w:rPr>
          <w:t>Рисунок 3 - Сравнение фактической численности населения с прогнозом по Генеральному плану</w:t>
        </w:r>
        <w:r w:rsidR="00E417C1">
          <w:rPr>
            <w:noProof/>
            <w:webHidden/>
          </w:rPr>
          <w:tab/>
        </w:r>
        <w:r w:rsidR="00E417C1">
          <w:rPr>
            <w:noProof/>
            <w:webHidden/>
          </w:rPr>
          <w:fldChar w:fldCharType="begin"/>
        </w:r>
        <w:r w:rsidR="00E417C1">
          <w:rPr>
            <w:noProof/>
            <w:webHidden/>
          </w:rPr>
          <w:instrText xml:space="preserve"> PAGEREF _Toc227944426 \h </w:instrText>
        </w:r>
        <w:r w:rsidR="00E417C1">
          <w:rPr>
            <w:noProof/>
            <w:webHidden/>
          </w:rPr>
        </w:r>
        <w:r w:rsidR="00E417C1">
          <w:rPr>
            <w:noProof/>
            <w:webHidden/>
          </w:rPr>
          <w:fldChar w:fldCharType="separate"/>
        </w:r>
        <w:r w:rsidR="00B005E3">
          <w:rPr>
            <w:noProof/>
            <w:webHidden/>
          </w:rPr>
          <w:t>12</w:t>
        </w:r>
        <w:r w:rsidR="00E417C1">
          <w:rPr>
            <w:noProof/>
            <w:webHidden/>
          </w:rPr>
          <w:fldChar w:fldCharType="end"/>
        </w:r>
      </w:hyperlink>
    </w:p>
    <w:p w:rsidR="000D0943" w:rsidRDefault="00E417C1" w:rsidP="000D0943">
      <w:pPr>
        <w:pStyle w:val="1ff3"/>
      </w:pPr>
      <w:r>
        <w:fldChar w:fldCharType="end"/>
      </w:r>
      <w:bookmarkStart w:id="8" w:name="_Toc228869939"/>
    </w:p>
    <w:p w:rsidR="000D0943" w:rsidRDefault="000D0943" w:rsidP="000D0943">
      <w:pPr>
        <w:rPr>
          <w:rFonts w:ascii="Times New Roman" w:hAnsi="Times New Roman"/>
          <w:szCs w:val="24"/>
        </w:rPr>
      </w:pPr>
      <w:r>
        <w:br w:type="page"/>
      </w:r>
    </w:p>
    <w:p w:rsidR="00A21AAB" w:rsidRDefault="00E90A91" w:rsidP="00373920">
      <w:pPr>
        <w:pStyle w:val="1ff3"/>
        <w:ind w:firstLine="680"/>
        <w:jc w:val="left"/>
      </w:pPr>
      <w:r w:rsidRPr="000F5C7B">
        <w:lastRenderedPageBreak/>
        <w:t>Глава 2. Существующее и перспективное потребление тепловой энергии на цели теплоснабжения</w:t>
      </w:r>
      <w:bookmarkEnd w:id="7"/>
      <w:bookmarkEnd w:id="8"/>
    </w:p>
    <w:p w:rsidR="00377D3B" w:rsidRPr="00377D3B" w:rsidRDefault="00377D3B" w:rsidP="00377D3B"/>
    <w:p w:rsidR="00A21AAB" w:rsidRDefault="00E90A91">
      <w:pPr>
        <w:pStyle w:val="afa"/>
        <w:ind w:left="113"/>
      </w:pPr>
      <w:r>
        <w:t>Прогноз спроса на тепловую энергию для перспективной застройки муниципального образования городского округа города Курска на период до 2040 года определялся по представленным данным от Администрации города Курска.</w:t>
      </w:r>
    </w:p>
    <w:p w:rsidR="00A21AAB" w:rsidRDefault="00E90A91">
      <w:pPr>
        <w:pStyle w:val="afa"/>
        <w:ind w:left="113"/>
      </w:pPr>
      <w:r>
        <w:t>Для пересчета площадей планируемых к застройке зданий в требуемые тепловые нагрузки были использованы удельные показатели расхода тепловой энергии системы теплоснабжения на отопление зданий, предусмотренные территориальными строительными нормами «Теплозащита зданий жилищно-гражданского назначения», СП 50.133</w:t>
      </w:r>
      <w:r w:rsidR="007C3B30">
        <w:t>3</w:t>
      </w:r>
      <w:r>
        <w:t>0.20</w:t>
      </w:r>
      <w:r w:rsidR="007C3B30">
        <w:t>24</w:t>
      </w:r>
      <w:r>
        <w:t xml:space="preserve"> (СНиП 23-02-2003) «Тепловая защита зданий», действующие нормативы потребления ГВС.</w:t>
      </w:r>
    </w:p>
    <w:p w:rsidR="00A21AAB" w:rsidRDefault="00E90A91">
      <w:pPr>
        <w:pStyle w:val="afa"/>
        <w:ind w:left="113"/>
      </w:pPr>
      <w:r>
        <w:t>Следует отметить, что в «Схеме теплоснабжения» принят оптимистический сценарий градостроительного развития городского поселения (исходя из максимальной ёмкости территорий).</w:t>
      </w:r>
    </w:p>
    <w:p w:rsidR="007C3B30" w:rsidRDefault="007C3B30">
      <w:pPr>
        <w:pStyle w:val="afa"/>
        <w:ind w:left="113"/>
      </w:pPr>
    </w:p>
    <w:p w:rsidR="00A21AAB" w:rsidRDefault="000F5C7B" w:rsidP="00635A88">
      <w:pPr>
        <w:pStyle w:val="1ff3"/>
      </w:pPr>
      <w:bookmarkStart w:id="9" w:name="_Toc30187982"/>
      <w:bookmarkStart w:id="10" w:name="_Toc227859742"/>
      <w:bookmarkStart w:id="11" w:name="_Toc228869940"/>
      <w:r>
        <w:t xml:space="preserve">2.1 </w:t>
      </w:r>
      <w:r w:rsidR="00E90A91">
        <w:t>Данные базового уровня потребления тепла на цели теплоснабжения</w:t>
      </w:r>
      <w:bookmarkEnd w:id="9"/>
      <w:bookmarkEnd w:id="10"/>
      <w:bookmarkEnd w:id="11"/>
    </w:p>
    <w:p w:rsidR="00377D3B" w:rsidRPr="00377D3B" w:rsidRDefault="00377D3B" w:rsidP="00377D3B"/>
    <w:p w:rsidR="00A21AAB" w:rsidRDefault="00E90A91">
      <w:pPr>
        <w:spacing w:line="276" w:lineRule="auto"/>
        <w:ind w:left="113" w:firstLine="709"/>
        <w:jc w:val="both"/>
        <w:rPr>
          <w:rFonts w:ascii="Times New Roman" w:eastAsiaTheme="minorHAnsi" w:hAnsi="Times New Roman"/>
        </w:rPr>
      </w:pPr>
      <w:r>
        <w:rPr>
          <w:rFonts w:ascii="Times New Roman" w:eastAsiaTheme="minorHAnsi" w:hAnsi="Times New Roman"/>
          <w:szCs w:val="22"/>
        </w:rPr>
        <w:t xml:space="preserve">Застройка муниципального образования городского округа города Курск представляет собой индивидуальные жилые дома с приусадебными земельными участками и многоквартирные жилые дома различной этажности. Основную долю в структуре жилых территорий составляют зоны индивидуальной жилой застройки. Значительную часть жилищного фонда составляют дома, построенные более 40-50 лет назад. </w:t>
      </w:r>
      <w:r>
        <w:rPr>
          <w:rFonts w:ascii="Times New Roman" w:eastAsiaTheme="minorHAnsi" w:hAnsi="Times New Roman"/>
        </w:rPr>
        <w:t>Состояние жилищного фонда городского округа удовлетворительно, тем не менее, существует небольшой процент аварийного фонда. Этот процесс связан с рядом объективных факторов, в том числе и с естественным старением и ветшанием жилищного фонда. Это наиболее характерно для домов, построенных в довоенный период и в первый послевоенный период.</w:t>
      </w:r>
    </w:p>
    <w:p w:rsidR="007C3B30" w:rsidRDefault="00E90A91" w:rsidP="007C3B30">
      <w:pPr>
        <w:spacing w:line="276" w:lineRule="auto"/>
        <w:ind w:left="113" w:firstLine="709"/>
        <w:jc w:val="both"/>
        <w:rPr>
          <w:rFonts w:ascii="Times New Roman" w:eastAsiaTheme="minorHAnsi" w:hAnsi="Times New Roman"/>
          <w:szCs w:val="22"/>
        </w:rPr>
      </w:pPr>
      <w:r>
        <w:rPr>
          <w:rFonts w:ascii="Times New Roman" w:eastAsiaTheme="minorHAnsi" w:hAnsi="Times New Roman"/>
          <w:szCs w:val="22"/>
        </w:rPr>
        <w:t>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п</w:t>
      </w:r>
      <w:bookmarkStart w:id="12" w:name="_Ref197437546"/>
      <w:bookmarkStart w:id="13" w:name="_Toc31559957"/>
      <w:bookmarkStart w:id="14" w:name="_Toc133947552"/>
      <w:bookmarkStart w:id="15" w:name="_Ref197437550"/>
      <w:bookmarkStart w:id="16" w:name="_Ref197437557"/>
      <w:bookmarkStart w:id="17" w:name="_Ref197437561"/>
      <w:r w:rsidR="000F5C7B">
        <w:rPr>
          <w:rFonts w:ascii="Times New Roman" w:eastAsiaTheme="minorHAnsi" w:hAnsi="Times New Roman"/>
          <w:szCs w:val="22"/>
        </w:rPr>
        <w:t>редоставленных теплоснабжающими.</w:t>
      </w:r>
    </w:p>
    <w:p w:rsidR="000F5C7B" w:rsidRDefault="000F5C7B" w:rsidP="007C3B30">
      <w:pPr>
        <w:spacing w:line="276" w:lineRule="auto"/>
        <w:ind w:left="113" w:firstLine="709"/>
        <w:jc w:val="both"/>
        <w:rPr>
          <w:rFonts w:ascii="Times New Roman" w:eastAsiaTheme="minorHAnsi" w:hAnsi="Times New Roman"/>
          <w:szCs w:val="22"/>
        </w:rPr>
      </w:pPr>
    </w:p>
    <w:p w:rsidR="000F5C7B" w:rsidRDefault="000F5C7B" w:rsidP="000F5C7B">
      <w:pPr>
        <w:spacing w:line="276" w:lineRule="auto"/>
        <w:jc w:val="both"/>
      </w:pPr>
    </w:p>
    <w:p w:rsidR="000F5C7B" w:rsidRDefault="000F5C7B" w:rsidP="000F5C7B">
      <w:pPr>
        <w:spacing w:line="276" w:lineRule="auto"/>
        <w:jc w:val="both"/>
        <w:sectPr w:rsidR="000F5C7B" w:rsidSect="000D0943">
          <w:footerReference w:type="default" r:id="rId17"/>
          <w:pgSz w:w="11906" w:h="16838"/>
          <w:pgMar w:top="1134" w:right="1134" w:bottom="567" w:left="1134" w:header="0" w:footer="567"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p>
    <w:p w:rsidR="000F5C7B" w:rsidRPr="00635A88" w:rsidRDefault="000F5C7B" w:rsidP="00377D3B">
      <w:pPr>
        <w:pStyle w:val="af1"/>
        <w:keepNext/>
        <w:ind w:firstLine="113"/>
        <w:rPr>
          <w:b w:val="0"/>
        </w:rPr>
      </w:pPr>
      <w:bookmarkStart w:id="18" w:name="_Ref227914042"/>
      <w:bookmarkStart w:id="19" w:name="_Toc227943193"/>
      <w:bookmarkEnd w:id="12"/>
      <w:bookmarkEnd w:id="13"/>
      <w:bookmarkEnd w:id="14"/>
      <w:bookmarkEnd w:id="15"/>
      <w:bookmarkEnd w:id="16"/>
      <w:bookmarkEnd w:id="17"/>
      <w:r w:rsidRPr="000F5C7B">
        <w:rPr>
          <w:b w:val="0"/>
        </w:rPr>
        <w:lastRenderedPageBreak/>
        <w:t xml:space="preserve">Таблица </w:t>
      </w:r>
      <w:r w:rsidRPr="000F5C7B">
        <w:rPr>
          <w:b w:val="0"/>
        </w:rPr>
        <w:fldChar w:fldCharType="begin"/>
      </w:r>
      <w:r w:rsidRPr="000F5C7B">
        <w:rPr>
          <w:b w:val="0"/>
        </w:rPr>
        <w:instrText xml:space="preserve"> SEQ Таблица \* ARABIC </w:instrText>
      </w:r>
      <w:r w:rsidRPr="000F5C7B">
        <w:rPr>
          <w:b w:val="0"/>
        </w:rPr>
        <w:fldChar w:fldCharType="separate"/>
      </w:r>
      <w:r w:rsidR="006C4D65">
        <w:rPr>
          <w:b w:val="0"/>
          <w:noProof/>
        </w:rPr>
        <w:t>1</w:t>
      </w:r>
      <w:r w:rsidRPr="000F5C7B">
        <w:rPr>
          <w:b w:val="0"/>
        </w:rPr>
        <w:fldChar w:fldCharType="end"/>
      </w:r>
      <w:r w:rsidRPr="000F5C7B">
        <w:rPr>
          <w:b w:val="0"/>
        </w:rPr>
        <w:t>– Данные базового уровня потребления тепловой энергии</w:t>
      </w:r>
      <w:bookmarkEnd w:id="18"/>
      <w:bookmarkEnd w:id="19"/>
    </w:p>
    <w:tbl>
      <w:tblPr>
        <w:tblW w:w="4883" w:type="pct"/>
        <w:tblInd w:w="-5" w:type="dxa"/>
        <w:tblLook w:val="04A0" w:firstRow="1" w:lastRow="0" w:firstColumn="1" w:lastColumn="0" w:noHBand="0" w:noVBand="1"/>
      </w:tblPr>
      <w:tblGrid>
        <w:gridCol w:w="661"/>
        <w:gridCol w:w="2973"/>
        <w:gridCol w:w="2067"/>
        <w:gridCol w:w="1323"/>
        <w:gridCol w:w="13"/>
        <w:gridCol w:w="766"/>
        <w:gridCol w:w="17"/>
        <w:gridCol w:w="655"/>
        <w:gridCol w:w="11"/>
        <w:gridCol w:w="916"/>
      </w:tblGrid>
      <w:tr w:rsidR="00C52482" w:rsidTr="00373920">
        <w:trPr>
          <w:tblHeader/>
        </w:trPr>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2482" w:rsidRPr="00377D3B" w:rsidRDefault="00C52482" w:rsidP="000F5C7B">
            <w:pPr>
              <w:pStyle w:val="afffff"/>
              <w:rPr>
                <w:sz w:val="20"/>
              </w:rPr>
            </w:pPr>
            <w:bookmarkStart w:id="20" w:name="_Toc30187983"/>
            <w:bookmarkStart w:id="21" w:name="_GoBack" w:colFirst="0" w:colLast="4"/>
            <w:r w:rsidRPr="00377D3B">
              <w:rPr>
                <w:sz w:val="20"/>
              </w:rPr>
              <w:t>№ п/п</w:t>
            </w:r>
          </w:p>
        </w:tc>
        <w:tc>
          <w:tcPr>
            <w:tcW w:w="158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2482" w:rsidRPr="00377D3B" w:rsidRDefault="00C52482" w:rsidP="000F5C7B">
            <w:pPr>
              <w:pStyle w:val="afffff"/>
              <w:rPr>
                <w:sz w:val="20"/>
              </w:rPr>
            </w:pPr>
            <w:r w:rsidRPr="00377D3B">
              <w:rPr>
                <w:sz w:val="20"/>
              </w:rPr>
              <w:t>Наименование источника</w:t>
            </w:r>
          </w:p>
        </w:tc>
        <w:tc>
          <w:tcPr>
            <w:tcW w:w="109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52482" w:rsidRPr="00377D3B" w:rsidRDefault="00C52482" w:rsidP="000F5C7B">
            <w:pPr>
              <w:pStyle w:val="afffff"/>
              <w:rPr>
                <w:sz w:val="20"/>
              </w:rPr>
            </w:pPr>
            <w:r w:rsidRPr="00377D3B">
              <w:rPr>
                <w:sz w:val="20"/>
              </w:rPr>
              <w:t>Наименование ЕТО</w:t>
            </w:r>
          </w:p>
        </w:tc>
        <w:tc>
          <w:tcPr>
            <w:tcW w:w="1960" w:type="pct"/>
            <w:gridSpan w:val="7"/>
            <w:tcBorders>
              <w:top w:val="single" w:sz="4" w:space="0" w:color="auto"/>
              <w:left w:val="none" w:sz="4" w:space="0" w:color="000000"/>
              <w:bottom w:val="single" w:sz="4" w:space="0" w:color="auto"/>
              <w:right w:val="single" w:sz="4" w:space="0" w:color="auto"/>
            </w:tcBorders>
            <w:shd w:val="clear" w:color="auto" w:fill="auto"/>
            <w:vAlign w:val="center"/>
          </w:tcPr>
          <w:p w:rsidR="00C52482" w:rsidRPr="00377D3B" w:rsidRDefault="00C52482" w:rsidP="000F5C7B">
            <w:pPr>
              <w:pStyle w:val="afffff"/>
              <w:rPr>
                <w:sz w:val="20"/>
              </w:rPr>
            </w:pPr>
            <w:r w:rsidRPr="00377D3B">
              <w:rPr>
                <w:sz w:val="20"/>
              </w:rPr>
              <w:t>Договорная тепловая нагрузка, Гкал/ч</w:t>
            </w:r>
          </w:p>
        </w:tc>
      </w:tr>
      <w:tr w:rsidR="00915F74" w:rsidTr="00373920">
        <w:trPr>
          <w:tblHeader/>
        </w:trPr>
        <w:tc>
          <w:tcPr>
            <w:tcW w:w="359" w:type="pct"/>
            <w:vMerge/>
            <w:tcBorders>
              <w:top w:val="single" w:sz="4" w:space="0" w:color="auto"/>
              <w:left w:val="single" w:sz="4" w:space="0" w:color="auto"/>
              <w:bottom w:val="single" w:sz="4" w:space="0" w:color="auto"/>
              <w:right w:val="single" w:sz="4" w:space="0" w:color="auto"/>
            </w:tcBorders>
            <w:vAlign w:val="center"/>
          </w:tcPr>
          <w:p w:rsidR="00C52482" w:rsidRPr="00377D3B" w:rsidRDefault="00C52482" w:rsidP="000F5C7B">
            <w:pPr>
              <w:pStyle w:val="afffff"/>
              <w:rPr>
                <w:sz w:val="20"/>
              </w:rPr>
            </w:pPr>
          </w:p>
        </w:tc>
        <w:tc>
          <w:tcPr>
            <w:tcW w:w="1581" w:type="pct"/>
            <w:vMerge/>
            <w:tcBorders>
              <w:top w:val="single" w:sz="4" w:space="0" w:color="auto"/>
              <w:left w:val="single" w:sz="4" w:space="0" w:color="auto"/>
              <w:bottom w:val="single" w:sz="4" w:space="0" w:color="auto"/>
              <w:right w:val="single" w:sz="4" w:space="0" w:color="auto"/>
            </w:tcBorders>
            <w:vAlign w:val="center"/>
          </w:tcPr>
          <w:p w:rsidR="00C52482" w:rsidRPr="00377D3B" w:rsidRDefault="00C52482" w:rsidP="000F5C7B">
            <w:pPr>
              <w:pStyle w:val="afffff"/>
              <w:rPr>
                <w:sz w:val="20"/>
              </w:rPr>
            </w:pPr>
          </w:p>
        </w:tc>
        <w:tc>
          <w:tcPr>
            <w:tcW w:w="1099" w:type="pct"/>
            <w:vMerge/>
            <w:tcBorders>
              <w:top w:val="single" w:sz="4" w:space="0" w:color="auto"/>
              <w:left w:val="single" w:sz="4" w:space="0" w:color="auto"/>
              <w:bottom w:val="single" w:sz="4" w:space="0" w:color="auto"/>
              <w:right w:val="single" w:sz="4" w:space="0" w:color="auto"/>
            </w:tcBorders>
            <w:vAlign w:val="center"/>
          </w:tcPr>
          <w:p w:rsidR="00C52482" w:rsidRPr="00377D3B" w:rsidRDefault="00C52482" w:rsidP="000F5C7B">
            <w:pPr>
              <w:pStyle w:val="afffff"/>
              <w:rPr>
                <w:sz w:val="20"/>
              </w:rPr>
            </w:pP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377D3B" w:rsidRDefault="00C52482" w:rsidP="000F5C7B">
            <w:pPr>
              <w:pStyle w:val="afffff"/>
              <w:rPr>
                <w:sz w:val="20"/>
              </w:rPr>
            </w:pPr>
            <w:r w:rsidRPr="00377D3B">
              <w:rPr>
                <w:sz w:val="20"/>
              </w:rPr>
              <w:t>Отопление и вентиляция</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377D3B" w:rsidRDefault="00C52482" w:rsidP="000F5C7B">
            <w:pPr>
              <w:pStyle w:val="afffff"/>
              <w:rPr>
                <w:sz w:val="20"/>
              </w:rPr>
            </w:pPr>
            <w:r w:rsidRPr="00377D3B">
              <w:rPr>
                <w:sz w:val="20"/>
              </w:rPr>
              <w:t>ГВС (сред.)</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377D3B" w:rsidRDefault="00C52482" w:rsidP="000F5C7B">
            <w:pPr>
              <w:pStyle w:val="afffff"/>
              <w:rPr>
                <w:sz w:val="20"/>
              </w:rPr>
            </w:pPr>
            <w:r w:rsidRPr="00377D3B">
              <w:rPr>
                <w:sz w:val="20"/>
              </w:rPr>
              <w:t>Пар</w:t>
            </w: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377D3B" w:rsidRDefault="00C52482" w:rsidP="000F5C7B">
            <w:pPr>
              <w:pStyle w:val="afffff"/>
              <w:rPr>
                <w:sz w:val="20"/>
              </w:rPr>
            </w:pPr>
            <w:r w:rsidRPr="00377D3B">
              <w:rPr>
                <w:sz w:val="20"/>
              </w:rPr>
              <w:t>Всего</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Курская ТЭЦ-1</w:t>
            </w:r>
          </w:p>
        </w:tc>
        <w:tc>
          <w:tcPr>
            <w:tcW w:w="1099"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Филиал АО «РИР Энерго» - "Курская генерация"</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spacing w:line="240" w:lineRule="auto"/>
              <w:jc w:val="center"/>
              <w:rPr>
                <w:rFonts w:ascii="Times New Roman" w:hAnsi="Times New Roman"/>
                <w:color w:val="000000"/>
                <w:sz w:val="20"/>
              </w:rPr>
            </w:pPr>
            <w:r w:rsidRPr="000F5C7B">
              <w:rPr>
                <w:rFonts w:ascii="Times New Roman" w:hAnsi="Times New Roman"/>
                <w:color w:val="000000"/>
                <w:sz w:val="20"/>
              </w:rPr>
              <w:t>376,56</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42,061</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37,28</w:t>
            </w: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455,901</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2</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Курская ТЭЦ-4</w:t>
            </w:r>
          </w:p>
        </w:tc>
        <w:tc>
          <w:tcPr>
            <w:tcW w:w="1099"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Филиал АО «РИР Энерго» - "Курская генерация"</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194,87</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19,687</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214,56</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3</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Курская ТЭЦ СЗР</w:t>
            </w:r>
          </w:p>
        </w:tc>
        <w:tc>
          <w:tcPr>
            <w:tcW w:w="1099"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Филиал АО «РИР Энерго» - "Курская генерация"</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279,41</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62,832</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342,24</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4</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"ул. Ломоносова, 44"</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0,5</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0,048</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0,548</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5</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"ЛОК УВД"</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0,743</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0,107</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0,85</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6</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spacing w:line="240" w:lineRule="auto"/>
              <w:jc w:val="center"/>
              <w:rPr>
                <w:rFonts w:ascii="Times New Roman" w:hAnsi="Times New Roman"/>
                <w:color w:val="000000"/>
                <w:sz w:val="20"/>
              </w:rPr>
            </w:pPr>
            <w:r w:rsidRPr="000F5C7B">
              <w:rPr>
                <w:rFonts w:ascii="Times New Roman" w:hAnsi="Times New Roman"/>
                <w:color w:val="000000"/>
                <w:sz w:val="20"/>
              </w:rPr>
              <w:t>Котельная, ул. Экспедиционная, 2</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0,37</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0,09</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0,46</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7</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spacing w:line="240" w:lineRule="auto"/>
              <w:jc w:val="center"/>
              <w:rPr>
                <w:rFonts w:ascii="Times New Roman" w:hAnsi="Times New Roman"/>
                <w:color w:val="000000"/>
                <w:sz w:val="20"/>
              </w:rPr>
            </w:pPr>
            <w:r w:rsidRPr="000F5C7B">
              <w:rPr>
                <w:rFonts w:ascii="Times New Roman" w:hAnsi="Times New Roman"/>
                <w:color w:val="000000"/>
                <w:sz w:val="20"/>
              </w:rPr>
              <w:t>Котельная Областной больницы, ул. Сумская, 45а</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0,54</w:t>
            </w: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0,54</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8</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"Косиново"</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3,57</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0,64</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4,21</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9</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"ул. Пирогова, 14"</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0,891</w:t>
            </w: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0,891</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10</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"ул. Скорятина, 29"</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0,45</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0,063</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0,513</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11</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"Южный пер., 16"</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0,414</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0,414</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12</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"Моква"</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3,31</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0,73</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4,04</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13</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детской поликлиники №5</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0,104</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0,02</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0,124</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14</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школы №9</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0,2</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15</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школы №12</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0,34</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0,34</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16</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"ул. Литовская, 95"</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3,877</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0,22</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4,097</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17</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интерната №4</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spacing w:line="240" w:lineRule="auto"/>
              <w:jc w:val="center"/>
              <w:rPr>
                <w:rFonts w:ascii="Times New Roman" w:hAnsi="Times New Roman"/>
                <w:sz w:val="20"/>
              </w:rPr>
            </w:pPr>
            <w:r w:rsidRPr="000F5C7B">
              <w:rPr>
                <w:rFonts w:ascii="Times New Roman" w:hAnsi="Times New Roman"/>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0,72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0,72</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18</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д/сада №7</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pStyle w:val="afffff"/>
              <w:rPr>
                <w:sz w:val="20"/>
              </w:rPr>
            </w:pPr>
            <w:r w:rsidRPr="000F5C7B">
              <w:rPr>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0,347</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0,16</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0,507</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19</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"113 кв."</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pStyle w:val="afffff"/>
              <w:rPr>
                <w:sz w:val="20"/>
              </w:rPr>
            </w:pPr>
            <w:r w:rsidRPr="000F5C7B">
              <w:rPr>
                <w:sz w:val="20"/>
              </w:rPr>
              <w:t>Филиал АО «РИР Энерго» - "Курская генерация"</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25,56</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3,35</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28,91</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20</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"ул. Понизовка, 52"</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pStyle w:val="afffff"/>
              <w:rPr>
                <w:sz w:val="20"/>
              </w:rPr>
            </w:pPr>
            <w:r w:rsidRPr="000F5C7B">
              <w:rPr>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0,849</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0,849</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DE5FC4" w:rsidRPr="000F5C7B" w:rsidRDefault="00DE5FC4" w:rsidP="000F5C7B">
            <w:pPr>
              <w:pStyle w:val="afffff"/>
              <w:rPr>
                <w:sz w:val="20"/>
              </w:rPr>
            </w:pPr>
            <w:r w:rsidRPr="000F5C7B">
              <w:rPr>
                <w:sz w:val="20"/>
              </w:rPr>
              <w:t>21</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DE5FC4" w:rsidRPr="000F5C7B" w:rsidRDefault="00DE5FC4" w:rsidP="000F5C7B">
            <w:pPr>
              <w:jc w:val="center"/>
              <w:rPr>
                <w:rFonts w:ascii="Times New Roman" w:hAnsi="Times New Roman"/>
                <w:sz w:val="20"/>
              </w:rPr>
            </w:pPr>
            <w:r w:rsidRPr="000F5C7B">
              <w:rPr>
                <w:rFonts w:ascii="Times New Roman" w:hAnsi="Times New Roman"/>
                <w:sz w:val="20"/>
              </w:rPr>
              <w:t>Котельная «ул. 1-я Кислинская»</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B248CE">
            <w:pPr>
              <w:pStyle w:val="afffff"/>
              <w:rPr>
                <w:sz w:val="20"/>
              </w:rPr>
            </w:pPr>
            <w:r w:rsidRPr="000F5C7B">
              <w:rPr>
                <w:sz w:val="20"/>
              </w:rPr>
              <w:t>МУП «Гортеплосеть»</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0,0276</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DE5FC4" w:rsidRPr="000F5C7B" w:rsidRDefault="00DE5FC4" w:rsidP="000F5C7B">
            <w:pPr>
              <w:jc w:val="center"/>
              <w:rPr>
                <w:rFonts w:ascii="Times New Roman" w:hAnsi="Times New Roman"/>
                <w:color w:val="000000"/>
                <w:sz w:val="20"/>
              </w:rPr>
            </w:pPr>
            <w:r w:rsidRPr="000F5C7B">
              <w:rPr>
                <w:rFonts w:ascii="Times New Roman" w:hAnsi="Times New Roman"/>
                <w:color w:val="000000"/>
                <w:sz w:val="20"/>
              </w:rPr>
              <w:t>0,0276</w:t>
            </w:r>
          </w:p>
        </w:tc>
      </w:tr>
      <w:tr w:rsidR="00915F74" w:rsidRPr="001F13E7"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22</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jc w:val="center"/>
              <w:rPr>
                <w:rFonts w:ascii="Times New Roman" w:hAnsi="Times New Roman"/>
                <w:sz w:val="20"/>
              </w:rPr>
            </w:pPr>
            <w:r w:rsidRPr="000F5C7B">
              <w:rPr>
                <w:rFonts w:ascii="Times New Roman" w:hAnsi="Times New Roman"/>
                <w:sz w:val="20"/>
              </w:rPr>
              <w:t>Котельная ООО «ТГК»</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pStyle w:val="afffff"/>
              <w:rPr>
                <w:sz w:val="20"/>
              </w:rPr>
            </w:pPr>
            <w:r w:rsidRPr="000F5C7B">
              <w:rPr>
                <w:sz w:val="20"/>
              </w:rPr>
              <w:t>Филиал АО «РИР Энерго» - "Курская генерация"</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70,88</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10,884</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lang w:val="en-US"/>
              </w:rPr>
            </w:pPr>
            <w:r w:rsidRPr="000F5C7B">
              <w:rPr>
                <w:sz w:val="20"/>
              </w:rPr>
              <w:t>81,764</w:t>
            </w:r>
          </w:p>
        </w:tc>
      </w:tr>
      <w:tr w:rsidR="00373920"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373920" w:rsidRPr="000F5C7B" w:rsidRDefault="00373920" w:rsidP="00373920">
            <w:pPr>
              <w:pStyle w:val="afffff"/>
              <w:rPr>
                <w:sz w:val="20"/>
              </w:rPr>
            </w:pPr>
            <w:r w:rsidRPr="000F5C7B">
              <w:rPr>
                <w:sz w:val="20"/>
              </w:rPr>
              <w:t>23</w:t>
            </w:r>
          </w:p>
        </w:tc>
        <w:tc>
          <w:tcPr>
            <w:tcW w:w="1581" w:type="pct"/>
            <w:tcBorders>
              <w:top w:val="single" w:sz="4" w:space="0" w:color="auto"/>
              <w:bottom w:val="single" w:sz="4" w:space="0" w:color="auto"/>
              <w:right w:val="single" w:sz="4" w:space="0" w:color="auto"/>
            </w:tcBorders>
            <w:shd w:val="clear" w:color="auto" w:fill="auto"/>
            <w:noWrap/>
            <w:vAlign w:val="center"/>
          </w:tcPr>
          <w:p w:rsidR="00373920" w:rsidRPr="000F5C7B" w:rsidRDefault="00373920" w:rsidP="00373920">
            <w:pPr>
              <w:pStyle w:val="afffff"/>
              <w:rPr>
                <w:sz w:val="20"/>
              </w:rPr>
            </w:pPr>
            <w:r w:rsidRPr="000F5C7B">
              <w:rPr>
                <w:sz w:val="20"/>
              </w:rPr>
              <w:t>ТЭЦ АО "ТЭСК"</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373920" w:rsidRPr="000F5C7B" w:rsidRDefault="00373920" w:rsidP="00B248CE">
            <w:pPr>
              <w:pStyle w:val="afffff"/>
              <w:rPr>
                <w:sz w:val="20"/>
              </w:rPr>
            </w:pPr>
            <w:r w:rsidRPr="000F5C7B">
              <w:rPr>
                <w:sz w:val="20"/>
              </w:rPr>
              <w:t>АО «ТЭСК»</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373920" w:rsidRPr="00373920" w:rsidRDefault="00373920" w:rsidP="00373920">
            <w:pPr>
              <w:pStyle w:val="afffff"/>
              <w:rPr>
                <w:sz w:val="20"/>
              </w:rPr>
            </w:pPr>
            <w:r w:rsidRPr="00373920">
              <w:rPr>
                <w:sz w:val="20"/>
                <w:lang w:val="en-US"/>
              </w:rPr>
              <w:t>57,8</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373920" w:rsidRPr="00373920" w:rsidRDefault="00373920" w:rsidP="00373920">
            <w:pPr>
              <w:pStyle w:val="afffff"/>
              <w:rPr>
                <w:sz w:val="20"/>
              </w:rPr>
            </w:pPr>
            <w:r w:rsidRPr="00373920">
              <w:rPr>
                <w:sz w:val="20"/>
              </w:rPr>
              <w:t>45,8</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373920" w:rsidRPr="00373920" w:rsidRDefault="00373920" w:rsidP="00373920">
            <w:pPr>
              <w:pStyle w:val="afffff"/>
              <w:rPr>
                <w:sz w:val="20"/>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373920" w:rsidRPr="00373920" w:rsidRDefault="00373920" w:rsidP="00373920">
            <w:pPr>
              <w:pStyle w:val="afffff"/>
              <w:rPr>
                <w:sz w:val="20"/>
                <w:lang w:val="en-US"/>
              </w:rPr>
            </w:pPr>
            <w:r w:rsidRPr="00373920">
              <w:rPr>
                <w:sz w:val="20"/>
              </w:rPr>
              <w:t>10</w:t>
            </w:r>
            <w:r w:rsidRPr="00373920">
              <w:rPr>
                <w:sz w:val="20"/>
                <w:lang w:val="en-US"/>
              </w:rPr>
              <w:t>3</w:t>
            </w:r>
            <w:r w:rsidRPr="00373920">
              <w:rPr>
                <w:sz w:val="20"/>
              </w:rPr>
              <w:t>,</w:t>
            </w:r>
            <w:r w:rsidRPr="00373920">
              <w:rPr>
                <w:sz w:val="20"/>
                <w:lang w:val="en-US"/>
              </w:rPr>
              <w:t>6</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24</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C52482" w:rsidRPr="000F5C7B" w:rsidRDefault="00C52482" w:rsidP="000F5C7B">
            <w:pPr>
              <w:jc w:val="center"/>
              <w:rPr>
                <w:rFonts w:ascii="Times New Roman" w:hAnsi="Times New Roman"/>
                <w:sz w:val="20"/>
              </w:rPr>
            </w:pPr>
            <w:r w:rsidRPr="000F5C7B">
              <w:rPr>
                <w:rFonts w:ascii="Times New Roman" w:hAnsi="Times New Roman"/>
                <w:sz w:val="20"/>
              </w:rPr>
              <w:t>Котельная ГО и ЧС</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pStyle w:val="afffff"/>
              <w:rPr>
                <w:sz w:val="20"/>
              </w:rPr>
            </w:pPr>
            <w:r w:rsidRPr="000F5C7B">
              <w:rPr>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0,43</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0,1</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0,53</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25</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C52482" w:rsidRPr="000F5C7B" w:rsidRDefault="00C52482" w:rsidP="000F5C7B">
            <w:pPr>
              <w:jc w:val="center"/>
              <w:rPr>
                <w:rFonts w:ascii="Times New Roman" w:hAnsi="Times New Roman"/>
                <w:sz w:val="20"/>
              </w:rPr>
            </w:pPr>
            <w:r w:rsidRPr="000F5C7B">
              <w:rPr>
                <w:rFonts w:ascii="Times New Roman" w:hAnsi="Times New Roman"/>
                <w:sz w:val="20"/>
              </w:rPr>
              <w:t>Котельная ОГУЗ "ОДКИБ"</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1,51</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ind w:firstLine="36"/>
              <w:jc w:val="center"/>
              <w:rPr>
                <w:rFonts w:ascii="Times New Roman" w:eastAsia="Calibri" w:hAnsi="Times New Roman"/>
                <w:bCs/>
                <w:sz w:val="20"/>
                <w:lang w:bidi="en-US"/>
              </w:rPr>
            </w:pPr>
            <w:r w:rsidRPr="000F5C7B">
              <w:rPr>
                <w:rFonts w:ascii="Times New Roman" w:eastAsia="Calibri" w:hAnsi="Times New Roman"/>
                <w:bCs/>
                <w:sz w:val="20"/>
                <w:lang w:bidi="en-US"/>
              </w:rPr>
              <w:t>0,428</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1,938</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26</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C52482" w:rsidRPr="000F5C7B" w:rsidRDefault="00C52482" w:rsidP="000F5C7B">
            <w:pPr>
              <w:jc w:val="center"/>
              <w:rPr>
                <w:rFonts w:ascii="Times New Roman" w:hAnsi="Times New Roman"/>
                <w:sz w:val="20"/>
              </w:rPr>
            </w:pPr>
            <w:r w:rsidRPr="000F5C7B">
              <w:rPr>
                <w:rFonts w:ascii="Times New Roman" w:hAnsi="Times New Roman"/>
                <w:sz w:val="20"/>
              </w:rPr>
              <w:t>Котельная "СОШ №11"</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0,21</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0,046</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0,256</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27</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C52482" w:rsidRPr="000F5C7B" w:rsidRDefault="00C52482" w:rsidP="000F5C7B">
            <w:pPr>
              <w:jc w:val="center"/>
              <w:rPr>
                <w:rFonts w:ascii="Times New Roman" w:hAnsi="Times New Roman"/>
                <w:sz w:val="20"/>
              </w:rPr>
            </w:pPr>
            <w:r w:rsidRPr="000F5C7B">
              <w:rPr>
                <w:rFonts w:ascii="Times New Roman" w:hAnsi="Times New Roman"/>
                <w:sz w:val="20"/>
              </w:rPr>
              <w:t>Котельная "СОШ №16"</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0,152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0,056</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0,208</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lastRenderedPageBreak/>
              <w:t>28</w:t>
            </w:r>
          </w:p>
        </w:tc>
        <w:tc>
          <w:tcPr>
            <w:tcW w:w="1581" w:type="pct"/>
            <w:tcBorders>
              <w:top w:val="none" w:sz="4" w:space="0" w:color="000000"/>
              <w:left w:val="none" w:sz="4" w:space="0" w:color="000000"/>
              <w:bottom w:val="single" w:sz="4" w:space="0" w:color="auto"/>
              <w:right w:val="single" w:sz="4" w:space="0" w:color="auto"/>
            </w:tcBorders>
            <w:shd w:val="clear" w:color="auto" w:fill="auto"/>
            <w:noWrap/>
            <w:vAlign w:val="center"/>
          </w:tcPr>
          <w:p w:rsidR="00C52482" w:rsidRPr="000F5C7B" w:rsidRDefault="00C52482" w:rsidP="000F5C7B">
            <w:pPr>
              <w:jc w:val="center"/>
              <w:rPr>
                <w:rFonts w:ascii="Times New Roman" w:hAnsi="Times New Roman"/>
                <w:sz w:val="20"/>
              </w:rPr>
            </w:pPr>
            <w:r w:rsidRPr="000F5C7B">
              <w:rPr>
                <w:rFonts w:ascii="Times New Roman" w:hAnsi="Times New Roman"/>
                <w:sz w:val="20"/>
              </w:rPr>
              <w:t>Котельная "СОШ №37"</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0,162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0,053</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0,215</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29</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Котельная Спорткомплекса</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0,325</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0,091</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0,412</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30</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Котельная "Школа-интернат №3"</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0,52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0,144</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0,664</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31</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Котельная УГИБДД</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1,45</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0,446</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1,896</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32</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Котельная "Конноспортивная СОШ"</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0,622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0,196</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0,818</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33</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Котельная ОКПТД</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0,21</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0,047</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0,257</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34</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Котельная ОБУЗ «ОДКБ»</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1,03</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0,402</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1,405</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35</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Котельная ТКУ-1000 СК «Манеж»</w:t>
            </w:r>
          </w:p>
        </w:tc>
        <w:tc>
          <w:tcPr>
            <w:tcW w:w="1000"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B248CE">
            <w:pPr>
              <w:spacing w:line="240" w:lineRule="auto"/>
              <w:jc w:val="center"/>
              <w:rPr>
                <w:rFonts w:ascii="Times New Roman" w:hAnsi="Times New Roman"/>
                <w:sz w:val="20"/>
              </w:rPr>
            </w:pPr>
            <w:r w:rsidRPr="000F5C7B">
              <w:rPr>
                <w:rFonts w:ascii="Times New Roman" w:hAnsi="Times New Roman"/>
                <w:sz w:val="20"/>
              </w:rPr>
              <w:t>ГУПКО Курскоблжилкомхоз"</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0,32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0,088</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0,412</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36</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"пр-т Н. Плевицкой, 23"</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1,85</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0,7</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2,55</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37</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"пр-т Н. Плевицкой, 27"</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1,42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0,42</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1,84</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38</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"пр-т Н. Плевицкой, 29"</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1,04</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0,32</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1,36</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39</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"пр-т Н. Плевицкой, 35"</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1,87</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0,62</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2,49</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40</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"ул. Рябиновая, 26А"</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1,66</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0,53</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jc w:val="center"/>
              <w:rPr>
                <w:rFonts w:ascii="Times New Roman" w:hAnsi="Times New Roman"/>
                <w:sz w:val="20"/>
              </w:rPr>
            </w:pPr>
            <w:r w:rsidRPr="000F5C7B">
              <w:rPr>
                <w:rFonts w:ascii="Times New Roman" w:hAnsi="Times New Roman"/>
                <w:color w:val="000000"/>
                <w:sz w:val="20"/>
              </w:rPr>
              <w:t>2,19</w:t>
            </w:r>
          </w:p>
        </w:tc>
      </w:tr>
      <w:tr w:rsidR="00915F74" w:rsidTr="00B248CE">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41</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"ул. Рябиновая, 26В"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0,72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0,33</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jc w:val="center"/>
              <w:rPr>
                <w:rFonts w:ascii="Times New Roman" w:hAnsi="Times New Roman"/>
                <w:sz w:val="20"/>
              </w:rPr>
            </w:pPr>
            <w:r w:rsidRPr="000F5C7B">
              <w:rPr>
                <w:rFonts w:ascii="Times New Roman" w:hAnsi="Times New Roman"/>
                <w:color w:val="000000"/>
                <w:sz w:val="20"/>
              </w:rPr>
              <w:t>1,05</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42</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"пр-т Н. Плевицкой, 11"</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1,62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0,57</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jc w:val="center"/>
              <w:rPr>
                <w:rFonts w:ascii="Times New Roman" w:hAnsi="Times New Roman"/>
                <w:sz w:val="20"/>
              </w:rPr>
            </w:pPr>
            <w:r w:rsidRPr="000F5C7B">
              <w:rPr>
                <w:rFonts w:ascii="Times New Roman" w:hAnsi="Times New Roman"/>
                <w:color w:val="000000"/>
                <w:sz w:val="20"/>
              </w:rPr>
              <w:t>2,15</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43</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"пр-т Н. Плевицкой, 13"</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0,73</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0,24</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jc w:val="center"/>
              <w:rPr>
                <w:rFonts w:ascii="Times New Roman" w:hAnsi="Times New Roman"/>
                <w:sz w:val="20"/>
              </w:rPr>
            </w:pPr>
            <w:r w:rsidRPr="000F5C7B">
              <w:rPr>
                <w:rFonts w:ascii="Times New Roman" w:hAnsi="Times New Roman"/>
                <w:color w:val="000000"/>
                <w:sz w:val="20"/>
              </w:rPr>
              <w:t>0,97</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44</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"пр-т Н. Плевицкой, 15"</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0,92</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0,28</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jc w:val="center"/>
              <w:rPr>
                <w:rFonts w:ascii="Times New Roman" w:hAnsi="Times New Roman"/>
                <w:sz w:val="20"/>
              </w:rPr>
            </w:pPr>
            <w:r w:rsidRPr="000F5C7B">
              <w:rPr>
                <w:rFonts w:ascii="Times New Roman" w:hAnsi="Times New Roman"/>
                <w:color w:val="000000"/>
                <w:sz w:val="20"/>
              </w:rPr>
              <w:t>1,2</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45</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B248CE">
            <w:pPr>
              <w:spacing w:line="240" w:lineRule="auto"/>
              <w:ind w:firstLine="40"/>
              <w:jc w:val="center"/>
              <w:rPr>
                <w:rFonts w:ascii="Times New Roman" w:hAnsi="Times New Roman"/>
                <w:sz w:val="20"/>
              </w:rPr>
            </w:pPr>
            <w:r w:rsidRPr="000F5C7B">
              <w:rPr>
                <w:rFonts w:ascii="Times New Roman" w:hAnsi="Times New Roman"/>
                <w:sz w:val="20"/>
              </w:rPr>
              <w:t>Котельная "пр-т Н. Плевицкой, 17"</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0,45</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0,16</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jc w:val="center"/>
              <w:rPr>
                <w:rFonts w:ascii="Times New Roman" w:hAnsi="Times New Roman"/>
                <w:sz w:val="20"/>
              </w:rPr>
            </w:pPr>
            <w:r w:rsidRPr="000F5C7B">
              <w:rPr>
                <w:rFonts w:ascii="Times New Roman" w:hAnsi="Times New Roman"/>
                <w:color w:val="000000"/>
                <w:sz w:val="20"/>
              </w:rPr>
              <w:t>0,61</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46</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Котельная "пр-т Н. Плевицкой, 8"</w:t>
            </w:r>
          </w:p>
        </w:tc>
        <w:tc>
          <w:tcPr>
            <w:tcW w:w="1099"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ООО "Агропроект"</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0,73</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0,25</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0,98</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47</w:t>
            </w:r>
          </w:p>
        </w:tc>
        <w:tc>
          <w:tcPr>
            <w:tcW w:w="1581" w:type="pct"/>
            <w:tcBorders>
              <w:top w:val="single" w:sz="4" w:space="0" w:color="auto"/>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Котельная АО "ККХП"</w:t>
            </w:r>
          </w:p>
        </w:tc>
        <w:tc>
          <w:tcPr>
            <w:tcW w:w="1099"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АО «ККХП»</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9,3</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1,98</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1,2</w:t>
            </w: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12,48</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48</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Котельная «Пр-т Дружбы, 19Г»</w:t>
            </w:r>
          </w:p>
        </w:tc>
        <w:tc>
          <w:tcPr>
            <w:tcW w:w="1099"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ООО «СМБ»</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2,54</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0,89</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3,43</w:t>
            </w:r>
          </w:p>
        </w:tc>
      </w:tr>
      <w:tr w:rsidR="00915F74" w:rsidTr="00373920">
        <w:tc>
          <w:tcPr>
            <w:tcW w:w="359" w:type="pct"/>
            <w:tcBorders>
              <w:top w:val="none" w:sz="4" w:space="0" w:color="000000"/>
              <w:left w:val="single" w:sz="4" w:space="0" w:color="auto"/>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49</w:t>
            </w:r>
          </w:p>
        </w:tc>
        <w:tc>
          <w:tcPr>
            <w:tcW w:w="1581"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Котельная санатория «Маяк»</w:t>
            </w:r>
          </w:p>
        </w:tc>
        <w:tc>
          <w:tcPr>
            <w:tcW w:w="1099"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Курский завод "Маяк" -филиал АО "ННПО им Фрунзе"</w:t>
            </w:r>
          </w:p>
        </w:tc>
        <w:tc>
          <w:tcPr>
            <w:tcW w:w="716" w:type="pct"/>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1,35</w:t>
            </w:r>
          </w:p>
        </w:tc>
        <w:tc>
          <w:tcPr>
            <w:tcW w:w="420"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r w:rsidRPr="000F5C7B">
              <w:rPr>
                <w:rFonts w:ascii="Times New Roman" w:eastAsia="Calibri" w:hAnsi="Times New Roman"/>
                <w:bCs/>
                <w:sz w:val="20"/>
                <w:lang w:bidi="en-US"/>
              </w:rPr>
              <w:t>0,56</w:t>
            </w:r>
          </w:p>
        </w:tc>
        <w:tc>
          <w:tcPr>
            <w:tcW w:w="358"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spacing w:line="240" w:lineRule="auto"/>
              <w:jc w:val="center"/>
              <w:rPr>
                <w:rFonts w:ascii="Times New Roman" w:eastAsia="Calibri" w:hAnsi="Times New Roman"/>
                <w:bCs/>
                <w:sz w:val="20"/>
                <w:lang w:bidi="en-US"/>
              </w:rPr>
            </w:pPr>
          </w:p>
        </w:tc>
        <w:tc>
          <w:tcPr>
            <w:tcW w:w="46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C52482" w:rsidRPr="000F5C7B" w:rsidRDefault="00C52482" w:rsidP="000F5C7B">
            <w:pPr>
              <w:pStyle w:val="afffff"/>
              <w:rPr>
                <w:sz w:val="20"/>
              </w:rPr>
            </w:pPr>
            <w:r w:rsidRPr="000F5C7B">
              <w:rPr>
                <w:sz w:val="20"/>
              </w:rPr>
              <w:t>1,91</w:t>
            </w:r>
          </w:p>
        </w:tc>
      </w:tr>
      <w:tr w:rsidR="00373920" w:rsidRPr="00754834" w:rsidTr="00373920">
        <w:tc>
          <w:tcPr>
            <w:tcW w:w="30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73920" w:rsidRPr="000F5C7B" w:rsidRDefault="00373920" w:rsidP="00373920">
            <w:pPr>
              <w:pStyle w:val="afffff"/>
              <w:rPr>
                <w:b/>
                <w:sz w:val="20"/>
              </w:rPr>
            </w:pPr>
            <w:r w:rsidRPr="000F5C7B">
              <w:rPr>
                <w:b/>
                <w:sz w:val="20"/>
              </w:rPr>
              <w:t>Сумма по городу</w:t>
            </w:r>
          </w:p>
        </w:tc>
        <w:tc>
          <w:tcPr>
            <w:tcW w:w="723"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373920" w:rsidRPr="00373920" w:rsidRDefault="00373920" w:rsidP="00373920">
            <w:pPr>
              <w:pStyle w:val="afffff"/>
              <w:rPr>
                <w:b/>
                <w:sz w:val="20"/>
              </w:rPr>
            </w:pPr>
            <w:r w:rsidRPr="00373920">
              <w:rPr>
                <w:b/>
                <w:sz w:val="20"/>
              </w:rPr>
              <w:t>1 054,04</w:t>
            </w:r>
          </w:p>
        </w:tc>
        <w:tc>
          <w:tcPr>
            <w:tcW w:w="422"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373920" w:rsidRPr="00373920" w:rsidRDefault="00373920" w:rsidP="00373920">
            <w:pPr>
              <w:pStyle w:val="afffff"/>
              <w:rPr>
                <w:b/>
                <w:sz w:val="20"/>
              </w:rPr>
            </w:pPr>
            <w:r w:rsidRPr="00373920">
              <w:rPr>
                <w:b/>
                <w:sz w:val="20"/>
              </w:rPr>
              <w:t>196,64</w:t>
            </w:r>
          </w:p>
        </w:tc>
        <w:tc>
          <w:tcPr>
            <w:tcW w:w="355" w:type="pct"/>
            <w:gridSpan w:val="2"/>
            <w:tcBorders>
              <w:top w:val="none" w:sz="4" w:space="0" w:color="000000"/>
              <w:left w:val="none" w:sz="4" w:space="0" w:color="000000"/>
              <w:bottom w:val="single" w:sz="4" w:space="0" w:color="auto"/>
              <w:right w:val="single" w:sz="4" w:space="0" w:color="auto"/>
            </w:tcBorders>
            <w:shd w:val="clear" w:color="auto" w:fill="auto"/>
            <w:vAlign w:val="center"/>
          </w:tcPr>
          <w:p w:rsidR="00373920" w:rsidRPr="00373920" w:rsidRDefault="00373920" w:rsidP="00373920">
            <w:pPr>
              <w:pStyle w:val="afffff"/>
              <w:rPr>
                <w:b/>
                <w:sz w:val="20"/>
              </w:rPr>
            </w:pPr>
            <w:r w:rsidRPr="00373920">
              <w:rPr>
                <w:b/>
                <w:sz w:val="20"/>
              </w:rPr>
              <w:t>39,91</w:t>
            </w:r>
          </w:p>
        </w:tc>
        <w:tc>
          <w:tcPr>
            <w:tcW w:w="461" w:type="pct"/>
            <w:tcBorders>
              <w:top w:val="none" w:sz="4" w:space="0" w:color="000000"/>
              <w:left w:val="none" w:sz="4" w:space="0" w:color="000000"/>
              <w:bottom w:val="single" w:sz="4" w:space="0" w:color="auto"/>
              <w:right w:val="single" w:sz="4" w:space="0" w:color="auto"/>
            </w:tcBorders>
            <w:shd w:val="clear" w:color="auto" w:fill="auto"/>
            <w:vAlign w:val="center"/>
          </w:tcPr>
          <w:p w:rsidR="00373920" w:rsidRPr="00373920" w:rsidRDefault="00373920" w:rsidP="00373920">
            <w:pPr>
              <w:pStyle w:val="afffff"/>
              <w:rPr>
                <w:b/>
                <w:sz w:val="20"/>
              </w:rPr>
            </w:pPr>
            <w:r w:rsidRPr="00373920">
              <w:rPr>
                <w:b/>
                <w:sz w:val="20"/>
              </w:rPr>
              <w:t>1 290,59</w:t>
            </w:r>
          </w:p>
        </w:tc>
      </w:tr>
      <w:bookmarkEnd w:id="21"/>
    </w:tbl>
    <w:p w:rsidR="00A21AAB" w:rsidRDefault="00A21AAB">
      <w:pPr>
        <w:pStyle w:val="4"/>
        <w:keepLines/>
        <w:numPr>
          <w:ilvl w:val="0"/>
          <w:numId w:val="0"/>
        </w:numPr>
        <w:spacing w:before="120" w:after="120" w:line="276" w:lineRule="auto"/>
        <w:jc w:val="center"/>
        <w:rPr>
          <w:rFonts w:ascii="Times New Roman" w:eastAsiaTheme="minorHAnsi" w:hAnsi="Times New Roman"/>
          <w:sz w:val="24"/>
          <w:szCs w:val="24"/>
        </w:rPr>
      </w:pPr>
    </w:p>
    <w:p w:rsidR="00A21AAB" w:rsidRDefault="00A21AAB">
      <w:pPr>
        <w:rPr>
          <w:rFonts w:eastAsiaTheme="minorHAnsi"/>
        </w:rPr>
      </w:pPr>
    </w:p>
    <w:p w:rsidR="00A21AAB" w:rsidRDefault="00A21AAB">
      <w:pPr>
        <w:rPr>
          <w:rFonts w:eastAsiaTheme="minorHAnsi"/>
        </w:rPr>
      </w:pPr>
    </w:p>
    <w:p w:rsidR="00A21AAB" w:rsidRDefault="00A21AAB">
      <w:pPr>
        <w:rPr>
          <w:rFonts w:eastAsiaTheme="minorHAnsi"/>
        </w:rPr>
      </w:pPr>
    </w:p>
    <w:p w:rsidR="00A21AAB" w:rsidRDefault="00A21AAB">
      <w:pPr>
        <w:rPr>
          <w:rFonts w:eastAsiaTheme="minorHAnsi"/>
        </w:rPr>
      </w:pPr>
    </w:p>
    <w:p w:rsidR="00A21AAB" w:rsidRDefault="00A21AAB">
      <w:pPr>
        <w:pStyle w:val="4"/>
        <w:keepLines/>
        <w:numPr>
          <w:ilvl w:val="0"/>
          <w:numId w:val="0"/>
        </w:numPr>
        <w:spacing w:before="120" w:after="120" w:line="276" w:lineRule="auto"/>
        <w:jc w:val="center"/>
        <w:rPr>
          <w:rFonts w:ascii="Times New Roman" w:eastAsiaTheme="minorHAnsi" w:hAnsi="Times New Roman"/>
          <w:sz w:val="24"/>
          <w:szCs w:val="24"/>
        </w:rPr>
        <w:sectPr w:rsidR="00A21AAB">
          <w:pgSz w:w="11906" w:h="16838"/>
          <w:pgMar w:top="851" w:right="851" w:bottom="851" w:left="1418" w:header="0"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A21AAB" w:rsidRDefault="00F4511D" w:rsidP="00B04DDB">
      <w:pPr>
        <w:pStyle w:val="1ff3"/>
        <w:ind w:firstLine="680"/>
        <w:jc w:val="both"/>
        <w:rPr>
          <w:rFonts w:eastAsiaTheme="minorHAnsi"/>
        </w:rPr>
      </w:pPr>
      <w:bookmarkStart w:id="22" w:name="_Toc227859743"/>
      <w:bookmarkStart w:id="23" w:name="_Toc228869941"/>
      <w:r>
        <w:rPr>
          <w:rFonts w:eastAsiaTheme="minorHAnsi"/>
        </w:rPr>
        <w:lastRenderedPageBreak/>
        <w:t xml:space="preserve">2.2 </w:t>
      </w:r>
      <w:bookmarkEnd w:id="20"/>
      <w:r w:rsidR="00E90A91">
        <w:rPr>
          <w:rFonts w:eastAsiaTheme="minorHAnsi"/>
        </w:rPr>
        <w:t xml:space="preserve">Прогнозы приростов на каждом этапе площади строительных фондов, </w:t>
      </w:r>
      <w:r w:rsidR="00E90A91">
        <w:rPr>
          <w:rFonts w:eastAsiaTheme="minorHAnsi"/>
        </w:rPr>
        <w:br/>
        <w:t>сгруппированные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w:t>
      </w:r>
      <w:bookmarkEnd w:id="22"/>
      <w:bookmarkEnd w:id="23"/>
    </w:p>
    <w:p w:rsidR="00377D3B" w:rsidRPr="00377D3B" w:rsidRDefault="00377D3B" w:rsidP="00377D3B">
      <w:pPr>
        <w:rPr>
          <w:rFonts w:eastAsiaTheme="minorHAnsi"/>
        </w:rPr>
      </w:pPr>
    </w:p>
    <w:p w:rsidR="00A21AAB" w:rsidRDefault="00E90A91">
      <w:pPr>
        <w:spacing w:line="276" w:lineRule="auto"/>
        <w:ind w:firstLine="709"/>
        <w:jc w:val="both"/>
        <w:rPr>
          <w:rFonts w:ascii="Times New Roman" w:hAnsi="Times New Roman"/>
        </w:rPr>
      </w:pPr>
      <w:r>
        <w:rPr>
          <w:rFonts w:ascii="Times New Roman" w:hAnsi="Times New Roman"/>
        </w:rPr>
        <w:t>По состоянию на 01.01.202</w:t>
      </w:r>
      <w:r w:rsidR="00A149CA" w:rsidRPr="00A149CA">
        <w:rPr>
          <w:rFonts w:ascii="Times New Roman" w:hAnsi="Times New Roman"/>
        </w:rPr>
        <w:t>6</w:t>
      </w:r>
      <w:r>
        <w:rPr>
          <w:rFonts w:ascii="Times New Roman" w:hAnsi="Times New Roman"/>
        </w:rPr>
        <w:t xml:space="preserve"> года численность постоянного населения городского округа Курск составляет 434 </w:t>
      </w:r>
      <w:r w:rsidR="004C6FF3">
        <w:rPr>
          <w:rFonts w:ascii="Times New Roman" w:hAnsi="Times New Roman"/>
        </w:rPr>
        <w:t>690</w:t>
      </w:r>
      <w:r>
        <w:rPr>
          <w:rFonts w:ascii="Times New Roman" w:hAnsi="Times New Roman"/>
        </w:rPr>
        <w:t xml:space="preserve"> человек. При разработке схемы теплоснабжения городского округа Курск, демографический прогноз изменения численности населения был выполнен на основании </w:t>
      </w:r>
      <w:r w:rsidR="004C6FF3">
        <w:rPr>
          <w:rFonts w:ascii="Times New Roman" w:hAnsi="Times New Roman"/>
        </w:rPr>
        <w:t>таб 4.2.1 «Основные показатели прогноза численности населения города Курска» по варианту «Низкий» размещенной в Генеральном плане города Курска утвержденным Курским городским Собранием от 21 декабря 2021г № 325-6-ОС. Расчетный срок реализации -2040 г.</w:t>
      </w:r>
    </w:p>
    <w:p w:rsidR="004C6FF3" w:rsidRDefault="004C6FF3">
      <w:pPr>
        <w:spacing w:line="276" w:lineRule="auto"/>
        <w:ind w:firstLine="709"/>
        <w:jc w:val="both"/>
        <w:rPr>
          <w:rFonts w:ascii="Times New Roman" w:hAnsi="Times New Roman"/>
        </w:rPr>
      </w:pPr>
      <w:r>
        <w:rPr>
          <w:rFonts w:ascii="Times New Roman" w:hAnsi="Times New Roman"/>
        </w:rPr>
        <w:t xml:space="preserve">По состоянию на текущий год в состав муниципального образования городской округ город Курск входят 3 </w:t>
      </w:r>
      <w:r w:rsidR="00176353">
        <w:rPr>
          <w:rFonts w:ascii="Times New Roman" w:hAnsi="Times New Roman"/>
        </w:rPr>
        <w:t>административных округа</w:t>
      </w:r>
      <w:r w:rsidRPr="004C6FF3">
        <w:rPr>
          <w:rFonts w:ascii="Times New Roman" w:hAnsi="Times New Roman"/>
        </w:rPr>
        <w:t>:</w:t>
      </w:r>
    </w:p>
    <w:p w:rsidR="004C6FF3" w:rsidRDefault="004C6FF3">
      <w:pPr>
        <w:spacing w:line="276" w:lineRule="auto"/>
        <w:ind w:firstLine="709"/>
        <w:jc w:val="both"/>
        <w:rPr>
          <w:rFonts w:ascii="Times New Roman" w:hAnsi="Times New Roman"/>
        </w:rPr>
      </w:pPr>
      <w:r w:rsidRPr="00176353">
        <w:rPr>
          <w:rFonts w:ascii="Times New Roman" w:hAnsi="Times New Roman"/>
        </w:rPr>
        <w:t>-</w:t>
      </w:r>
      <w:r w:rsidR="00176353">
        <w:rPr>
          <w:rFonts w:ascii="Times New Roman" w:hAnsi="Times New Roman"/>
        </w:rPr>
        <w:t>Центральный округ (желтым),</w:t>
      </w:r>
    </w:p>
    <w:p w:rsidR="00176353" w:rsidRDefault="00176353">
      <w:pPr>
        <w:spacing w:line="276" w:lineRule="auto"/>
        <w:ind w:firstLine="709"/>
        <w:jc w:val="both"/>
        <w:rPr>
          <w:rFonts w:ascii="Times New Roman" w:hAnsi="Times New Roman"/>
        </w:rPr>
      </w:pPr>
      <w:r>
        <w:rPr>
          <w:rFonts w:ascii="Times New Roman" w:hAnsi="Times New Roman"/>
        </w:rPr>
        <w:t>-Сеймский округ (фиолетовый),</w:t>
      </w:r>
    </w:p>
    <w:p w:rsidR="00176353" w:rsidRPr="00176353" w:rsidRDefault="00176353">
      <w:pPr>
        <w:spacing w:line="276" w:lineRule="auto"/>
        <w:ind w:firstLine="709"/>
        <w:jc w:val="both"/>
        <w:rPr>
          <w:rFonts w:ascii="Times New Roman" w:hAnsi="Times New Roman"/>
        </w:rPr>
      </w:pPr>
      <w:r>
        <w:rPr>
          <w:rFonts w:ascii="Times New Roman" w:hAnsi="Times New Roman"/>
        </w:rPr>
        <w:t>-Железнодорожный округ (оранжевый).</w:t>
      </w:r>
    </w:p>
    <w:p w:rsidR="004C6FF3" w:rsidRDefault="004C6FF3">
      <w:pPr>
        <w:spacing w:line="276" w:lineRule="auto"/>
        <w:ind w:firstLine="709"/>
        <w:jc w:val="both"/>
        <w:rPr>
          <w:rFonts w:ascii="Times New Roman" w:hAnsi="Times New Roman"/>
        </w:rPr>
      </w:pPr>
    </w:p>
    <w:p w:rsidR="005A71C8" w:rsidRDefault="004C6FF3" w:rsidP="005A71C8">
      <w:pPr>
        <w:keepNext/>
        <w:spacing w:line="276" w:lineRule="auto"/>
        <w:ind w:firstLine="709"/>
        <w:jc w:val="both"/>
      </w:pPr>
      <w:r>
        <w:rPr>
          <w:noProof/>
        </w:rPr>
        <w:drawing>
          <wp:inline distT="0" distB="0" distL="0" distR="0" wp14:anchorId="31AA24C9" wp14:editId="6751F4F4">
            <wp:extent cx="4933906" cy="4635795"/>
            <wp:effectExtent l="0" t="0" r="635" b="0"/>
            <wp:docPr id="73" name="Рисунок 73" descr="Административное деление Курска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Административное деление Курска — Википеди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38595" cy="4640200"/>
                    </a:xfrm>
                    <a:prstGeom prst="rect">
                      <a:avLst/>
                    </a:prstGeom>
                    <a:noFill/>
                    <a:ln>
                      <a:noFill/>
                    </a:ln>
                  </pic:spPr>
                </pic:pic>
              </a:graphicData>
            </a:graphic>
          </wp:inline>
        </w:drawing>
      </w:r>
    </w:p>
    <w:p w:rsidR="004C6FF3" w:rsidRPr="005A71C8" w:rsidRDefault="005A71C8" w:rsidP="005A71C8">
      <w:pPr>
        <w:pStyle w:val="af1"/>
        <w:jc w:val="center"/>
        <w:rPr>
          <w:b w:val="0"/>
        </w:rPr>
      </w:pPr>
      <w:bookmarkStart w:id="24" w:name="_Toc227944424"/>
      <w:r w:rsidRPr="005A71C8">
        <w:rPr>
          <w:b w:val="0"/>
        </w:rPr>
        <w:t xml:space="preserve">Рисунок </w:t>
      </w:r>
      <w:r w:rsidRPr="005A71C8">
        <w:rPr>
          <w:b w:val="0"/>
        </w:rPr>
        <w:fldChar w:fldCharType="begin"/>
      </w:r>
      <w:r w:rsidRPr="005A71C8">
        <w:rPr>
          <w:b w:val="0"/>
        </w:rPr>
        <w:instrText xml:space="preserve"> SEQ Рисунок \* ARABIC </w:instrText>
      </w:r>
      <w:r w:rsidRPr="005A71C8">
        <w:rPr>
          <w:b w:val="0"/>
        </w:rPr>
        <w:fldChar w:fldCharType="separate"/>
      </w:r>
      <w:r w:rsidR="009A726D">
        <w:rPr>
          <w:b w:val="0"/>
          <w:noProof/>
        </w:rPr>
        <w:t>1</w:t>
      </w:r>
      <w:r w:rsidRPr="005A71C8">
        <w:rPr>
          <w:b w:val="0"/>
        </w:rPr>
        <w:fldChar w:fldCharType="end"/>
      </w:r>
      <w:r w:rsidRPr="005A71C8">
        <w:rPr>
          <w:b w:val="0"/>
        </w:rPr>
        <w:t xml:space="preserve"> - Территориальное деление города Курска</w:t>
      </w:r>
      <w:bookmarkEnd w:id="24"/>
    </w:p>
    <w:p w:rsidR="00033D54" w:rsidRDefault="00033D54" w:rsidP="00033D54">
      <w:bookmarkStart w:id="25" w:name="_Ref197437661"/>
    </w:p>
    <w:p w:rsidR="00033D54" w:rsidRPr="00033D54" w:rsidRDefault="00033D54" w:rsidP="005A71C8">
      <w:pPr>
        <w:ind w:firstLine="680"/>
        <w:rPr>
          <w:rFonts w:ascii="Times New Roman" w:hAnsi="Times New Roman"/>
        </w:rPr>
      </w:pPr>
      <w:r w:rsidRPr="00033D54">
        <w:rPr>
          <w:rFonts w:ascii="Times New Roman" w:hAnsi="Times New Roman"/>
        </w:rPr>
        <w:t xml:space="preserve">В свою очередь, округа разделены </w:t>
      </w:r>
      <w:r>
        <w:rPr>
          <w:rFonts w:ascii="Times New Roman" w:hAnsi="Times New Roman"/>
        </w:rPr>
        <w:t>на кадастровые кварталы, которые приняты в качестве расчетных элементов территориального деления</w:t>
      </w:r>
      <w:r w:rsidR="005A71C8">
        <w:rPr>
          <w:rFonts w:ascii="Times New Roman" w:hAnsi="Times New Roman"/>
        </w:rPr>
        <w:t>.</w:t>
      </w:r>
    </w:p>
    <w:p w:rsidR="00033D54" w:rsidRDefault="00033D54" w:rsidP="00033D54"/>
    <w:p w:rsidR="00033D54" w:rsidRPr="00033D54" w:rsidRDefault="00033D54" w:rsidP="00033D54">
      <w:pPr>
        <w:sectPr w:rsidR="00033D54" w:rsidRPr="00033D54" w:rsidSect="00323743">
          <w:pgSz w:w="11906" w:h="16838"/>
          <w:pgMar w:top="851" w:right="851" w:bottom="851" w:left="1418" w:header="0"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A71C8" w:rsidRDefault="00DE01F1" w:rsidP="005A71C8">
      <w:pPr>
        <w:keepNext/>
      </w:pPr>
      <w:r>
        <w:rPr>
          <w:noProof/>
        </w:rPr>
        <w:lastRenderedPageBreak/>
        <w:drawing>
          <wp:inline distT="0" distB="0" distL="0" distR="0">
            <wp:extent cx="9601200" cy="4528820"/>
            <wp:effectExtent l="0" t="0" r="0" b="508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01200" cy="4528820"/>
                    </a:xfrm>
                    <a:prstGeom prst="rect">
                      <a:avLst/>
                    </a:prstGeom>
                    <a:noFill/>
                    <a:ln>
                      <a:noFill/>
                    </a:ln>
                  </pic:spPr>
                </pic:pic>
              </a:graphicData>
            </a:graphic>
          </wp:inline>
        </w:drawing>
      </w:r>
    </w:p>
    <w:p w:rsidR="00DE01F1" w:rsidRPr="005A71C8" w:rsidRDefault="005A71C8" w:rsidP="005A71C8">
      <w:pPr>
        <w:pStyle w:val="af1"/>
        <w:jc w:val="center"/>
        <w:rPr>
          <w:b w:val="0"/>
        </w:rPr>
      </w:pPr>
      <w:bookmarkStart w:id="26" w:name="_Toc227944425"/>
      <w:r w:rsidRPr="005A71C8">
        <w:rPr>
          <w:b w:val="0"/>
        </w:rPr>
        <w:t xml:space="preserve">Рисунок </w:t>
      </w:r>
      <w:r w:rsidRPr="005A71C8">
        <w:rPr>
          <w:b w:val="0"/>
        </w:rPr>
        <w:fldChar w:fldCharType="begin"/>
      </w:r>
      <w:r w:rsidRPr="005A71C8">
        <w:rPr>
          <w:b w:val="0"/>
        </w:rPr>
        <w:instrText xml:space="preserve"> SEQ Рисунок \* ARABIC </w:instrText>
      </w:r>
      <w:r w:rsidRPr="005A71C8">
        <w:rPr>
          <w:b w:val="0"/>
        </w:rPr>
        <w:fldChar w:fldCharType="separate"/>
      </w:r>
      <w:r w:rsidR="009A726D">
        <w:rPr>
          <w:b w:val="0"/>
          <w:noProof/>
        </w:rPr>
        <w:t>2</w:t>
      </w:r>
      <w:r w:rsidRPr="005A71C8">
        <w:rPr>
          <w:b w:val="0"/>
        </w:rPr>
        <w:fldChar w:fldCharType="end"/>
      </w:r>
      <w:r w:rsidRPr="005A71C8">
        <w:rPr>
          <w:b w:val="0"/>
        </w:rPr>
        <w:t xml:space="preserve"> - Деление территории в генеральном плане городского округа с использованием кадастровых элементов</w:t>
      </w:r>
      <w:bookmarkEnd w:id="26"/>
    </w:p>
    <w:p w:rsidR="00DE01F1" w:rsidRDefault="00DE01F1" w:rsidP="00DE01F1"/>
    <w:p w:rsidR="00F82E43" w:rsidRDefault="00F82E43">
      <w:pPr>
        <w:pStyle w:val="af1"/>
        <w:keepNext/>
      </w:pPr>
    </w:p>
    <w:p w:rsidR="005A71C8" w:rsidRDefault="005A71C8" w:rsidP="00951B7F"/>
    <w:p w:rsidR="00951B7F" w:rsidRDefault="00951B7F" w:rsidP="00951B7F"/>
    <w:p w:rsidR="00951B7F" w:rsidRDefault="00951B7F" w:rsidP="00951B7F"/>
    <w:p w:rsidR="00951B7F" w:rsidRDefault="00951B7F" w:rsidP="00AC0848">
      <w:pPr>
        <w:spacing w:line="276" w:lineRule="auto"/>
        <w:ind w:firstLine="680"/>
        <w:rPr>
          <w:rFonts w:ascii="Times New Roman" w:hAnsi="Times New Roman"/>
        </w:rPr>
        <w:sectPr w:rsidR="00951B7F" w:rsidSect="00AC0848">
          <w:pgSz w:w="16838" w:h="11906" w:orient="landscape"/>
          <w:pgMar w:top="1418" w:right="851" w:bottom="851" w:left="851" w:header="0"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AC0848" w:rsidRDefault="00AC0848" w:rsidP="00AC0848">
      <w:pPr>
        <w:spacing w:line="276" w:lineRule="auto"/>
        <w:ind w:firstLine="680"/>
        <w:rPr>
          <w:rFonts w:ascii="Times New Roman" w:hAnsi="Times New Roman"/>
        </w:rPr>
      </w:pPr>
      <w:r>
        <w:rPr>
          <w:rFonts w:ascii="Times New Roman" w:hAnsi="Times New Roman"/>
        </w:rPr>
        <w:lastRenderedPageBreak/>
        <w:t>Сведения о населении города и обеспеченности жилой площадью (по годам, величина на конец года) представлены в таблице 2.</w:t>
      </w:r>
    </w:p>
    <w:p w:rsidR="00953BC7" w:rsidRDefault="00953BC7" w:rsidP="00635A88">
      <w:pPr>
        <w:spacing w:line="276" w:lineRule="auto"/>
        <w:rPr>
          <w:rFonts w:ascii="Times New Roman" w:hAnsi="Times New Roman"/>
        </w:rPr>
      </w:pPr>
    </w:p>
    <w:p w:rsidR="00323743" w:rsidRPr="00953BC7" w:rsidRDefault="00953BC7" w:rsidP="00B04DDB">
      <w:pPr>
        <w:pStyle w:val="af1"/>
        <w:ind w:firstLine="680"/>
        <w:rPr>
          <w:b w:val="0"/>
        </w:rPr>
      </w:pPr>
      <w:bookmarkStart w:id="27" w:name="_Ref227914050"/>
      <w:bookmarkStart w:id="28" w:name="_Toc227943194"/>
      <w:bookmarkEnd w:id="25"/>
      <w:r w:rsidRPr="00953BC7">
        <w:rPr>
          <w:b w:val="0"/>
        </w:rPr>
        <w:t xml:space="preserve">Таблица </w:t>
      </w:r>
      <w:r w:rsidRPr="00953BC7">
        <w:rPr>
          <w:b w:val="0"/>
        </w:rPr>
        <w:fldChar w:fldCharType="begin"/>
      </w:r>
      <w:r w:rsidRPr="00953BC7">
        <w:rPr>
          <w:b w:val="0"/>
        </w:rPr>
        <w:instrText xml:space="preserve"> SEQ Таблица \* ARABIC </w:instrText>
      </w:r>
      <w:r w:rsidRPr="00953BC7">
        <w:rPr>
          <w:b w:val="0"/>
        </w:rPr>
        <w:fldChar w:fldCharType="separate"/>
      </w:r>
      <w:r w:rsidR="006C4D65">
        <w:rPr>
          <w:b w:val="0"/>
          <w:noProof/>
        </w:rPr>
        <w:t>2</w:t>
      </w:r>
      <w:r w:rsidRPr="00953BC7">
        <w:rPr>
          <w:b w:val="0"/>
        </w:rPr>
        <w:fldChar w:fldCharType="end"/>
      </w:r>
      <w:r w:rsidRPr="00953BC7">
        <w:rPr>
          <w:b w:val="0"/>
        </w:rPr>
        <w:t xml:space="preserve"> - Население города и обеспеченность жильем</w:t>
      </w:r>
      <w:bookmarkEnd w:id="27"/>
      <w:bookmarkEnd w:id="28"/>
    </w:p>
    <w:tbl>
      <w:tblPr>
        <w:tblW w:w="9923" w:type="dxa"/>
        <w:tblInd w:w="-5" w:type="dxa"/>
        <w:tblLook w:val="04A0" w:firstRow="1" w:lastRow="0" w:firstColumn="1" w:lastColumn="0" w:noHBand="0" w:noVBand="1"/>
      </w:tblPr>
      <w:tblGrid>
        <w:gridCol w:w="1134"/>
        <w:gridCol w:w="2977"/>
        <w:gridCol w:w="1417"/>
        <w:gridCol w:w="1418"/>
        <w:gridCol w:w="1559"/>
        <w:gridCol w:w="1418"/>
      </w:tblGrid>
      <w:tr w:rsidR="00A21AAB" w:rsidTr="00953BC7">
        <w:trPr>
          <w:cantSplit/>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21AAB" w:rsidRPr="00B04DDB" w:rsidRDefault="00E90A91">
            <w:pPr>
              <w:spacing w:line="240" w:lineRule="auto"/>
              <w:jc w:val="center"/>
              <w:rPr>
                <w:rFonts w:ascii="Times New Roman" w:hAnsi="Times New Roman"/>
                <w:bCs/>
                <w:sz w:val="22"/>
                <w:szCs w:val="22"/>
              </w:rPr>
            </w:pPr>
            <w:r w:rsidRPr="00B04DDB">
              <w:rPr>
                <w:rFonts w:ascii="Times New Roman" w:hAnsi="Times New Roman"/>
                <w:bCs/>
                <w:sz w:val="22"/>
                <w:szCs w:val="22"/>
              </w:rPr>
              <w:t>№ п/п</w:t>
            </w:r>
          </w:p>
        </w:tc>
        <w:tc>
          <w:tcPr>
            <w:tcW w:w="2977" w:type="dxa"/>
            <w:tcBorders>
              <w:top w:val="single" w:sz="4" w:space="0" w:color="auto"/>
              <w:left w:val="none" w:sz="4" w:space="0" w:color="000000"/>
              <w:bottom w:val="single" w:sz="4" w:space="0" w:color="auto"/>
              <w:right w:val="none" w:sz="4" w:space="0" w:color="000000"/>
            </w:tcBorders>
            <w:shd w:val="clear" w:color="auto" w:fill="auto"/>
            <w:vAlign w:val="center"/>
          </w:tcPr>
          <w:p w:rsidR="00A21AAB" w:rsidRPr="00B04DDB" w:rsidRDefault="00E90A91">
            <w:pPr>
              <w:spacing w:line="240" w:lineRule="auto"/>
              <w:jc w:val="center"/>
              <w:rPr>
                <w:rFonts w:ascii="Times New Roman" w:hAnsi="Times New Roman"/>
                <w:bCs/>
                <w:sz w:val="22"/>
                <w:szCs w:val="22"/>
              </w:rPr>
            </w:pPr>
            <w:r w:rsidRPr="00B04DDB">
              <w:rPr>
                <w:rFonts w:ascii="Times New Roman" w:hAnsi="Times New Roman"/>
                <w:bCs/>
                <w:sz w:val="22"/>
                <w:szCs w:val="22"/>
              </w:rPr>
              <w:t>Показатель</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21AAB" w:rsidRPr="00B04DDB" w:rsidRDefault="00E90A91">
            <w:pPr>
              <w:spacing w:line="240" w:lineRule="auto"/>
              <w:jc w:val="center"/>
              <w:rPr>
                <w:rFonts w:ascii="Times New Roman" w:hAnsi="Times New Roman"/>
                <w:bCs/>
                <w:sz w:val="22"/>
                <w:szCs w:val="22"/>
              </w:rPr>
            </w:pPr>
            <w:r w:rsidRPr="00B04DDB">
              <w:rPr>
                <w:rFonts w:ascii="Times New Roman" w:hAnsi="Times New Roman"/>
                <w:bCs/>
                <w:sz w:val="22"/>
                <w:szCs w:val="22"/>
              </w:rPr>
              <w:t>2022 г.</w:t>
            </w:r>
          </w:p>
        </w:tc>
        <w:tc>
          <w:tcPr>
            <w:tcW w:w="1418" w:type="dxa"/>
            <w:tcBorders>
              <w:top w:val="single" w:sz="4" w:space="0" w:color="auto"/>
              <w:left w:val="none" w:sz="4" w:space="0" w:color="000000"/>
              <w:bottom w:val="single" w:sz="4" w:space="0" w:color="auto"/>
              <w:right w:val="single" w:sz="4" w:space="0" w:color="auto"/>
            </w:tcBorders>
            <w:shd w:val="clear" w:color="auto" w:fill="auto"/>
            <w:vAlign w:val="center"/>
          </w:tcPr>
          <w:p w:rsidR="00A21AAB" w:rsidRPr="00B04DDB" w:rsidRDefault="00E90A91">
            <w:pPr>
              <w:spacing w:line="240" w:lineRule="auto"/>
              <w:jc w:val="center"/>
              <w:rPr>
                <w:rFonts w:ascii="Times New Roman" w:hAnsi="Times New Roman"/>
                <w:bCs/>
                <w:sz w:val="22"/>
                <w:szCs w:val="22"/>
              </w:rPr>
            </w:pPr>
            <w:r w:rsidRPr="00B04DDB">
              <w:rPr>
                <w:rFonts w:ascii="Times New Roman" w:hAnsi="Times New Roman"/>
                <w:bCs/>
                <w:sz w:val="22"/>
                <w:szCs w:val="22"/>
              </w:rPr>
              <w:t>2023 г.</w:t>
            </w:r>
          </w:p>
        </w:tc>
        <w:tc>
          <w:tcPr>
            <w:tcW w:w="1559" w:type="dxa"/>
            <w:tcBorders>
              <w:top w:val="single" w:sz="4" w:space="0" w:color="auto"/>
              <w:left w:val="none" w:sz="4" w:space="0" w:color="000000"/>
              <w:bottom w:val="single" w:sz="4" w:space="0" w:color="auto"/>
              <w:right w:val="single" w:sz="4" w:space="0" w:color="auto"/>
            </w:tcBorders>
            <w:shd w:val="clear" w:color="auto" w:fill="auto"/>
            <w:vAlign w:val="center"/>
          </w:tcPr>
          <w:p w:rsidR="00A21AAB" w:rsidRPr="00B04DDB" w:rsidRDefault="00E90A91">
            <w:pPr>
              <w:spacing w:line="240" w:lineRule="auto"/>
              <w:jc w:val="center"/>
              <w:rPr>
                <w:rFonts w:ascii="Times New Roman" w:hAnsi="Times New Roman"/>
                <w:bCs/>
                <w:sz w:val="22"/>
                <w:szCs w:val="22"/>
              </w:rPr>
            </w:pPr>
            <w:r w:rsidRPr="00B04DDB">
              <w:rPr>
                <w:rFonts w:ascii="Times New Roman" w:hAnsi="Times New Roman"/>
                <w:bCs/>
                <w:sz w:val="22"/>
                <w:szCs w:val="22"/>
              </w:rPr>
              <w:t>2024 г.</w:t>
            </w:r>
          </w:p>
        </w:tc>
        <w:tc>
          <w:tcPr>
            <w:tcW w:w="1418" w:type="dxa"/>
            <w:tcBorders>
              <w:top w:val="single" w:sz="4" w:space="0" w:color="auto"/>
              <w:left w:val="none" w:sz="4" w:space="0" w:color="000000"/>
              <w:bottom w:val="single" w:sz="4" w:space="0" w:color="auto"/>
              <w:right w:val="single" w:sz="4" w:space="0" w:color="auto"/>
            </w:tcBorders>
            <w:shd w:val="clear" w:color="auto" w:fill="auto"/>
            <w:vAlign w:val="center"/>
          </w:tcPr>
          <w:p w:rsidR="00A21AAB" w:rsidRPr="00B04DDB" w:rsidRDefault="00E90A91">
            <w:pPr>
              <w:spacing w:line="240" w:lineRule="auto"/>
              <w:jc w:val="center"/>
              <w:rPr>
                <w:rFonts w:ascii="Times New Roman" w:hAnsi="Times New Roman"/>
                <w:bCs/>
                <w:sz w:val="22"/>
                <w:szCs w:val="22"/>
              </w:rPr>
            </w:pPr>
            <w:r w:rsidRPr="00B04DDB">
              <w:rPr>
                <w:rFonts w:ascii="Times New Roman" w:hAnsi="Times New Roman"/>
                <w:bCs/>
                <w:sz w:val="22"/>
                <w:szCs w:val="22"/>
              </w:rPr>
              <w:t>2025</w:t>
            </w:r>
          </w:p>
        </w:tc>
      </w:tr>
      <w:tr w:rsidR="00A21AAB" w:rsidTr="00953BC7">
        <w:trPr>
          <w:cantSplit/>
          <w:trHeight w:val="300"/>
        </w:trPr>
        <w:tc>
          <w:tcPr>
            <w:tcW w:w="1134"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1</w:t>
            </w:r>
          </w:p>
        </w:tc>
        <w:tc>
          <w:tcPr>
            <w:tcW w:w="2977" w:type="dxa"/>
            <w:tcBorders>
              <w:top w:val="none" w:sz="4" w:space="0" w:color="000000"/>
              <w:left w:val="none" w:sz="4" w:space="0" w:color="000000"/>
              <w:bottom w:val="single" w:sz="4" w:space="0" w:color="auto"/>
              <w:right w:val="none" w:sz="4" w:space="0" w:color="000000"/>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Население города, тыс. чел.</w:t>
            </w:r>
          </w:p>
        </w:tc>
        <w:tc>
          <w:tcPr>
            <w:tcW w:w="1417"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440,05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434,70 </w:t>
            </w:r>
          </w:p>
        </w:tc>
        <w:tc>
          <w:tcPr>
            <w:tcW w:w="1559" w:type="dxa"/>
            <w:tcBorders>
              <w:top w:val="none" w:sz="4" w:space="0" w:color="000000"/>
              <w:left w:val="none" w:sz="4" w:space="0" w:color="000000"/>
              <w:bottom w:val="single" w:sz="4" w:space="0" w:color="auto"/>
              <w:right w:val="single" w:sz="4" w:space="0" w:color="auto"/>
            </w:tcBorders>
            <w:shd w:val="clear" w:color="auto" w:fill="auto"/>
            <w:vAlign w:val="center"/>
          </w:tcPr>
          <w:p w:rsidR="00FD3AE2" w:rsidRDefault="00E90A91">
            <w:pPr>
              <w:spacing w:line="240" w:lineRule="auto"/>
              <w:jc w:val="center"/>
              <w:rPr>
                <w:rFonts w:ascii="Times New Roman" w:hAnsi="Times New Roman"/>
                <w:sz w:val="22"/>
                <w:szCs w:val="22"/>
              </w:rPr>
            </w:pPr>
            <w:r>
              <w:rPr>
                <w:rFonts w:ascii="Times New Roman" w:hAnsi="Times New Roman"/>
                <w:sz w:val="22"/>
                <w:szCs w:val="22"/>
              </w:rPr>
              <w:t xml:space="preserve">            </w:t>
            </w:r>
          </w:p>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436,68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rsidP="00102914">
            <w:pPr>
              <w:spacing w:line="240" w:lineRule="auto"/>
              <w:jc w:val="center"/>
              <w:rPr>
                <w:rFonts w:ascii="Times New Roman" w:hAnsi="Times New Roman"/>
                <w:sz w:val="22"/>
                <w:szCs w:val="22"/>
              </w:rPr>
            </w:pPr>
            <w:r>
              <w:rPr>
                <w:rFonts w:ascii="Times New Roman" w:hAnsi="Times New Roman"/>
                <w:sz w:val="22"/>
                <w:szCs w:val="22"/>
              </w:rPr>
              <w:t xml:space="preserve">                   43</w:t>
            </w:r>
            <w:r w:rsidR="00102914">
              <w:rPr>
                <w:rFonts w:ascii="Times New Roman" w:hAnsi="Times New Roman"/>
                <w:sz w:val="22"/>
                <w:szCs w:val="22"/>
              </w:rPr>
              <w:t>4</w:t>
            </w:r>
            <w:r>
              <w:rPr>
                <w:rFonts w:ascii="Times New Roman" w:hAnsi="Times New Roman"/>
                <w:sz w:val="22"/>
                <w:szCs w:val="22"/>
              </w:rPr>
              <w:t>,6</w:t>
            </w:r>
            <w:r w:rsidR="00102914">
              <w:rPr>
                <w:rFonts w:ascii="Times New Roman" w:hAnsi="Times New Roman"/>
                <w:sz w:val="22"/>
                <w:szCs w:val="22"/>
              </w:rPr>
              <w:t>9</w:t>
            </w:r>
            <w:r>
              <w:rPr>
                <w:rFonts w:ascii="Times New Roman" w:hAnsi="Times New Roman"/>
                <w:sz w:val="22"/>
                <w:szCs w:val="22"/>
              </w:rPr>
              <w:t xml:space="preserve"> </w:t>
            </w:r>
          </w:p>
        </w:tc>
      </w:tr>
      <w:tr w:rsidR="00A21AAB" w:rsidTr="00953BC7">
        <w:trPr>
          <w:trHeight w:val="300"/>
        </w:trPr>
        <w:tc>
          <w:tcPr>
            <w:tcW w:w="1134"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2</w:t>
            </w:r>
          </w:p>
        </w:tc>
        <w:tc>
          <w:tcPr>
            <w:tcW w:w="2977" w:type="dxa"/>
            <w:tcBorders>
              <w:top w:val="none" w:sz="4" w:space="0" w:color="000000"/>
              <w:left w:val="none" w:sz="4" w:space="0" w:color="000000"/>
              <w:bottom w:val="single" w:sz="4" w:space="0" w:color="auto"/>
              <w:right w:val="none" w:sz="4" w:space="0" w:color="000000"/>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Общая отапливаемая площадь строит фондов, тыс. м2</w:t>
            </w:r>
          </w:p>
        </w:tc>
        <w:tc>
          <w:tcPr>
            <w:tcW w:w="1417"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13 619,00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13 739,00 </w:t>
            </w:r>
          </w:p>
        </w:tc>
        <w:tc>
          <w:tcPr>
            <w:tcW w:w="1559"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13 863,00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w:t>
            </w:r>
            <w:r w:rsidR="00DE5867">
              <w:rPr>
                <w:rFonts w:ascii="Times New Roman" w:hAnsi="Times New Roman"/>
                <w:sz w:val="22"/>
                <w:szCs w:val="22"/>
              </w:rPr>
              <w:t>1</w:t>
            </w:r>
            <w:r>
              <w:rPr>
                <w:rFonts w:ascii="Times New Roman" w:hAnsi="Times New Roman"/>
                <w:sz w:val="22"/>
                <w:szCs w:val="22"/>
              </w:rPr>
              <w:t xml:space="preserve">3 893,00 </w:t>
            </w:r>
          </w:p>
        </w:tc>
      </w:tr>
      <w:tr w:rsidR="00A21AAB" w:rsidTr="00953BC7">
        <w:trPr>
          <w:trHeight w:val="315"/>
        </w:trPr>
        <w:tc>
          <w:tcPr>
            <w:tcW w:w="1134"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2.1</w:t>
            </w:r>
          </w:p>
        </w:tc>
        <w:tc>
          <w:tcPr>
            <w:tcW w:w="2977" w:type="dxa"/>
            <w:tcBorders>
              <w:top w:val="none" w:sz="4" w:space="0" w:color="000000"/>
              <w:left w:val="none" w:sz="4" w:space="0" w:color="000000"/>
              <w:bottom w:val="single" w:sz="4" w:space="0" w:color="auto"/>
              <w:right w:val="single" w:sz="4" w:space="0" w:color="auto"/>
            </w:tcBorders>
            <w:shd w:val="clear" w:color="000000" w:fill="FFFFFF"/>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Общественно-деловая застройка, тыс. м</w:t>
            </w:r>
            <w:r>
              <w:rPr>
                <w:rFonts w:ascii="Times New Roman" w:hAnsi="Times New Roman"/>
                <w:sz w:val="22"/>
                <w:szCs w:val="22"/>
                <w:vertAlign w:val="superscript"/>
              </w:rPr>
              <w:t>2</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1 950,12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2 455,74 </w:t>
            </w:r>
          </w:p>
        </w:tc>
        <w:tc>
          <w:tcPr>
            <w:tcW w:w="1559"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2 478,97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2 478,97 </w:t>
            </w:r>
          </w:p>
        </w:tc>
      </w:tr>
      <w:tr w:rsidR="00A21AAB" w:rsidTr="00953BC7">
        <w:trPr>
          <w:trHeight w:val="384"/>
        </w:trPr>
        <w:tc>
          <w:tcPr>
            <w:tcW w:w="1134"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2.2</w:t>
            </w:r>
          </w:p>
        </w:tc>
        <w:tc>
          <w:tcPr>
            <w:tcW w:w="2977" w:type="dxa"/>
            <w:tcBorders>
              <w:top w:val="none" w:sz="4" w:space="0" w:color="000000"/>
              <w:left w:val="none" w:sz="4" w:space="0" w:color="000000"/>
              <w:bottom w:val="single" w:sz="4" w:space="0" w:color="auto"/>
              <w:right w:val="single" w:sz="4" w:space="0" w:color="auto"/>
            </w:tcBorders>
            <w:shd w:val="clear" w:color="000000" w:fill="FFFFFF"/>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Промышленная застройка, тыс. м2</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985,50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985,50 </w:t>
            </w:r>
          </w:p>
        </w:tc>
        <w:tc>
          <w:tcPr>
            <w:tcW w:w="1559"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rPr>
            </w:pPr>
            <w:r>
              <w:rPr>
                <w:rFonts w:ascii="Times New Roman" w:hAnsi="Times New Roman"/>
              </w:rPr>
              <w:t xml:space="preserve">        </w:t>
            </w:r>
          </w:p>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985,50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985,50 </w:t>
            </w:r>
          </w:p>
        </w:tc>
      </w:tr>
      <w:tr w:rsidR="00A21AAB" w:rsidTr="00953BC7">
        <w:trPr>
          <w:trHeight w:val="300"/>
        </w:trPr>
        <w:tc>
          <w:tcPr>
            <w:tcW w:w="1134"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2.3</w:t>
            </w:r>
          </w:p>
        </w:tc>
        <w:tc>
          <w:tcPr>
            <w:tcW w:w="2977" w:type="dxa"/>
            <w:tcBorders>
              <w:top w:val="none" w:sz="4" w:space="0" w:color="000000"/>
              <w:left w:val="none" w:sz="4" w:space="0" w:color="000000"/>
              <w:bottom w:val="single" w:sz="4" w:space="0" w:color="auto"/>
              <w:right w:val="none" w:sz="4" w:space="0" w:color="000000"/>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Площадь жилого фонда, тыс. м2</w:t>
            </w:r>
          </w:p>
        </w:tc>
        <w:tc>
          <w:tcPr>
            <w:tcW w:w="1417"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rsidP="0069591D">
            <w:pPr>
              <w:spacing w:line="240" w:lineRule="auto"/>
              <w:rPr>
                <w:rFonts w:ascii="Times New Roman" w:hAnsi="Times New Roman"/>
                <w:sz w:val="22"/>
                <w:szCs w:val="22"/>
              </w:rPr>
            </w:pPr>
            <w:r>
              <w:rPr>
                <w:rFonts w:ascii="Times New Roman" w:hAnsi="Times New Roman"/>
                <w:sz w:val="22"/>
                <w:szCs w:val="22"/>
              </w:rPr>
              <w:t xml:space="preserve">     10 683,38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rsidP="0069591D">
            <w:pPr>
              <w:spacing w:line="240" w:lineRule="auto"/>
              <w:rPr>
                <w:rFonts w:ascii="Times New Roman" w:hAnsi="Times New Roman"/>
                <w:sz w:val="22"/>
                <w:szCs w:val="22"/>
              </w:rPr>
            </w:pPr>
            <w:r>
              <w:rPr>
                <w:rFonts w:ascii="Times New Roman" w:hAnsi="Times New Roman"/>
                <w:sz w:val="22"/>
                <w:szCs w:val="22"/>
              </w:rPr>
              <w:t xml:space="preserve">   10 297,76 </w:t>
            </w:r>
          </w:p>
        </w:tc>
        <w:tc>
          <w:tcPr>
            <w:tcW w:w="1559"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rsidP="0069591D">
            <w:pPr>
              <w:spacing w:line="240" w:lineRule="auto"/>
              <w:jc w:val="center"/>
              <w:rPr>
                <w:rFonts w:ascii="Times New Roman" w:hAnsi="Times New Roman"/>
                <w:sz w:val="22"/>
                <w:szCs w:val="22"/>
              </w:rPr>
            </w:pPr>
            <w:r>
              <w:rPr>
                <w:rFonts w:ascii="Times New Roman" w:hAnsi="Times New Roman"/>
                <w:sz w:val="22"/>
                <w:szCs w:val="22"/>
              </w:rPr>
              <w:t>10 398,53</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rsidP="0069591D">
            <w:pPr>
              <w:spacing w:line="240" w:lineRule="auto"/>
              <w:rPr>
                <w:rFonts w:ascii="Times New Roman" w:hAnsi="Times New Roman"/>
                <w:sz w:val="22"/>
                <w:szCs w:val="22"/>
              </w:rPr>
            </w:pPr>
            <w:r>
              <w:rPr>
                <w:rFonts w:ascii="Times New Roman" w:hAnsi="Times New Roman"/>
                <w:sz w:val="22"/>
                <w:szCs w:val="22"/>
              </w:rPr>
              <w:t xml:space="preserve">    10 428,53 </w:t>
            </w:r>
          </w:p>
        </w:tc>
      </w:tr>
      <w:tr w:rsidR="00A21AAB" w:rsidTr="00953BC7">
        <w:trPr>
          <w:cantSplit/>
          <w:trHeight w:val="300"/>
        </w:trPr>
        <w:tc>
          <w:tcPr>
            <w:tcW w:w="1134"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3</w:t>
            </w:r>
          </w:p>
        </w:tc>
        <w:tc>
          <w:tcPr>
            <w:tcW w:w="2977" w:type="dxa"/>
            <w:tcBorders>
              <w:top w:val="none" w:sz="4" w:space="0" w:color="000000"/>
              <w:left w:val="none" w:sz="4" w:space="0" w:color="000000"/>
              <w:bottom w:val="single" w:sz="4" w:space="0" w:color="auto"/>
              <w:right w:val="none" w:sz="4" w:space="0" w:color="000000"/>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Обеспеченность населения города жильём, м2/чел.</w:t>
            </w:r>
          </w:p>
        </w:tc>
        <w:tc>
          <w:tcPr>
            <w:tcW w:w="1417" w:type="dxa"/>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24,28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                    23,69 </w:t>
            </w:r>
          </w:p>
        </w:tc>
        <w:tc>
          <w:tcPr>
            <w:tcW w:w="1559"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rPr>
            </w:pPr>
            <w:r>
              <w:rPr>
                <w:rFonts w:ascii="Times New Roman" w:hAnsi="Times New Roman"/>
              </w:rPr>
              <w:t xml:space="preserve">         </w:t>
            </w:r>
          </w:p>
          <w:p w:rsidR="00A21AAB" w:rsidRDefault="00E90A91">
            <w:pPr>
              <w:spacing w:line="240" w:lineRule="auto"/>
              <w:jc w:val="center"/>
              <w:rPr>
                <w:rFonts w:ascii="Times New Roman" w:hAnsi="Times New Roman"/>
                <w:sz w:val="22"/>
                <w:szCs w:val="22"/>
              </w:rPr>
            </w:pPr>
            <w:r>
              <w:rPr>
                <w:rFonts w:ascii="Times New Roman" w:hAnsi="Times New Roman"/>
                <w:sz w:val="22"/>
                <w:szCs w:val="22"/>
              </w:rPr>
              <w:t xml:space="preserve">23,81 </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3A122C">
            <w:pPr>
              <w:spacing w:line="240" w:lineRule="auto"/>
              <w:jc w:val="center"/>
              <w:rPr>
                <w:rFonts w:ascii="Times New Roman" w:hAnsi="Times New Roman"/>
                <w:sz w:val="22"/>
                <w:szCs w:val="22"/>
              </w:rPr>
            </w:pPr>
            <w:r>
              <w:rPr>
                <w:rFonts w:ascii="Times New Roman" w:hAnsi="Times New Roman"/>
                <w:sz w:val="22"/>
                <w:szCs w:val="22"/>
              </w:rPr>
              <w:t xml:space="preserve">                     23,99</w:t>
            </w:r>
          </w:p>
        </w:tc>
      </w:tr>
    </w:tbl>
    <w:p w:rsidR="00A21AAB" w:rsidRDefault="00A21AAB">
      <w:pPr>
        <w:spacing w:line="276" w:lineRule="auto"/>
        <w:ind w:firstLine="709"/>
        <w:jc w:val="both"/>
        <w:rPr>
          <w:rFonts w:ascii="Times New Roman" w:hAnsi="Times New Roman"/>
        </w:rPr>
      </w:pPr>
    </w:p>
    <w:p w:rsidR="000F3C4E" w:rsidRDefault="000F3C4E" w:rsidP="00824FD3">
      <w:pPr>
        <w:pStyle w:val="afa"/>
        <w:rPr>
          <w:rFonts w:eastAsiaTheme="minorHAnsi"/>
        </w:rPr>
      </w:pPr>
      <w:r>
        <w:rPr>
          <w:rFonts w:eastAsiaTheme="minorHAnsi"/>
        </w:rPr>
        <w:t xml:space="preserve">За последние 5 лет население муниципального образования городского округа город Курск уменьшилось на 5,31 </w:t>
      </w:r>
      <w:r w:rsidR="00D2427C">
        <w:rPr>
          <w:rFonts w:eastAsiaTheme="minorHAnsi"/>
        </w:rPr>
        <w:t>тыс.</w:t>
      </w:r>
      <w:r>
        <w:rPr>
          <w:rFonts w:eastAsiaTheme="minorHAnsi"/>
        </w:rPr>
        <w:t xml:space="preserve"> чел (-1,2%)</w:t>
      </w:r>
      <w:r w:rsidR="009A726D">
        <w:rPr>
          <w:rFonts w:eastAsiaTheme="minorHAnsi"/>
        </w:rPr>
        <w:t>.</w:t>
      </w:r>
    </w:p>
    <w:p w:rsidR="000F3C4E" w:rsidRPr="009A726D" w:rsidRDefault="009E759B" w:rsidP="009A726D">
      <w:pPr>
        <w:pStyle w:val="afa"/>
        <w:rPr>
          <w:rFonts w:eastAsiaTheme="minorHAnsi"/>
        </w:rPr>
      </w:pPr>
      <w:r>
        <w:rPr>
          <w:rFonts w:eastAsiaTheme="minorHAnsi"/>
        </w:rPr>
        <w:t>На рисунке ниже предоставлено сравнение с прогнозом Генерального плана.</w:t>
      </w:r>
      <w:r w:rsidR="00824FD3">
        <w:rPr>
          <w:rFonts w:eastAsiaTheme="minorHAnsi"/>
        </w:rPr>
        <w:br/>
      </w:r>
    </w:p>
    <w:p w:rsidR="009A726D" w:rsidRDefault="00586EC7" w:rsidP="009A726D">
      <w:pPr>
        <w:pStyle w:val="afa"/>
        <w:keepNext/>
        <w:ind w:firstLine="0"/>
      </w:pPr>
      <w:r>
        <w:rPr>
          <w:noProof/>
        </w:rPr>
        <w:drawing>
          <wp:inline distT="0" distB="0" distL="0" distR="0" wp14:anchorId="4195B08C" wp14:editId="26A2C05B">
            <wp:extent cx="5940425" cy="4805249"/>
            <wp:effectExtent l="0" t="0" r="3175" b="14605"/>
            <wp:docPr id="72" name="Диаграмма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86EC7" w:rsidRPr="009A726D" w:rsidRDefault="009A726D" w:rsidP="009A726D">
      <w:pPr>
        <w:pStyle w:val="af1"/>
        <w:jc w:val="center"/>
        <w:rPr>
          <w:b w:val="0"/>
          <w:noProof/>
        </w:rPr>
      </w:pPr>
      <w:bookmarkStart w:id="29" w:name="_Toc227944426"/>
      <w:r w:rsidRPr="009A726D">
        <w:rPr>
          <w:b w:val="0"/>
        </w:rPr>
        <w:t xml:space="preserve">Рисунок </w:t>
      </w:r>
      <w:r w:rsidRPr="009A726D">
        <w:rPr>
          <w:b w:val="0"/>
        </w:rPr>
        <w:fldChar w:fldCharType="begin"/>
      </w:r>
      <w:r w:rsidRPr="009A726D">
        <w:rPr>
          <w:b w:val="0"/>
        </w:rPr>
        <w:instrText xml:space="preserve"> SEQ Рисунок \* ARABIC </w:instrText>
      </w:r>
      <w:r w:rsidRPr="009A726D">
        <w:rPr>
          <w:b w:val="0"/>
        </w:rPr>
        <w:fldChar w:fldCharType="separate"/>
      </w:r>
      <w:r w:rsidRPr="009A726D">
        <w:rPr>
          <w:b w:val="0"/>
          <w:noProof/>
        </w:rPr>
        <w:t>3</w:t>
      </w:r>
      <w:r w:rsidRPr="009A726D">
        <w:rPr>
          <w:b w:val="0"/>
        </w:rPr>
        <w:fldChar w:fldCharType="end"/>
      </w:r>
      <w:r w:rsidRPr="009A726D">
        <w:rPr>
          <w:b w:val="0"/>
        </w:rPr>
        <w:t xml:space="preserve"> - Сравнение фактической численности населения с прогнозом по Генеральному плану</w:t>
      </w:r>
      <w:bookmarkEnd w:id="29"/>
    </w:p>
    <w:p w:rsidR="009E759B" w:rsidRDefault="009E759B">
      <w:pPr>
        <w:pStyle w:val="afa"/>
        <w:rPr>
          <w:rFonts w:eastAsiaTheme="minorHAnsi"/>
        </w:rPr>
      </w:pPr>
    </w:p>
    <w:p w:rsidR="00A21AAB" w:rsidRDefault="00E90A91" w:rsidP="00FA6EF2">
      <w:pPr>
        <w:pStyle w:val="afa"/>
        <w:rPr>
          <w:rFonts w:eastAsiaTheme="minorHAnsi"/>
        </w:rPr>
      </w:pPr>
      <w:r>
        <w:rPr>
          <w:rFonts w:eastAsiaTheme="minorHAnsi"/>
        </w:rPr>
        <w:lastRenderedPageBreak/>
        <w:t xml:space="preserve">На перспективу до 2040 года развитие </w:t>
      </w:r>
      <w:r w:rsidR="00323743">
        <w:rPr>
          <w:rFonts w:eastAsiaTheme="minorHAnsi"/>
        </w:rPr>
        <w:t xml:space="preserve">муниципального образования </w:t>
      </w:r>
      <w:r>
        <w:rPr>
          <w:rFonts w:eastAsiaTheme="minorHAnsi"/>
        </w:rPr>
        <w:t xml:space="preserve">городского округа </w:t>
      </w:r>
      <w:r w:rsidR="00323743">
        <w:rPr>
          <w:rFonts w:eastAsiaTheme="minorHAnsi"/>
        </w:rPr>
        <w:t xml:space="preserve">город </w:t>
      </w:r>
      <w:r>
        <w:rPr>
          <w:rFonts w:eastAsiaTheme="minorHAnsi"/>
        </w:rPr>
        <w:t xml:space="preserve">Курск рассмотрено по сценарию, определенному в </w:t>
      </w:r>
      <w:r w:rsidR="00B64B32">
        <w:rPr>
          <w:rFonts w:eastAsiaTheme="minorHAnsi"/>
        </w:rPr>
        <w:t>Ге</w:t>
      </w:r>
      <w:r>
        <w:rPr>
          <w:rFonts w:eastAsiaTheme="minorHAnsi"/>
        </w:rPr>
        <w:t>неральном плане</w:t>
      </w:r>
      <w:r w:rsidR="00B64B32">
        <w:rPr>
          <w:rFonts w:eastAsiaTheme="minorHAnsi"/>
        </w:rPr>
        <w:t xml:space="preserve"> как «вариант низкий»</w:t>
      </w:r>
      <w:r>
        <w:rPr>
          <w:rFonts w:eastAsiaTheme="minorHAnsi"/>
        </w:rPr>
        <w:t>, с учетом корректировок, внесенных по результатам оценки текущей ситуации. Предполагается строительство новых зданий на свободных площадках. Изменение строительных фондов будет происходить за счёт перспективного жилищного строительства, которое рассчитано на обеспечение жильем нового населения, а также существующего населения городского</w:t>
      </w:r>
      <w:r w:rsidR="00950813">
        <w:rPr>
          <w:rFonts w:eastAsiaTheme="minorHAnsi"/>
        </w:rPr>
        <w:t xml:space="preserve"> округа.</w:t>
      </w:r>
    </w:p>
    <w:p w:rsidR="004139B6" w:rsidRPr="009A726D" w:rsidRDefault="00E90A91" w:rsidP="00FA6EF2">
      <w:pPr>
        <w:spacing w:line="276" w:lineRule="auto"/>
        <w:ind w:firstLine="680"/>
        <w:rPr>
          <w:rFonts w:ascii="Times New Roman" w:hAnsi="Times New Roman"/>
        </w:rPr>
        <w:sectPr w:rsidR="004139B6" w:rsidRPr="009A726D" w:rsidSect="00951B7F">
          <w:pgSz w:w="11906" w:h="16838"/>
          <w:pgMar w:top="851" w:right="851" w:bottom="851" w:left="1418" w:header="680" w:footer="488" w:gutter="0"/>
          <w:pgBorders w:offsetFrom="page">
            <w:top w:val="single" w:sz="4" w:space="20" w:color="auto"/>
            <w:left w:val="single" w:sz="4" w:space="20" w:color="auto"/>
            <w:bottom w:val="single" w:sz="4" w:space="20" w:color="auto"/>
            <w:right w:val="single" w:sz="4" w:space="20" w:color="auto"/>
          </w:pgBorders>
          <w:cols w:space="708"/>
          <w:docGrid w:linePitch="360"/>
        </w:sectPr>
      </w:pPr>
      <w:r>
        <w:rPr>
          <w:rFonts w:ascii="Times New Roman" w:hAnsi="Times New Roman"/>
        </w:rPr>
        <w:t>Целевые показатели по площади строительного фонда представлены в таблице 3</w:t>
      </w:r>
      <w:r w:rsidR="009A726D">
        <w:rPr>
          <w:rFonts w:ascii="Times New Roman" w:hAnsi="Times New Roman"/>
        </w:rPr>
        <w:t>.</w:t>
      </w:r>
    </w:p>
    <w:p w:rsidR="009A726D" w:rsidRPr="009A726D" w:rsidRDefault="009A726D" w:rsidP="00B04DDB">
      <w:pPr>
        <w:pStyle w:val="af1"/>
        <w:keepNext/>
        <w:ind w:firstLine="680"/>
        <w:rPr>
          <w:b w:val="0"/>
        </w:rPr>
      </w:pPr>
      <w:bookmarkStart w:id="30" w:name="_Ref227914060"/>
      <w:bookmarkStart w:id="31" w:name="_Toc227943195"/>
      <w:r w:rsidRPr="009A726D">
        <w:rPr>
          <w:b w:val="0"/>
        </w:rPr>
        <w:lastRenderedPageBreak/>
        <w:t xml:space="preserve">Таблица </w:t>
      </w:r>
      <w:r w:rsidRPr="009A726D">
        <w:rPr>
          <w:b w:val="0"/>
        </w:rPr>
        <w:fldChar w:fldCharType="begin"/>
      </w:r>
      <w:r w:rsidRPr="009A726D">
        <w:rPr>
          <w:b w:val="0"/>
        </w:rPr>
        <w:instrText xml:space="preserve"> SEQ Таблица \* ARABIC </w:instrText>
      </w:r>
      <w:r w:rsidRPr="009A726D">
        <w:rPr>
          <w:b w:val="0"/>
        </w:rPr>
        <w:fldChar w:fldCharType="separate"/>
      </w:r>
      <w:r w:rsidR="006C4D65">
        <w:rPr>
          <w:b w:val="0"/>
          <w:noProof/>
        </w:rPr>
        <w:t>3</w:t>
      </w:r>
      <w:r w:rsidRPr="009A726D">
        <w:rPr>
          <w:b w:val="0"/>
        </w:rPr>
        <w:fldChar w:fldCharType="end"/>
      </w:r>
      <w:r w:rsidRPr="009A726D">
        <w:rPr>
          <w:b w:val="0"/>
        </w:rPr>
        <w:t xml:space="preserve"> – Целевые показатели по площади строительного фонда</w:t>
      </w:r>
      <w:bookmarkEnd w:id="30"/>
      <w:bookmarkEnd w:id="31"/>
    </w:p>
    <w:tbl>
      <w:tblPr>
        <w:tblW w:w="15131" w:type="dxa"/>
        <w:tblInd w:w="-5" w:type="dxa"/>
        <w:tblLook w:val="04A0" w:firstRow="1" w:lastRow="0" w:firstColumn="1" w:lastColumn="0" w:noHBand="0" w:noVBand="1"/>
      </w:tblPr>
      <w:tblGrid>
        <w:gridCol w:w="1952"/>
        <w:gridCol w:w="872"/>
        <w:gridCol w:w="858"/>
        <w:gridCol w:w="854"/>
        <w:gridCol w:w="851"/>
        <w:gridCol w:w="850"/>
        <w:gridCol w:w="851"/>
        <w:gridCol w:w="850"/>
        <w:gridCol w:w="851"/>
        <w:gridCol w:w="850"/>
        <w:gridCol w:w="851"/>
        <w:gridCol w:w="850"/>
        <w:gridCol w:w="993"/>
        <w:gridCol w:w="992"/>
        <w:gridCol w:w="850"/>
        <w:gridCol w:w="956"/>
      </w:tblGrid>
      <w:tr w:rsidR="00D2427C" w:rsidTr="007E34C4">
        <w:trPr>
          <w:trHeight w:val="300"/>
        </w:trPr>
        <w:tc>
          <w:tcPr>
            <w:tcW w:w="19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40" w:lineRule="auto"/>
              <w:jc w:val="center"/>
              <w:rPr>
                <w:rFonts w:ascii="Times New Roman" w:hAnsi="Times New Roman"/>
                <w:bCs/>
                <w:color w:val="000000"/>
                <w:sz w:val="20"/>
              </w:rPr>
            </w:pPr>
            <w:r w:rsidRPr="00B04DDB">
              <w:rPr>
                <w:rFonts w:ascii="Times New Roman" w:hAnsi="Times New Roman"/>
                <w:bCs/>
                <w:color w:val="000000"/>
                <w:sz w:val="20"/>
              </w:rPr>
              <w:t>Показатели</w:t>
            </w:r>
          </w:p>
        </w:tc>
        <w:tc>
          <w:tcPr>
            <w:tcW w:w="872"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2026</w:t>
            </w:r>
          </w:p>
        </w:tc>
        <w:tc>
          <w:tcPr>
            <w:tcW w:w="858"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2027</w:t>
            </w:r>
          </w:p>
        </w:tc>
        <w:tc>
          <w:tcPr>
            <w:tcW w:w="854"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2028</w:t>
            </w:r>
          </w:p>
        </w:tc>
        <w:tc>
          <w:tcPr>
            <w:tcW w:w="851"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2029</w:t>
            </w:r>
          </w:p>
        </w:tc>
        <w:tc>
          <w:tcPr>
            <w:tcW w:w="850"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2030</w:t>
            </w:r>
          </w:p>
        </w:tc>
        <w:tc>
          <w:tcPr>
            <w:tcW w:w="851"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2031</w:t>
            </w:r>
          </w:p>
        </w:tc>
        <w:tc>
          <w:tcPr>
            <w:tcW w:w="850"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2032</w:t>
            </w:r>
          </w:p>
        </w:tc>
        <w:tc>
          <w:tcPr>
            <w:tcW w:w="851"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2033</w:t>
            </w:r>
          </w:p>
        </w:tc>
        <w:tc>
          <w:tcPr>
            <w:tcW w:w="850"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2034</w:t>
            </w:r>
          </w:p>
        </w:tc>
        <w:tc>
          <w:tcPr>
            <w:tcW w:w="851"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2035</w:t>
            </w:r>
          </w:p>
        </w:tc>
        <w:tc>
          <w:tcPr>
            <w:tcW w:w="850"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2036</w:t>
            </w:r>
          </w:p>
        </w:tc>
        <w:tc>
          <w:tcPr>
            <w:tcW w:w="993" w:type="dxa"/>
            <w:tcBorders>
              <w:top w:val="single" w:sz="4" w:space="0" w:color="auto"/>
              <w:left w:val="none" w:sz="4" w:space="0" w:color="000000"/>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2037</w:t>
            </w:r>
          </w:p>
        </w:tc>
        <w:tc>
          <w:tcPr>
            <w:tcW w:w="992" w:type="dxa"/>
            <w:tcBorders>
              <w:top w:val="single" w:sz="4" w:space="0" w:color="auto"/>
              <w:left w:val="none" w:sz="4" w:space="0" w:color="000000"/>
              <w:bottom w:val="single" w:sz="4" w:space="0" w:color="auto"/>
              <w:right w:val="single" w:sz="4" w:space="0" w:color="auto"/>
            </w:tcBorders>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2038</w:t>
            </w:r>
          </w:p>
        </w:tc>
        <w:tc>
          <w:tcPr>
            <w:tcW w:w="850" w:type="dxa"/>
            <w:tcBorders>
              <w:top w:val="single" w:sz="4" w:space="0" w:color="auto"/>
              <w:left w:val="single" w:sz="4" w:space="0" w:color="auto"/>
              <w:bottom w:val="single" w:sz="4" w:space="0" w:color="auto"/>
              <w:right w:val="single" w:sz="4" w:space="0" w:color="auto"/>
            </w:tcBorders>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2039</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jc w:val="center"/>
              <w:rPr>
                <w:rFonts w:ascii="Times New Roman" w:hAnsi="Times New Roman"/>
                <w:bCs/>
                <w:color w:val="000000"/>
                <w:sz w:val="20"/>
              </w:rPr>
            </w:pPr>
            <w:r w:rsidRPr="00B04DDB">
              <w:rPr>
                <w:rFonts w:ascii="Times New Roman" w:hAnsi="Times New Roman"/>
                <w:bCs/>
                <w:color w:val="000000"/>
                <w:sz w:val="20"/>
              </w:rPr>
              <w:t>2040</w:t>
            </w:r>
          </w:p>
        </w:tc>
      </w:tr>
      <w:tr w:rsidR="00D2427C" w:rsidTr="007E34C4">
        <w:trPr>
          <w:trHeight w:val="675"/>
        </w:trPr>
        <w:tc>
          <w:tcPr>
            <w:tcW w:w="1952" w:type="dxa"/>
            <w:tcBorders>
              <w:top w:val="none" w:sz="4" w:space="0" w:color="000000"/>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20"/>
              </w:rPr>
            </w:pPr>
            <w:r w:rsidRPr="00B04DDB">
              <w:rPr>
                <w:rFonts w:ascii="Times New Roman" w:hAnsi="Times New Roman"/>
                <w:color w:val="000000"/>
                <w:sz w:val="20"/>
              </w:rPr>
              <w:t>Общая отапливаемая площадь строительных фондов на начало года, тыс. м</w:t>
            </w:r>
            <w:r w:rsidRPr="00B04DDB">
              <w:rPr>
                <w:rFonts w:ascii="Times New Roman" w:hAnsi="Times New Roman"/>
                <w:color w:val="000000"/>
                <w:sz w:val="20"/>
                <w:vertAlign w:val="superscript"/>
              </w:rPr>
              <w:t>2</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13 997,7</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14 346,9</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14 737,1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15 050,8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15 233,1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15 382,0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15 489,6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15 590,3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15 683,5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15 732,7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15 868,2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16 003,8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16139,4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16274,9</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16410,5</w:t>
            </w:r>
          </w:p>
        </w:tc>
      </w:tr>
      <w:tr w:rsidR="00D2427C" w:rsidTr="007E34C4">
        <w:trPr>
          <w:trHeight w:val="450"/>
        </w:trPr>
        <w:tc>
          <w:tcPr>
            <w:tcW w:w="1952" w:type="dxa"/>
            <w:tcBorders>
              <w:top w:val="none" w:sz="4" w:space="0" w:color="000000"/>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20"/>
              </w:rPr>
            </w:pPr>
            <w:r w:rsidRPr="00B04DDB">
              <w:rPr>
                <w:rFonts w:ascii="Times New Roman" w:hAnsi="Times New Roman"/>
                <w:color w:val="000000"/>
                <w:sz w:val="20"/>
              </w:rPr>
              <w:t>Прибыло общей отапливаемой площади, тыс. м</w:t>
            </w:r>
            <w:r w:rsidRPr="00B04DDB">
              <w:rPr>
                <w:rFonts w:ascii="Times New Roman" w:hAnsi="Times New Roman"/>
                <w:color w:val="000000"/>
                <w:sz w:val="20"/>
                <w:vertAlign w:val="superscript"/>
              </w:rPr>
              <w:t>2</w:t>
            </w:r>
            <w:r w:rsidRPr="00B04DDB">
              <w:rPr>
                <w:rFonts w:ascii="Times New Roman" w:hAnsi="Times New Roman"/>
                <w:color w:val="000000"/>
                <w:sz w:val="20"/>
              </w:rPr>
              <w:t>, в том числе:</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349,2</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390,2</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313,8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182,2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148,9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107,6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100,7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49,2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r>
      <w:tr w:rsidR="00D2427C" w:rsidTr="007E34C4">
        <w:trPr>
          <w:trHeight w:val="450"/>
        </w:trPr>
        <w:tc>
          <w:tcPr>
            <w:tcW w:w="1952" w:type="dxa"/>
            <w:tcBorders>
              <w:top w:val="none" w:sz="4" w:space="0" w:color="000000"/>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20"/>
              </w:rPr>
            </w:pPr>
            <w:r w:rsidRPr="00B04DDB">
              <w:rPr>
                <w:rFonts w:ascii="Times New Roman" w:hAnsi="Times New Roman"/>
                <w:color w:val="000000"/>
                <w:sz w:val="20"/>
              </w:rPr>
              <w:t>Новое строительство, тыс. м</w:t>
            </w:r>
            <w:r w:rsidRPr="00B04DDB">
              <w:rPr>
                <w:rFonts w:ascii="Times New Roman" w:hAnsi="Times New Roman"/>
                <w:color w:val="000000"/>
                <w:sz w:val="20"/>
                <w:vertAlign w:val="superscript"/>
              </w:rPr>
              <w:t>2</w:t>
            </w:r>
            <w:r w:rsidRPr="00B04DDB">
              <w:rPr>
                <w:rFonts w:ascii="Times New Roman" w:hAnsi="Times New Roman"/>
                <w:color w:val="000000"/>
                <w:sz w:val="20"/>
              </w:rPr>
              <w:t>, в том числе:</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349,2</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390,2</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313,8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182,2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148,9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107,6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100,7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49,2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r>
      <w:tr w:rsidR="00D2427C" w:rsidTr="007E34C4">
        <w:trPr>
          <w:trHeight w:val="300"/>
        </w:trPr>
        <w:tc>
          <w:tcPr>
            <w:tcW w:w="1952" w:type="dxa"/>
            <w:tcBorders>
              <w:top w:val="none" w:sz="4" w:space="0" w:color="000000"/>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20"/>
              </w:rPr>
            </w:pPr>
            <w:r w:rsidRPr="00B04DDB">
              <w:rPr>
                <w:rFonts w:ascii="Times New Roman" w:hAnsi="Times New Roman"/>
                <w:color w:val="000000"/>
                <w:sz w:val="20"/>
              </w:rPr>
              <w:t>многоквартирные жилые здания, тыс. м</w:t>
            </w:r>
            <w:r w:rsidRPr="00B04DDB">
              <w:rPr>
                <w:rFonts w:ascii="Times New Roman" w:hAnsi="Times New Roman"/>
                <w:color w:val="000000"/>
                <w:sz w:val="20"/>
                <w:vertAlign w:val="superscript"/>
              </w:rPr>
              <w:t>2</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305,6</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320,2</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285,7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157,7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148,9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107,6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100,7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49,2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135,6</w:t>
            </w:r>
          </w:p>
        </w:tc>
      </w:tr>
      <w:tr w:rsidR="00D2427C" w:rsidTr="007E34C4">
        <w:trPr>
          <w:trHeight w:val="300"/>
        </w:trPr>
        <w:tc>
          <w:tcPr>
            <w:tcW w:w="1952" w:type="dxa"/>
            <w:tcBorders>
              <w:top w:val="none" w:sz="4" w:space="0" w:color="000000"/>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20"/>
              </w:rPr>
            </w:pPr>
            <w:r w:rsidRPr="00B04DDB">
              <w:rPr>
                <w:rFonts w:ascii="Times New Roman" w:hAnsi="Times New Roman"/>
                <w:color w:val="000000"/>
                <w:sz w:val="20"/>
              </w:rPr>
              <w:t>общественно-деловая застройка, тыс. м</w:t>
            </w:r>
            <w:r w:rsidRPr="00B04DDB">
              <w:rPr>
                <w:rFonts w:ascii="Times New Roman" w:hAnsi="Times New Roman"/>
                <w:color w:val="000000"/>
                <w:sz w:val="20"/>
                <w:vertAlign w:val="superscript"/>
              </w:rPr>
              <w:t>2</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51,7</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9,7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6,2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r>
      <w:tr w:rsidR="00D2427C" w:rsidTr="007E34C4">
        <w:trPr>
          <w:trHeight w:val="293"/>
        </w:trPr>
        <w:tc>
          <w:tcPr>
            <w:tcW w:w="1952" w:type="dxa"/>
            <w:tcBorders>
              <w:top w:val="none" w:sz="4" w:space="0" w:color="000000"/>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20"/>
              </w:rPr>
            </w:pPr>
            <w:r w:rsidRPr="00B04DDB">
              <w:rPr>
                <w:rFonts w:ascii="Times New Roman" w:hAnsi="Times New Roman"/>
                <w:color w:val="000000"/>
                <w:sz w:val="20"/>
              </w:rPr>
              <w:t>индивидуальная жилищная застройка, тыс. м2</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18,3</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18,3</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18,3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18,3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p>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w:t>
            </w:r>
          </w:p>
        </w:tc>
      </w:tr>
      <w:tr w:rsidR="00D2427C" w:rsidTr="007E34C4">
        <w:trPr>
          <w:trHeight w:val="300"/>
        </w:trPr>
        <w:tc>
          <w:tcPr>
            <w:tcW w:w="1952" w:type="dxa"/>
            <w:tcBorders>
              <w:top w:val="none" w:sz="4" w:space="0" w:color="000000"/>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20"/>
              </w:rPr>
            </w:pPr>
            <w:r w:rsidRPr="00B04DDB">
              <w:rPr>
                <w:rFonts w:ascii="Times New Roman" w:hAnsi="Times New Roman"/>
                <w:color w:val="000000"/>
                <w:sz w:val="20"/>
              </w:rPr>
              <w:t>Выбыло отапливаемой площади, тыс. м</w:t>
            </w:r>
            <w:r w:rsidRPr="00B04DDB">
              <w:rPr>
                <w:rFonts w:ascii="Times New Roman" w:hAnsi="Times New Roman"/>
                <w:color w:val="000000"/>
                <w:sz w:val="20"/>
                <w:vertAlign w:val="superscript"/>
              </w:rPr>
              <w:t>2</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0</w:t>
            </w:r>
          </w:p>
        </w:tc>
      </w:tr>
      <w:tr w:rsidR="00D2427C" w:rsidTr="007E34C4">
        <w:trPr>
          <w:trHeight w:val="675"/>
        </w:trPr>
        <w:tc>
          <w:tcPr>
            <w:tcW w:w="1952" w:type="dxa"/>
            <w:tcBorders>
              <w:top w:val="none" w:sz="4" w:space="0" w:color="000000"/>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20"/>
              </w:rPr>
            </w:pPr>
            <w:r w:rsidRPr="00B04DDB">
              <w:rPr>
                <w:rFonts w:ascii="Times New Roman" w:hAnsi="Times New Roman"/>
                <w:color w:val="000000"/>
                <w:sz w:val="20"/>
              </w:rPr>
              <w:t>Общая отапливаемая площадь строительных фондов на конец года, тыс. м</w:t>
            </w:r>
            <w:r w:rsidRPr="00B04DDB">
              <w:rPr>
                <w:rFonts w:ascii="Times New Roman" w:hAnsi="Times New Roman"/>
                <w:color w:val="000000"/>
                <w:sz w:val="20"/>
                <w:vertAlign w:val="superscript"/>
              </w:rPr>
              <w:t>2</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14 346,9</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14 737,1</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15 050,8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15 233,1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15 382,0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15 489,6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15 590,3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15 683,5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15 732,7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15 868,2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16 003,8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16 139,4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16274,9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16410,5</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2A4" w:rsidRPr="00B04DDB" w:rsidRDefault="00B772A4" w:rsidP="00D701B5">
            <w:pPr>
              <w:spacing w:line="276" w:lineRule="auto"/>
              <w:jc w:val="center"/>
              <w:rPr>
                <w:rFonts w:ascii="Times New Roman" w:hAnsi="Times New Roman"/>
                <w:color w:val="000000"/>
                <w:sz w:val="18"/>
                <w:szCs w:val="18"/>
              </w:rPr>
            </w:pPr>
            <w:r w:rsidRPr="00B04DDB">
              <w:rPr>
                <w:rFonts w:ascii="Times New Roman" w:hAnsi="Times New Roman"/>
                <w:color w:val="000000"/>
                <w:sz w:val="18"/>
                <w:szCs w:val="18"/>
              </w:rPr>
              <w:t>16 546,1</w:t>
            </w:r>
          </w:p>
        </w:tc>
      </w:tr>
    </w:tbl>
    <w:p w:rsidR="00A21AAB" w:rsidRDefault="00E90A91">
      <w:pPr>
        <w:pStyle w:val="afa"/>
        <w:rPr>
          <w:rFonts w:eastAsiaTheme="minorHAnsi"/>
        </w:rPr>
      </w:pPr>
      <w:r>
        <w:rPr>
          <w:rFonts w:eastAsiaTheme="minorHAnsi"/>
        </w:rPr>
        <w:t xml:space="preserve">В многоэтажных домах </w:t>
      </w:r>
      <w:r w:rsidR="00323743">
        <w:rPr>
          <w:rFonts w:eastAsiaTheme="minorHAnsi"/>
        </w:rPr>
        <w:t xml:space="preserve">потребление </w:t>
      </w:r>
      <w:r>
        <w:rPr>
          <w:rFonts w:eastAsiaTheme="minorHAnsi"/>
        </w:rPr>
        <w:t xml:space="preserve">газ </w:t>
      </w:r>
      <w:r w:rsidR="00323743">
        <w:rPr>
          <w:rFonts w:eastAsiaTheme="minorHAnsi"/>
        </w:rPr>
        <w:t>предусмотрено для целей пище приготовления</w:t>
      </w:r>
      <w:r>
        <w:rPr>
          <w:rFonts w:eastAsiaTheme="minorHAnsi"/>
        </w:rPr>
        <w:t>, а в малоэтажных (в основном коттеджного типа), где газ населением использ</w:t>
      </w:r>
      <w:r w:rsidR="00323743">
        <w:rPr>
          <w:rFonts w:eastAsiaTheme="minorHAnsi"/>
        </w:rPr>
        <w:t>уется</w:t>
      </w:r>
      <w:r>
        <w:rPr>
          <w:rFonts w:eastAsiaTheme="minorHAnsi"/>
        </w:rPr>
        <w:t xml:space="preserve"> для приготовления пищи, отопления и горячего водоснабжения. С этой целью в каждом таком доме </w:t>
      </w:r>
      <w:r>
        <w:rPr>
          <w:rFonts w:eastAsiaTheme="minorHAnsi"/>
        </w:rPr>
        <w:lastRenderedPageBreak/>
        <w:t>устанавливаются автономные источники тепла и газовая плита. В качестве источников тепла могут быть использованы</w:t>
      </w:r>
      <w:r w:rsidR="00323743">
        <w:rPr>
          <w:rFonts w:eastAsiaTheme="minorHAnsi"/>
        </w:rPr>
        <w:t xml:space="preserve"> водогрейные</w:t>
      </w:r>
      <w:r>
        <w:rPr>
          <w:rFonts w:eastAsiaTheme="minorHAnsi"/>
        </w:rPr>
        <w:t xml:space="preserve"> </w:t>
      </w:r>
      <w:r w:rsidR="00323743">
        <w:rPr>
          <w:rFonts w:eastAsiaTheme="minorHAnsi"/>
        </w:rPr>
        <w:t xml:space="preserve">котлы </w:t>
      </w:r>
      <w:r>
        <w:rPr>
          <w:rFonts w:eastAsiaTheme="minorHAnsi"/>
        </w:rPr>
        <w:t xml:space="preserve">аппараты различной производительности (в зависимости от площади отапливаемого помещения), а также аналогичные агрегаты зарубежных фирм. </w:t>
      </w:r>
    </w:p>
    <w:p w:rsidR="00A21AAB" w:rsidRDefault="00E90A91">
      <w:pPr>
        <w:pStyle w:val="afa"/>
        <w:rPr>
          <w:rFonts w:eastAsiaTheme="minorHAnsi"/>
        </w:rPr>
      </w:pPr>
      <w:r>
        <w:rPr>
          <w:rFonts w:eastAsiaTheme="minorHAnsi"/>
        </w:rPr>
        <w:t>Учитывая необходимость строительства большого объема жилья, планируется разместить новые кварталы застройки, так называемые «новостройки». Также предполагается построить или реконструировать в соответствии с нормативами школы, детские сады и объекты социальной инфраструктуры. Намечается строительство культурно-оздоровительных комплексов, учреждений культуры и искусства.</w:t>
      </w:r>
    </w:p>
    <w:p w:rsidR="00A21AAB" w:rsidRDefault="00E90A91">
      <w:pPr>
        <w:pStyle w:val="afa"/>
        <w:rPr>
          <w:rFonts w:eastAsiaTheme="minorHAnsi"/>
        </w:rPr>
      </w:pPr>
      <w:r>
        <w:rPr>
          <w:rFonts w:eastAsiaTheme="minorHAnsi"/>
        </w:rPr>
        <w:t xml:space="preserve">Кроме того, в </w:t>
      </w:r>
      <w:r w:rsidR="00323743">
        <w:rPr>
          <w:rFonts w:eastAsiaTheme="minorHAnsi"/>
        </w:rPr>
        <w:t xml:space="preserve">муниципальном образовании </w:t>
      </w:r>
      <w:r>
        <w:rPr>
          <w:rFonts w:eastAsiaTheme="minorHAnsi"/>
        </w:rPr>
        <w:t>городском округе</w:t>
      </w:r>
      <w:r w:rsidR="00323743">
        <w:rPr>
          <w:rFonts w:eastAsiaTheme="minorHAnsi"/>
        </w:rPr>
        <w:t xml:space="preserve"> город</w:t>
      </w:r>
      <w:r>
        <w:rPr>
          <w:rFonts w:eastAsiaTheme="minorHAnsi"/>
        </w:rPr>
        <w:t xml:space="preserve"> Курск, предполагается дальнейшее развитие торговой сети за счет строительства новых магазинов и торговых центров, сети предприятий общепита, кафе, ресторанов за счет частных инвестиций.</w:t>
      </w:r>
    </w:p>
    <w:p w:rsidR="00A21AAB" w:rsidRPr="006226A5" w:rsidRDefault="00E90A91" w:rsidP="006226A5">
      <w:pPr>
        <w:spacing w:line="276" w:lineRule="auto"/>
        <w:ind w:firstLine="709"/>
        <w:jc w:val="both"/>
        <w:rPr>
          <w:rFonts w:ascii="Times New Roman" w:eastAsiaTheme="minorHAnsi" w:hAnsi="Times New Roman"/>
          <w:szCs w:val="22"/>
        </w:rPr>
        <w:sectPr w:rsidR="00A21AAB" w:rsidRPr="006226A5" w:rsidSect="004139B6">
          <w:pgSz w:w="16838" w:h="11906" w:orient="landscape"/>
          <w:pgMar w:top="1418" w:right="851" w:bottom="851" w:left="851" w:header="680" w:footer="488" w:gutter="0"/>
          <w:pgBorders w:offsetFrom="page">
            <w:top w:val="single" w:sz="4" w:space="20" w:color="auto"/>
            <w:left w:val="single" w:sz="4" w:space="20" w:color="auto"/>
            <w:bottom w:val="single" w:sz="4" w:space="20" w:color="auto"/>
            <w:right w:val="single" w:sz="4" w:space="20" w:color="auto"/>
          </w:pgBorders>
          <w:cols w:space="708"/>
          <w:docGrid w:linePitch="360"/>
        </w:sectPr>
      </w:pPr>
      <w:r>
        <w:rPr>
          <w:rFonts w:ascii="Times New Roman" w:eastAsiaTheme="minorHAnsi" w:hAnsi="Times New Roman"/>
          <w:szCs w:val="22"/>
        </w:rPr>
        <w:t xml:space="preserve">Планируемые </w:t>
      </w:r>
      <w:r>
        <w:rPr>
          <w:rFonts w:ascii="Times New Roman" w:eastAsiaTheme="minorHAnsi" w:hAnsi="Times New Roman"/>
        </w:rPr>
        <w:t>объекты нового капитального строительства</w:t>
      </w:r>
      <w:r>
        <w:rPr>
          <w:rFonts w:ascii="Times New Roman" w:eastAsiaTheme="minorHAnsi" w:hAnsi="Times New Roman"/>
          <w:szCs w:val="22"/>
        </w:rPr>
        <w:t xml:space="preserve"> в течение срока реализации схемы теплоснабжения до 2040 года по зонам действия источников тепловой</w:t>
      </w:r>
      <w:bookmarkStart w:id="32" w:name="_Toc31559958"/>
      <w:bookmarkStart w:id="33" w:name="_Toc133947553"/>
      <w:r w:rsidR="006226A5">
        <w:rPr>
          <w:rFonts w:ascii="Times New Roman" w:eastAsiaTheme="minorHAnsi" w:hAnsi="Times New Roman"/>
          <w:szCs w:val="22"/>
        </w:rPr>
        <w:t xml:space="preserve"> энергии, приведены в таблице 4.</w:t>
      </w:r>
    </w:p>
    <w:p w:rsidR="006226A5" w:rsidRPr="006226A5" w:rsidRDefault="006226A5" w:rsidP="006226A5">
      <w:pPr>
        <w:pStyle w:val="af1"/>
        <w:keepNext/>
        <w:rPr>
          <w:b w:val="0"/>
        </w:rPr>
      </w:pPr>
      <w:bookmarkStart w:id="34" w:name="_Ref227914067"/>
      <w:bookmarkStart w:id="35" w:name="_Toc227943196"/>
      <w:bookmarkEnd w:id="32"/>
      <w:bookmarkEnd w:id="33"/>
      <w:r w:rsidRPr="006226A5">
        <w:rPr>
          <w:b w:val="0"/>
        </w:rPr>
        <w:lastRenderedPageBreak/>
        <w:t xml:space="preserve">Таблица </w:t>
      </w:r>
      <w:r w:rsidRPr="006226A5">
        <w:rPr>
          <w:b w:val="0"/>
        </w:rPr>
        <w:fldChar w:fldCharType="begin"/>
      </w:r>
      <w:r w:rsidRPr="006226A5">
        <w:rPr>
          <w:b w:val="0"/>
        </w:rPr>
        <w:instrText xml:space="preserve"> SEQ Таблица \* ARABIC </w:instrText>
      </w:r>
      <w:r w:rsidRPr="006226A5">
        <w:rPr>
          <w:b w:val="0"/>
        </w:rPr>
        <w:fldChar w:fldCharType="separate"/>
      </w:r>
      <w:r w:rsidR="006C4D65">
        <w:rPr>
          <w:b w:val="0"/>
          <w:noProof/>
        </w:rPr>
        <w:t>4</w:t>
      </w:r>
      <w:r w:rsidRPr="006226A5">
        <w:rPr>
          <w:b w:val="0"/>
        </w:rPr>
        <w:fldChar w:fldCharType="end"/>
      </w:r>
      <w:r w:rsidRPr="006226A5">
        <w:rPr>
          <w:b w:val="0"/>
        </w:rPr>
        <w:t>–  Планируемые объекты нового капитального строительства</w:t>
      </w:r>
      <w:bookmarkEnd w:id="34"/>
      <w:bookmarkEnd w:id="35"/>
    </w:p>
    <w:tbl>
      <w:tblPr>
        <w:tblW w:w="21405" w:type="dxa"/>
        <w:tblInd w:w="-5" w:type="dxa"/>
        <w:tblLook w:val="04A0" w:firstRow="1" w:lastRow="0" w:firstColumn="1" w:lastColumn="0" w:noHBand="0" w:noVBand="1"/>
      </w:tblPr>
      <w:tblGrid>
        <w:gridCol w:w="2977"/>
        <w:gridCol w:w="237"/>
        <w:gridCol w:w="5479"/>
        <w:gridCol w:w="30"/>
        <w:gridCol w:w="2430"/>
        <w:gridCol w:w="31"/>
        <w:gridCol w:w="2029"/>
        <w:gridCol w:w="31"/>
        <w:gridCol w:w="2029"/>
        <w:gridCol w:w="31"/>
        <w:gridCol w:w="1605"/>
        <w:gridCol w:w="19"/>
        <w:gridCol w:w="1499"/>
        <w:gridCol w:w="19"/>
        <w:gridCol w:w="1193"/>
        <w:gridCol w:w="1766"/>
      </w:tblGrid>
      <w:tr w:rsidR="00A21AAB" w:rsidTr="00FA268C">
        <w:trPr>
          <w:trHeight w:val="30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Организация застройщик</w:t>
            </w:r>
          </w:p>
        </w:tc>
        <w:tc>
          <w:tcPr>
            <w:tcW w:w="57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Назначение, место размещения объекта</w:t>
            </w:r>
          </w:p>
        </w:tc>
        <w:tc>
          <w:tcPr>
            <w:tcW w:w="24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Источник теплоснабжения</w:t>
            </w:r>
          </w:p>
        </w:tc>
        <w:tc>
          <w:tcPr>
            <w:tcW w:w="2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Год строительства</w:t>
            </w:r>
          </w:p>
        </w:tc>
        <w:tc>
          <w:tcPr>
            <w:tcW w:w="2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отапливаемые площади, м2</w:t>
            </w:r>
          </w:p>
        </w:tc>
        <w:tc>
          <w:tcPr>
            <w:tcW w:w="6132" w:type="dxa"/>
            <w:gridSpan w:val="7"/>
            <w:tcBorders>
              <w:top w:val="single" w:sz="4" w:space="0" w:color="auto"/>
              <w:left w:val="none" w:sz="4" w:space="0" w:color="000000"/>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заявленные тепловые нагрузки, Гкал/ч</w:t>
            </w:r>
          </w:p>
        </w:tc>
      </w:tr>
      <w:tr w:rsidR="00A21AAB" w:rsidTr="00FA268C">
        <w:trPr>
          <w:trHeight w:val="555"/>
        </w:trPr>
        <w:tc>
          <w:tcPr>
            <w:tcW w:w="2977" w:type="dxa"/>
            <w:vMerge/>
            <w:tcBorders>
              <w:top w:val="single" w:sz="4" w:space="0" w:color="auto"/>
              <w:left w:val="single" w:sz="4" w:space="0" w:color="auto"/>
              <w:bottom w:val="single" w:sz="4" w:space="0" w:color="auto"/>
              <w:right w:val="single" w:sz="4" w:space="0" w:color="auto"/>
            </w:tcBorders>
            <w:vAlign w:val="center"/>
          </w:tcPr>
          <w:p w:rsidR="00A21AAB" w:rsidRPr="004414B1" w:rsidRDefault="00A21AAB">
            <w:pPr>
              <w:spacing w:line="240" w:lineRule="auto"/>
              <w:rPr>
                <w:rFonts w:ascii="Times New Roman" w:hAnsi="Times New Roman"/>
                <w:color w:val="000000"/>
                <w:szCs w:val="24"/>
              </w:rPr>
            </w:pPr>
          </w:p>
        </w:tc>
        <w:tc>
          <w:tcPr>
            <w:tcW w:w="5716" w:type="dxa"/>
            <w:gridSpan w:val="2"/>
            <w:vMerge/>
            <w:tcBorders>
              <w:top w:val="single" w:sz="4" w:space="0" w:color="auto"/>
              <w:left w:val="single" w:sz="4" w:space="0" w:color="auto"/>
              <w:bottom w:val="single" w:sz="4" w:space="0" w:color="auto"/>
              <w:right w:val="single" w:sz="4" w:space="0" w:color="auto"/>
            </w:tcBorders>
            <w:vAlign w:val="center"/>
          </w:tcPr>
          <w:p w:rsidR="00A21AAB" w:rsidRPr="004414B1" w:rsidRDefault="00A21AAB">
            <w:pPr>
              <w:spacing w:line="240" w:lineRule="auto"/>
              <w:rPr>
                <w:rFonts w:ascii="Times New Roman" w:hAnsi="Times New Roman"/>
                <w:color w:val="000000"/>
                <w:szCs w:val="24"/>
              </w:rPr>
            </w:pPr>
          </w:p>
        </w:tc>
        <w:tc>
          <w:tcPr>
            <w:tcW w:w="2460" w:type="dxa"/>
            <w:gridSpan w:val="2"/>
            <w:vMerge/>
            <w:tcBorders>
              <w:top w:val="single" w:sz="4" w:space="0" w:color="auto"/>
              <w:left w:val="single" w:sz="4" w:space="0" w:color="auto"/>
              <w:bottom w:val="single" w:sz="4" w:space="0" w:color="auto"/>
              <w:right w:val="single" w:sz="4" w:space="0" w:color="auto"/>
            </w:tcBorders>
            <w:vAlign w:val="center"/>
          </w:tcPr>
          <w:p w:rsidR="00A21AAB" w:rsidRPr="004414B1" w:rsidRDefault="00A21AAB">
            <w:pPr>
              <w:spacing w:line="240" w:lineRule="auto"/>
              <w:rPr>
                <w:rFonts w:ascii="Times New Roman" w:hAnsi="Times New Roman"/>
                <w:color w:val="000000"/>
                <w:szCs w:val="24"/>
              </w:rPr>
            </w:pPr>
          </w:p>
        </w:tc>
        <w:tc>
          <w:tcPr>
            <w:tcW w:w="2060" w:type="dxa"/>
            <w:gridSpan w:val="2"/>
            <w:vMerge/>
            <w:tcBorders>
              <w:top w:val="single" w:sz="4" w:space="0" w:color="auto"/>
              <w:left w:val="single" w:sz="4" w:space="0" w:color="auto"/>
              <w:bottom w:val="single" w:sz="4" w:space="0" w:color="auto"/>
              <w:right w:val="single" w:sz="4" w:space="0" w:color="auto"/>
            </w:tcBorders>
            <w:vAlign w:val="center"/>
          </w:tcPr>
          <w:p w:rsidR="00A21AAB" w:rsidRPr="004414B1" w:rsidRDefault="00A21AAB">
            <w:pPr>
              <w:spacing w:line="240" w:lineRule="auto"/>
              <w:rPr>
                <w:rFonts w:ascii="Times New Roman" w:hAnsi="Times New Roman"/>
                <w:color w:val="000000"/>
                <w:szCs w:val="24"/>
              </w:rPr>
            </w:pPr>
          </w:p>
        </w:tc>
        <w:tc>
          <w:tcPr>
            <w:tcW w:w="2060" w:type="dxa"/>
            <w:gridSpan w:val="2"/>
            <w:vMerge/>
            <w:tcBorders>
              <w:top w:val="single" w:sz="4" w:space="0" w:color="auto"/>
              <w:left w:val="single" w:sz="4" w:space="0" w:color="auto"/>
              <w:bottom w:val="single" w:sz="4" w:space="0" w:color="auto"/>
              <w:right w:val="single" w:sz="4" w:space="0" w:color="auto"/>
            </w:tcBorders>
            <w:vAlign w:val="center"/>
          </w:tcPr>
          <w:p w:rsidR="00A21AAB" w:rsidRPr="004414B1" w:rsidRDefault="00A21AAB">
            <w:pPr>
              <w:spacing w:line="240" w:lineRule="auto"/>
              <w:rPr>
                <w:rFonts w:ascii="Times New Roman" w:hAnsi="Times New Roman"/>
                <w:color w:val="000000"/>
                <w:szCs w:val="24"/>
              </w:rPr>
            </w:pPr>
          </w:p>
        </w:tc>
        <w:tc>
          <w:tcPr>
            <w:tcW w:w="1636"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отопление</w:t>
            </w:r>
          </w:p>
        </w:tc>
        <w:tc>
          <w:tcPr>
            <w:tcW w:w="1518"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вентиляция</w:t>
            </w:r>
          </w:p>
        </w:tc>
        <w:tc>
          <w:tcPr>
            <w:tcW w:w="1212"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ГВС сред</w:t>
            </w:r>
          </w:p>
        </w:tc>
        <w:tc>
          <w:tcPr>
            <w:tcW w:w="176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Pr="004414B1" w:rsidRDefault="00E90A91">
            <w:pPr>
              <w:spacing w:line="240" w:lineRule="auto"/>
              <w:jc w:val="center"/>
              <w:rPr>
                <w:rFonts w:ascii="Times New Roman" w:hAnsi="Times New Roman"/>
                <w:color w:val="000000"/>
                <w:szCs w:val="24"/>
              </w:rPr>
            </w:pPr>
            <w:r w:rsidRPr="004414B1">
              <w:rPr>
                <w:rFonts w:ascii="Times New Roman" w:hAnsi="Times New Roman"/>
                <w:color w:val="000000"/>
                <w:szCs w:val="24"/>
              </w:rPr>
              <w:t>всего</w:t>
            </w:r>
          </w:p>
        </w:tc>
      </w:tr>
      <w:tr w:rsidR="000571E2" w:rsidTr="00FA268C">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ООО СЗ КСУ-ЖБК-1</w:t>
            </w:r>
          </w:p>
        </w:tc>
        <w:tc>
          <w:tcPr>
            <w:tcW w:w="571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многоэтажный жилой дом, ул.С. Перовской- Гайдара</w:t>
            </w:r>
          </w:p>
        </w:tc>
        <w:tc>
          <w:tcPr>
            <w:tcW w:w="2460"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Курская ТЭЦ-4</w:t>
            </w:r>
          </w:p>
        </w:tc>
        <w:tc>
          <w:tcPr>
            <w:tcW w:w="2060" w:type="dxa"/>
            <w:gridSpan w:val="2"/>
            <w:tcBorders>
              <w:bottom w:val="single" w:sz="4" w:space="0" w:color="000000"/>
              <w:right w:val="single" w:sz="4" w:space="0" w:color="000000"/>
            </w:tcBorders>
            <w:shd w:val="clear" w:color="auto" w:fill="auto"/>
            <w:noWrap/>
            <w:vAlign w:val="center"/>
          </w:tcPr>
          <w:p w:rsidR="000571E2" w:rsidRPr="00E409D4" w:rsidRDefault="000571E2" w:rsidP="000571E2">
            <w:pPr>
              <w:spacing w:line="240" w:lineRule="auto"/>
              <w:jc w:val="center"/>
              <w:rPr>
                <w:rFonts w:ascii="Times New Roman" w:hAnsi="Times New Roman"/>
                <w:color w:val="000000"/>
                <w:szCs w:val="24"/>
              </w:rPr>
            </w:pPr>
            <w:r w:rsidRPr="00E409D4">
              <w:rPr>
                <w:rFonts w:ascii="Times New Roman" w:hAnsi="Times New Roman"/>
                <w:color w:val="000000"/>
                <w:szCs w:val="24"/>
              </w:rPr>
              <w:t>2027</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3</w:t>
            </w:r>
            <w:r w:rsidR="00B017B2">
              <w:rPr>
                <w:rFonts w:ascii="Times New Roman" w:hAnsi="Times New Roman"/>
                <w:color w:val="000000"/>
                <w:szCs w:val="24"/>
                <w:lang w:val="en-US"/>
              </w:rPr>
              <w:t xml:space="preserve"> </w:t>
            </w:r>
            <w:r w:rsidRPr="00F35D38">
              <w:rPr>
                <w:rFonts w:ascii="Times New Roman" w:hAnsi="Times New Roman"/>
                <w:color w:val="000000"/>
                <w:szCs w:val="24"/>
              </w:rPr>
              <w:t>733</w:t>
            </w:r>
          </w:p>
        </w:tc>
        <w:tc>
          <w:tcPr>
            <w:tcW w:w="1636"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0,275</w:t>
            </w:r>
          </w:p>
        </w:tc>
        <w:tc>
          <w:tcPr>
            <w:tcW w:w="1518"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w:t>
            </w:r>
          </w:p>
        </w:tc>
        <w:tc>
          <w:tcPr>
            <w:tcW w:w="1212"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0,2</w:t>
            </w:r>
          </w:p>
        </w:tc>
        <w:tc>
          <w:tcPr>
            <w:tcW w:w="1766" w:type="dxa"/>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0,475</w:t>
            </w:r>
          </w:p>
        </w:tc>
      </w:tr>
      <w:tr w:rsidR="000571E2" w:rsidTr="00FA268C">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ООО СЗ Инстеп</w:t>
            </w:r>
          </w:p>
        </w:tc>
        <w:tc>
          <w:tcPr>
            <w:tcW w:w="571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группа многоэтажных жилых домов поз. 6-10 по адресу: ул. Энгельса, 115</w:t>
            </w:r>
          </w:p>
        </w:tc>
        <w:tc>
          <w:tcPr>
            <w:tcW w:w="2460"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Курская ТЭЦ-1</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2025-2027</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223</w:t>
            </w:r>
            <w:r w:rsidR="00B017B2">
              <w:rPr>
                <w:rFonts w:ascii="Times New Roman" w:hAnsi="Times New Roman"/>
                <w:color w:val="000000"/>
                <w:szCs w:val="24"/>
                <w:lang w:val="en-US"/>
              </w:rPr>
              <w:t xml:space="preserve"> </w:t>
            </w:r>
            <w:r w:rsidRPr="00F35D38">
              <w:rPr>
                <w:rFonts w:ascii="Times New Roman" w:hAnsi="Times New Roman"/>
                <w:color w:val="000000"/>
                <w:szCs w:val="24"/>
              </w:rPr>
              <w:t>728</w:t>
            </w:r>
          </w:p>
        </w:tc>
        <w:tc>
          <w:tcPr>
            <w:tcW w:w="1636"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7,59</w:t>
            </w:r>
          </w:p>
        </w:tc>
        <w:tc>
          <w:tcPr>
            <w:tcW w:w="1518"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w:t>
            </w:r>
          </w:p>
        </w:tc>
        <w:tc>
          <w:tcPr>
            <w:tcW w:w="1212"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4,35</w:t>
            </w:r>
          </w:p>
        </w:tc>
        <w:tc>
          <w:tcPr>
            <w:tcW w:w="1766" w:type="dxa"/>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11,94</w:t>
            </w:r>
          </w:p>
        </w:tc>
      </w:tr>
      <w:tr w:rsidR="000571E2" w:rsidTr="00FA268C">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ОКУ УКС Курской области</w:t>
            </w:r>
          </w:p>
        </w:tc>
        <w:tc>
          <w:tcPr>
            <w:tcW w:w="571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ФОК по ул. Энгельса</w:t>
            </w:r>
          </w:p>
        </w:tc>
        <w:tc>
          <w:tcPr>
            <w:tcW w:w="2460"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Курская ТЭЦ-1</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2026</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5</w:t>
            </w:r>
            <w:r w:rsidR="00B017B2">
              <w:rPr>
                <w:rFonts w:ascii="Times New Roman" w:hAnsi="Times New Roman"/>
                <w:color w:val="000000"/>
                <w:szCs w:val="24"/>
                <w:lang w:val="en-US"/>
              </w:rPr>
              <w:t xml:space="preserve"> </w:t>
            </w:r>
            <w:r w:rsidRPr="00F35D38">
              <w:rPr>
                <w:rFonts w:ascii="Times New Roman" w:hAnsi="Times New Roman"/>
                <w:color w:val="000000"/>
                <w:szCs w:val="24"/>
              </w:rPr>
              <w:t>593</w:t>
            </w:r>
          </w:p>
        </w:tc>
        <w:tc>
          <w:tcPr>
            <w:tcW w:w="1636"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0,412</w:t>
            </w:r>
          </w:p>
        </w:tc>
        <w:tc>
          <w:tcPr>
            <w:tcW w:w="1518"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1,079</w:t>
            </w:r>
          </w:p>
        </w:tc>
        <w:tc>
          <w:tcPr>
            <w:tcW w:w="1212"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0,23</w:t>
            </w:r>
          </w:p>
        </w:tc>
        <w:tc>
          <w:tcPr>
            <w:tcW w:w="1766" w:type="dxa"/>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1,72</w:t>
            </w:r>
          </w:p>
        </w:tc>
      </w:tr>
      <w:tr w:rsidR="000571E2" w:rsidTr="00FA268C">
        <w:trPr>
          <w:trHeight w:val="510"/>
        </w:trPr>
        <w:tc>
          <w:tcPr>
            <w:tcW w:w="2977" w:type="dxa"/>
            <w:tcBorders>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ОКУ УКС Курской области</w:t>
            </w:r>
          </w:p>
        </w:tc>
        <w:tc>
          <w:tcPr>
            <w:tcW w:w="571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многопрофильная больница по пр. Плевицкой</w:t>
            </w:r>
          </w:p>
        </w:tc>
        <w:tc>
          <w:tcPr>
            <w:tcW w:w="2460"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Курская ТЭЦ-1</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2026</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45</w:t>
            </w:r>
            <w:r w:rsidR="00B017B2">
              <w:rPr>
                <w:rFonts w:ascii="Times New Roman" w:hAnsi="Times New Roman"/>
                <w:color w:val="000000"/>
                <w:szCs w:val="24"/>
                <w:lang w:val="en-US"/>
              </w:rPr>
              <w:t xml:space="preserve"> </w:t>
            </w:r>
            <w:r w:rsidRPr="00F35D38">
              <w:rPr>
                <w:rFonts w:ascii="Times New Roman" w:hAnsi="Times New Roman"/>
                <w:color w:val="000000"/>
                <w:szCs w:val="24"/>
              </w:rPr>
              <w:t>453</w:t>
            </w:r>
          </w:p>
        </w:tc>
        <w:tc>
          <w:tcPr>
            <w:tcW w:w="1636"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1,542</w:t>
            </w:r>
          </w:p>
        </w:tc>
        <w:tc>
          <w:tcPr>
            <w:tcW w:w="1518"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5,131</w:t>
            </w:r>
          </w:p>
        </w:tc>
        <w:tc>
          <w:tcPr>
            <w:tcW w:w="1212"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1,38</w:t>
            </w:r>
          </w:p>
        </w:tc>
        <w:tc>
          <w:tcPr>
            <w:tcW w:w="1766" w:type="dxa"/>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8,05</w:t>
            </w:r>
          </w:p>
        </w:tc>
      </w:tr>
      <w:tr w:rsidR="000571E2" w:rsidTr="00FA268C">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АО "Курский завод КПД им. А.Ф. Дериглазова"</w:t>
            </w:r>
          </w:p>
        </w:tc>
        <w:tc>
          <w:tcPr>
            <w:tcW w:w="571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Группа многоэтажных жилых домов № 1-14  по адресу: ул. К. Маркса</w:t>
            </w:r>
          </w:p>
        </w:tc>
        <w:tc>
          <w:tcPr>
            <w:tcW w:w="2460"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Курская ТЭЦ СЗР</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2026-2028</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437</w:t>
            </w:r>
            <w:r w:rsidR="00B017B2">
              <w:rPr>
                <w:rFonts w:ascii="Times New Roman" w:hAnsi="Times New Roman"/>
                <w:color w:val="000000"/>
                <w:szCs w:val="24"/>
                <w:lang w:val="en-US"/>
              </w:rPr>
              <w:t xml:space="preserve"> </w:t>
            </w:r>
            <w:r w:rsidRPr="00F35D38">
              <w:rPr>
                <w:rFonts w:ascii="Times New Roman" w:hAnsi="Times New Roman"/>
                <w:color w:val="000000"/>
                <w:szCs w:val="24"/>
              </w:rPr>
              <w:t>150</w:t>
            </w:r>
          </w:p>
        </w:tc>
        <w:tc>
          <w:tcPr>
            <w:tcW w:w="163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25,62</w:t>
            </w:r>
          </w:p>
        </w:tc>
        <w:tc>
          <w:tcPr>
            <w:tcW w:w="1518"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1,94</w:t>
            </w:r>
          </w:p>
        </w:tc>
        <w:tc>
          <w:tcPr>
            <w:tcW w:w="1212"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12,13</w:t>
            </w:r>
          </w:p>
        </w:tc>
        <w:tc>
          <w:tcPr>
            <w:tcW w:w="1766" w:type="dxa"/>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39,69</w:t>
            </w:r>
          </w:p>
        </w:tc>
      </w:tr>
      <w:tr w:rsidR="000571E2" w:rsidTr="00FA268C">
        <w:trPr>
          <w:trHeight w:val="510"/>
        </w:trPr>
        <w:tc>
          <w:tcPr>
            <w:tcW w:w="2977" w:type="dxa"/>
            <w:tcBorders>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ООО СЗ Инстеп</w:t>
            </w:r>
          </w:p>
        </w:tc>
        <w:tc>
          <w:tcPr>
            <w:tcW w:w="571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 xml:space="preserve"> ул. Сторожевая, 2</w:t>
            </w:r>
          </w:p>
        </w:tc>
        <w:tc>
          <w:tcPr>
            <w:tcW w:w="2460"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Курская ТЭЦ-1</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2027</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10</w:t>
            </w:r>
            <w:r w:rsidR="00B017B2">
              <w:rPr>
                <w:rFonts w:ascii="Times New Roman" w:hAnsi="Times New Roman"/>
                <w:color w:val="000000"/>
                <w:szCs w:val="24"/>
                <w:lang w:val="en-US"/>
              </w:rPr>
              <w:t xml:space="preserve"> </w:t>
            </w:r>
            <w:r w:rsidRPr="00F35D38">
              <w:rPr>
                <w:rFonts w:ascii="Times New Roman" w:hAnsi="Times New Roman"/>
                <w:color w:val="000000"/>
                <w:szCs w:val="24"/>
              </w:rPr>
              <w:t>294</w:t>
            </w:r>
          </w:p>
        </w:tc>
        <w:tc>
          <w:tcPr>
            <w:tcW w:w="163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0,758</w:t>
            </w:r>
          </w:p>
        </w:tc>
        <w:tc>
          <w:tcPr>
            <w:tcW w:w="1518"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w:t>
            </w:r>
          </w:p>
        </w:tc>
        <w:tc>
          <w:tcPr>
            <w:tcW w:w="1212"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0,56</w:t>
            </w:r>
          </w:p>
        </w:tc>
        <w:tc>
          <w:tcPr>
            <w:tcW w:w="1766" w:type="dxa"/>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1,31</w:t>
            </w:r>
          </w:p>
        </w:tc>
      </w:tr>
      <w:tr w:rsidR="000571E2" w:rsidTr="00FA268C">
        <w:trPr>
          <w:trHeight w:val="765"/>
        </w:trPr>
        <w:tc>
          <w:tcPr>
            <w:tcW w:w="2977" w:type="dxa"/>
            <w:tcBorders>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ОКУ УКС Курской области</w:t>
            </w:r>
          </w:p>
        </w:tc>
        <w:tc>
          <w:tcPr>
            <w:tcW w:w="571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ФОК в Сеймском округе</w:t>
            </w:r>
          </w:p>
        </w:tc>
        <w:tc>
          <w:tcPr>
            <w:tcW w:w="2460"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Курская ТЭЦ-1</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2028</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3</w:t>
            </w:r>
            <w:r w:rsidR="00B017B2">
              <w:rPr>
                <w:rFonts w:ascii="Times New Roman" w:hAnsi="Times New Roman"/>
                <w:color w:val="000000"/>
                <w:szCs w:val="24"/>
                <w:lang w:val="en-US"/>
              </w:rPr>
              <w:t xml:space="preserve"> </w:t>
            </w:r>
            <w:r w:rsidRPr="00F35D38">
              <w:rPr>
                <w:rFonts w:ascii="Times New Roman" w:hAnsi="Times New Roman"/>
                <w:color w:val="000000"/>
                <w:szCs w:val="24"/>
              </w:rPr>
              <w:t>500</w:t>
            </w:r>
          </w:p>
        </w:tc>
        <w:tc>
          <w:tcPr>
            <w:tcW w:w="163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0,14</w:t>
            </w:r>
          </w:p>
        </w:tc>
        <w:tc>
          <w:tcPr>
            <w:tcW w:w="1518"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0,17</w:t>
            </w:r>
          </w:p>
        </w:tc>
        <w:tc>
          <w:tcPr>
            <w:tcW w:w="1212"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0,06</w:t>
            </w:r>
          </w:p>
        </w:tc>
        <w:tc>
          <w:tcPr>
            <w:tcW w:w="1766" w:type="dxa"/>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0,361</w:t>
            </w:r>
          </w:p>
          <w:p w:rsidR="000571E2" w:rsidRPr="00F35D38" w:rsidRDefault="000571E2" w:rsidP="000571E2">
            <w:pPr>
              <w:spacing w:line="240" w:lineRule="auto"/>
              <w:jc w:val="center"/>
              <w:rPr>
                <w:rFonts w:ascii="Times New Roman" w:hAnsi="Times New Roman"/>
                <w:color w:val="000000"/>
                <w:szCs w:val="24"/>
              </w:rPr>
            </w:pPr>
          </w:p>
        </w:tc>
      </w:tr>
      <w:tr w:rsidR="0079627C" w:rsidTr="00FA268C">
        <w:trPr>
          <w:trHeight w:val="765"/>
        </w:trPr>
        <w:tc>
          <w:tcPr>
            <w:tcW w:w="2977" w:type="dxa"/>
            <w:tcBorders>
              <w:left w:val="single" w:sz="4" w:space="0" w:color="000000"/>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szCs w:val="24"/>
              </w:rPr>
            </w:pPr>
            <w:r w:rsidRPr="00F35D38">
              <w:rPr>
                <w:rFonts w:ascii="Times New Roman" w:hAnsi="Times New Roman"/>
                <w:szCs w:val="24"/>
              </w:rPr>
              <w:t>ОКУ УКС Курской области</w:t>
            </w:r>
          </w:p>
        </w:tc>
        <w:tc>
          <w:tcPr>
            <w:tcW w:w="5716"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color w:val="000000"/>
                <w:szCs w:val="24"/>
              </w:rPr>
              <w:t>Экспозиционный корпус Краеведческого музея</w:t>
            </w:r>
          </w:p>
        </w:tc>
        <w:tc>
          <w:tcPr>
            <w:tcW w:w="2460"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szCs w:val="24"/>
              </w:rPr>
              <w:t>Курская ТЭЦ-4</w:t>
            </w:r>
          </w:p>
        </w:tc>
        <w:tc>
          <w:tcPr>
            <w:tcW w:w="2060" w:type="dxa"/>
            <w:gridSpan w:val="2"/>
            <w:tcBorders>
              <w:bottom w:val="single" w:sz="4" w:space="0" w:color="000000"/>
              <w:right w:val="single" w:sz="4" w:space="0" w:color="000000"/>
            </w:tcBorders>
            <w:shd w:val="clear" w:color="auto" w:fill="auto"/>
            <w:noWrap/>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color w:val="000000"/>
                <w:szCs w:val="24"/>
              </w:rPr>
              <w:t>2026</w:t>
            </w:r>
          </w:p>
        </w:tc>
        <w:tc>
          <w:tcPr>
            <w:tcW w:w="2060" w:type="dxa"/>
            <w:gridSpan w:val="2"/>
            <w:tcBorders>
              <w:bottom w:val="single" w:sz="4" w:space="0" w:color="000000"/>
              <w:right w:val="single" w:sz="4" w:space="0" w:color="000000"/>
            </w:tcBorders>
            <w:shd w:val="clear" w:color="auto" w:fill="auto"/>
            <w:noWrap/>
            <w:vAlign w:val="center"/>
          </w:tcPr>
          <w:p w:rsidR="0079627C" w:rsidRPr="0079627C" w:rsidRDefault="0079627C" w:rsidP="0079627C">
            <w:pPr>
              <w:spacing w:line="240" w:lineRule="auto"/>
              <w:jc w:val="center"/>
              <w:rPr>
                <w:rFonts w:ascii="Times New Roman" w:hAnsi="Times New Roman"/>
                <w:color w:val="000000"/>
                <w:szCs w:val="24"/>
              </w:rPr>
            </w:pPr>
            <w:r>
              <w:rPr>
                <w:rFonts w:ascii="Times New Roman" w:hAnsi="Times New Roman"/>
                <w:color w:val="000000"/>
                <w:szCs w:val="24"/>
              </w:rPr>
              <w:t xml:space="preserve">   68 027</w:t>
            </w:r>
          </w:p>
        </w:tc>
        <w:tc>
          <w:tcPr>
            <w:tcW w:w="1636"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szCs w:val="24"/>
              </w:rPr>
            </w:pPr>
            <w:r w:rsidRPr="00F35D38">
              <w:rPr>
                <w:rFonts w:ascii="Times New Roman" w:hAnsi="Times New Roman"/>
                <w:szCs w:val="24"/>
              </w:rPr>
              <w:t>0,42</w:t>
            </w:r>
          </w:p>
        </w:tc>
        <w:tc>
          <w:tcPr>
            <w:tcW w:w="1518" w:type="dxa"/>
            <w:gridSpan w:val="2"/>
            <w:tcBorders>
              <w:bottom w:val="single" w:sz="4" w:space="0" w:color="000000"/>
              <w:right w:val="single" w:sz="4" w:space="0" w:color="000000"/>
            </w:tcBorders>
            <w:shd w:val="clear" w:color="auto" w:fill="auto"/>
            <w:noWrap/>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color w:val="000000"/>
                <w:szCs w:val="24"/>
              </w:rPr>
              <w:t>0,52</w:t>
            </w:r>
          </w:p>
        </w:tc>
        <w:tc>
          <w:tcPr>
            <w:tcW w:w="1212"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szCs w:val="24"/>
              </w:rPr>
            </w:pPr>
            <w:r w:rsidRPr="00F35D38">
              <w:rPr>
                <w:rFonts w:ascii="Times New Roman" w:hAnsi="Times New Roman"/>
                <w:szCs w:val="24"/>
              </w:rPr>
              <w:t>0,06</w:t>
            </w:r>
          </w:p>
        </w:tc>
        <w:tc>
          <w:tcPr>
            <w:tcW w:w="1766" w:type="dxa"/>
            <w:tcBorders>
              <w:bottom w:val="single" w:sz="4" w:space="0" w:color="000000"/>
              <w:right w:val="single" w:sz="4" w:space="0" w:color="000000"/>
            </w:tcBorders>
            <w:shd w:val="clear" w:color="auto" w:fill="auto"/>
            <w:noWrap/>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color w:val="000000"/>
                <w:szCs w:val="24"/>
              </w:rPr>
              <w:t>1</w:t>
            </w:r>
          </w:p>
        </w:tc>
      </w:tr>
      <w:tr w:rsidR="0079627C" w:rsidTr="00FA268C">
        <w:trPr>
          <w:trHeight w:val="510"/>
        </w:trPr>
        <w:tc>
          <w:tcPr>
            <w:tcW w:w="2977" w:type="dxa"/>
            <w:tcBorders>
              <w:left w:val="single" w:sz="4" w:space="0" w:color="000000"/>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color w:val="000000"/>
                <w:szCs w:val="24"/>
              </w:rPr>
              <w:t>Областной Краеведческий музей</w:t>
            </w:r>
          </w:p>
        </w:tc>
        <w:tc>
          <w:tcPr>
            <w:tcW w:w="5716"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rPr>
                <w:rFonts w:ascii="Times New Roman" w:hAnsi="Times New Roman"/>
                <w:szCs w:val="24"/>
              </w:rPr>
            </w:pPr>
            <w:r w:rsidRPr="00F35D38">
              <w:rPr>
                <w:rFonts w:ascii="Times New Roman" w:hAnsi="Times New Roman"/>
                <w:szCs w:val="24"/>
              </w:rPr>
              <w:t>Реконструкция объектов культурного наследия федерального значения «Ансамбль Знаменского монастыря».</w:t>
            </w:r>
          </w:p>
        </w:tc>
        <w:tc>
          <w:tcPr>
            <w:tcW w:w="2460"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szCs w:val="24"/>
              </w:rPr>
            </w:pPr>
            <w:r w:rsidRPr="00F35D38">
              <w:rPr>
                <w:rFonts w:ascii="Times New Roman" w:hAnsi="Times New Roman"/>
                <w:szCs w:val="24"/>
              </w:rPr>
              <w:t>Курская ТЭЦ-4</w:t>
            </w:r>
          </w:p>
        </w:tc>
        <w:tc>
          <w:tcPr>
            <w:tcW w:w="2060" w:type="dxa"/>
            <w:gridSpan w:val="2"/>
            <w:tcBorders>
              <w:bottom w:val="single" w:sz="4" w:space="0" w:color="000000"/>
              <w:right w:val="single" w:sz="4" w:space="0" w:color="000000"/>
            </w:tcBorders>
            <w:shd w:val="clear" w:color="auto" w:fill="auto"/>
            <w:noWrap/>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color w:val="000000"/>
                <w:szCs w:val="24"/>
              </w:rPr>
              <w:t>2027-2029</w:t>
            </w:r>
          </w:p>
        </w:tc>
        <w:tc>
          <w:tcPr>
            <w:tcW w:w="2060" w:type="dxa"/>
            <w:gridSpan w:val="2"/>
            <w:tcBorders>
              <w:bottom w:val="single" w:sz="4" w:space="0" w:color="000000"/>
              <w:right w:val="single" w:sz="4" w:space="0" w:color="000000"/>
            </w:tcBorders>
            <w:shd w:val="clear" w:color="auto" w:fill="auto"/>
            <w:noWrap/>
            <w:vAlign w:val="center"/>
          </w:tcPr>
          <w:p w:rsidR="0079627C" w:rsidRPr="0079627C" w:rsidRDefault="0079627C" w:rsidP="0079627C">
            <w:pPr>
              <w:spacing w:line="240" w:lineRule="auto"/>
              <w:jc w:val="center"/>
              <w:rPr>
                <w:rFonts w:ascii="Times New Roman" w:hAnsi="Times New Roman"/>
                <w:color w:val="000000"/>
                <w:szCs w:val="24"/>
              </w:rPr>
            </w:pPr>
            <w:r>
              <w:rPr>
                <w:rFonts w:ascii="Times New Roman" w:hAnsi="Times New Roman"/>
                <w:color w:val="000000"/>
                <w:szCs w:val="24"/>
              </w:rPr>
              <w:t xml:space="preserve">   74 830</w:t>
            </w:r>
          </w:p>
        </w:tc>
        <w:tc>
          <w:tcPr>
            <w:tcW w:w="1636"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szCs w:val="24"/>
              </w:rPr>
            </w:pPr>
            <w:r w:rsidRPr="00F35D38">
              <w:rPr>
                <w:rFonts w:ascii="Times New Roman" w:hAnsi="Times New Roman"/>
                <w:szCs w:val="24"/>
              </w:rPr>
              <w:t>0,43</w:t>
            </w:r>
          </w:p>
        </w:tc>
        <w:tc>
          <w:tcPr>
            <w:tcW w:w="1518"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color w:val="000000"/>
                <w:szCs w:val="24"/>
              </w:rPr>
              <w:t>0,674</w:t>
            </w:r>
          </w:p>
          <w:p w:rsidR="0079627C" w:rsidRPr="00F35D38" w:rsidRDefault="0079627C" w:rsidP="0079627C">
            <w:pPr>
              <w:spacing w:line="240" w:lineRule="auto"/>
              <w:jc w:val="center"/>
              <w:rPr>
                <w:rFonts w:ascii="Times New Roman" w:hAnsi="Times New Roman"/>
                <w:color w:val="000000"/>
                <w:szCs w:val="24"/>
              </w:rPr>
            </w:pPr>
          </w:p>
        </w:tc>
        <w:tc>
          <w:tcPr>
            <w:tcW w:w="1212" w:type="dxa"/>
            <w:gridSpan w:val="2"/>
            <w:tcBorders>
              <w:bottom w:val="single" w:sz="4" w:space="0" w:color="000000"/>
              <w:right w:val="single" w:sz="4" w:space="0" w:color="000000"/>
            </w:tcBorders>
            <w:shd w:val="clear" w:color="auto" w:fill="auto"/>
            <w:vAlign w:val="center"/>
          </w:tcPr>
          <w:p w:rsidR="0079627C" w:rsidRPr="00F35D38" w:rsidRDefault="0079627C" w:rsidP="0079627C">
            <w:pPr>
              <w:spacing w:line="240" w:lineRule="auto"/>
              <w:jc w:val="center"/>
              <w:rPr>
                <w:rFonts w:ascii="Times New Roman" w:hAnsi="Times New Roman"/>
                <w:szCs w:val="24"/>
              </w:rPr>
            </w:pPr>
            <w:r w:rsidRPr="00F35D38">
              <w:rPr>
                <w:rFonts w:ascii="Times New Roman" w:hAnsi="Times New Roman"/>
                <w:szCs w:val="24"/>
              </w:rPr>
              <w:t>0</w:t>
            </w:r>
          </w:p>
        </w:tc>
        <w:tc>
          <w:tcPr>
            <w:tcW w:w="1766" w:type="dxa"/>
            <w:tcBorders>
              <w:bottom w:val="single" w:sz="4" w:space="0" w:color="000000"/>
              <w:right w:val="single" w:sz="4" w:space="0" w:color="000000"/>
            </w:tcBorders>
            <w:shd w:val="clear" w:color="auto" w:fill="auto"/>
            <w:noWrap/>
            <w:vAlign w:val="center"/>
          </w:tcPr>
          <w:p w:rsidR="0079627C" w:rsidRPr="00F35D38" w:rsidRDefault="0079627C" w:rsidP="0079627C">
            <w:pPr>
              <w:spacing w:line="240" w:lineRule="auto"/>
              <w:jc w:val="center"/>
              <w:rPr>
                <w:rFonts w:ascii="Times New Roman" w:hAnsi="Times New Roman"/>
                <w:color w:val="000000"/>
                <w:szCs w:val="24"/>
              </w:rPr>
            </w:pPr>
            <w:r w:rsidRPr="00F35D38">
              <w:rPr>
                <w:rFonts w:ascii="Times New Roman" w:hAnsi="Times New Roman"/>
                <w:color w:val="000000"/>
                <w:szCs w:val="24"/>
              </w:rPr>
              <w:t>1,1</w:t>
            </w:r>
          </w:p>
        </w:tc>
      </w:tr>
      <w:tr w:rsidR="000571E2" w:rsidTr="00FA268C">
        <w:trPr>
          <w:trHeight w:val="510"/>
        </w:trPr>
        <w:tc>
          <w:tcPr>
            <w:tcW w:w="2977" w:type="dxa"/>
            <w:tcBorders>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ООО СЗ «Меридиан»</w:t>
            </w:r>
          </w:p>
        </w:tc>
        <w:tc>
          <w:tcPr>
            <w:tcW w:w="571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rPr>
                <w:rFonts w:ascii="Times New Roman" w:hAnsi="Times New Roman"/>
                <w:szCs w:val="24"/>
              </w:rPr>
            </w:pPr>
            <w:r w:rsidRPr="00F35D38">
              <w:rPr>
                <w:rFonts w:ascii="Times New Roman" w:hAnsi="Times New Roman"/>
                <w:szCs w:val="24"/>
              </w:rPr>
              <w:t>Жилой дом с инженерными сетями и благоустройством по ул. Ленина,77 в г. Курске</w:t>
            </w:r>
          </w:p>
        </w:tc>
        <w:tc>
          <w:tcPr>
            <w:tcW w:w="2460"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Курская ТЭЦ-4</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2029</w:t>
            </w:r>
          </w:p>
        </w:tc>
        <w:tc>
          <w:tcPr>
            <w:tcW w:w="2060" w:type="dxa"/>
            <w:gridSpan w:val="2"/>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10</w:t>
            </w:r>
            <w:r w:rsidR="00B017B2">
              <w:rPr>
                <w:rFonts w:ascii="Times New Roman" w:hAnsi="Times New Roman"/>
                <w:color w:val="000000"/>
                <w:szCs w:val="24"/>
                <w:lang w:val="en-US"/>
              </w:rPr>
              <w:t xml:space="preserve"> </w:t>
            </w:r>
            <w:r w:rsidRPr="00F35D38">
              <w:rPr>
                <w:rFonts w:ascii="Times New Roman" w:hAnsi="Times New Roman"/>
                <w:color w:val="000000"/>
                <w:szCs w:val="24"/>
              </w:rPr>
              <w:t>740</w:t>
            </w:r>
          </w:p>
        </w:tc>
        <w:tc>
          <w:tcPr>
            <w:tcW w:w="1636"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0,53</w:t>
            </w:r>
          </w:p>
        </w:tc>
        <w:tc>
          <w:tcPr>
            <w:tcW w:w="1518"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w:t>
            </w:r>
          </w:p>
        </w:tc>
        <w:tc>
          <w:tcPr>
            <w:tcW w:w="1212" w:type="dxa"/>
            <w:gridSpan w:val="2"/>
            <w:tcBorders>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0,18</w:t>
            </w:r>
          </w:p>
        </w:tc>
        <w:tc>
          <w:tcPr>
            <w:tcW w:w="1766" w:type="dxa"/>
            <w:tcBorders>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0,29</w:t>
            </w:r>
          </w:p>
        </w:tc>
      </w:tr>
      <w:tr w:rsidR="000571E2" w:rsidTr="00C6693A">
        <w:trPr>
          <w:trHeight w:val="510"/>
        </w:trPr>
        <w:tc>
          <w:tcPr>
            <w:tcW w:w="2977" w:type="dxa"/>
            <w:tcBorders>
              <w:left w:val="single" w:sz="4" w:space="0" w:color="000000"/>
              <w:bottom w:val="single" w:sz="4" w:space="0" w:color="auto"/>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ООО СЗ «Стройдом-Инвест»</w:t>
            </w:r>
          </w:p>
        </w:tc>
        <w:tc>
          <w:tcPr>
            <w:tcW w:w="5716" w:type="dxa"/>
            <w:gridSpan w:val="2"/>
            <w:tcBorders>
              <w:bottom w:val="single" w:sz="4" w:space="0" w:color="auto"/>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группа многоэтажных жилых домов поз. 11-21 по адресу: ул. Энгельса, 115</w:t>
            </w:r>
          </w:p>
        </w:tc>
        <w:tc>
          <w:tcPr>
            <w:tcW w:w="2460" w:type="dxa"/>
            <w:gridSpan w:val="2"/>
            <w:tcBorders>
              <w:bottom w:val="single" w:sz="4" w:space="0" w:color="auto"/>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szCs w:val="24"/>
              </w:rPr>
              <w:t>Курская ТЭЦ-1</w:t>
            </w:r>
          </w:p>
        </w:tc>
        <w:tc>
          <w:tcPr>
            <w:tcW w:w="2060" w:type="dxa"/>
            <w:gridSpan w:val="2"/>
            <w:tcBorders>
              <w:bottom w:val="single" w:sz="4" w:space="0" w:color="auto"/>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2028-2033</w:t>
            </w:r>
          </w:p>
        </w:tc>
        <w:tc>
          <w:tcPr>
            <w:tcW w:w="2060" w:type="dxa"/>
            <w:gridSpan w:val="2"/>
            <w:tcBorders>
              <w:bottom w:val="single" w:sz="4" w:space="0" w:color="auto"/>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263</w:t>
            </w:r>
            <w:r w:rsidR="00B017B2">
              <w:rPr>
                <w:rFonts w:ascii="Times New Roman" w:hAnsi="Times New Roman"/>
                <w:color w:val="000000"/>
                <w:szCs w:val="24"/>
                <w:lang w:val="en-US"/>
              </w:rPr>
              <w:t xml:space="preserve"> </w:t>
            </w:r>
            <w:r w:rsidRPr="00F35D38">
              <w:rPr>
                <w:rFonts w:ascii="Times New Roman" w:hAnsi="Times New Roman"/>
                <w:color w:val="000000"/>
                <w:szCs w:val="24"/>
              </w:rPr>
              <w:t>966</w:t>
            </w:r>
          </w:p>
        </w:tc>
        <w:tc>
          <w:tcPr>
            <w:tcW w:w="1636" w:type="dxa"/>
            <w:gridSpan w:val="2"/>
            <w:tcBorders>
              <w:bottom w:val="single" w:sz="4" w:space="0" w:color="auto"/>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16,31</w:t>
            </w:r>
          </w:p>
        </w:tc>
        <w:tc>
          <w:tcPr>
            <w:tcW w:w="1518" w:type="dxa"/>
            <w:gridSpan w:val="2"/>
            <w:tcBorders>
              <w:bottom w:val="single" w:sz="4" w:space="0" w:color="auto"/>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w:t>
            </w:r>
          </w:p>
        </w:tc>
        <w:tc>
          <w:tcPr>
            <w:tcW w:w="1212" w:type="dxa"/>
            <w:gridSpan w:val="2"/>
            <w:tcBorders>
              <w:bottom w:val="single" w:sz="4" w:space="0" w:color="auto"/>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6,65</w:t>
            </w:r>
          </w:p>
        </w:tc>
        <w:tc>
          <w:tcPr>
            <w:tcW w:w="1766" w:type="dxa"/>
            <w:tcBorders>
              <w:bottom w:val="single" w:sz="4" w:space="0" w:color="auto"/>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22,95</w:t>
            </w:r>
          </w:p>
        </w:tc>
      </w:tr>
      <w:tr w:rsidR="000571E2" w:rsidTr="00C6693A">
        <w:trPr>
          <w:trHeight w:val="51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ООО СЗ «Инстеп»</w:t>
            </w:r>
          </w:p>
        </w:tc>
        <w:tc>
          <w:tcPr>
            <w:tcW w:w="5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79627C">
            <w:pPr>
              <w:tabs>
                <w:tab w:val="left" w:pos="540"/>
                <w:tab w:val="left" w:pos="720"/>
                <w:tab w:val="left" w:pos="2385"/>
                <w:tab w:val="left" w:pos="3030"/>
                <w:tab w:val="left" w:pos="3360"/>
                <w:tab w:val="left" w:pos="4110"/>
                <w:tab w:val="left" w:pos="6690"/>
                <w:tab w:val="left" w:pos="7035"/>
              </w:tabs>
              <w:spacing w:line="240" w:lineRule="auto"/>
              <w:jc w:val="both"/>
              <w:rPr>
                <w:rFonts w:ascii="Times New Roman" w:hAnsi="Times New Roman"/>
                <w:szCs w:val="24"/>
              </w:rPr>
            </w:pPr>
            <w:r w:rsidRPr="00F35D38">
              <w:rPr>
                <w:rFonts w:ascii="Times New Roman" w:hAnsi="Times New Roman"/>
                <w:szCs w:val="24"/>
              </w:rPr>
              <w:t>Объекты капитального строительства, расположенных на земельном участке по адресу: г. Курск, ул. Ольшанского,9 ; на земельном участке по адресу: г. Курск, ул. Ольшанского, 3.</w:t>
            </w:r>
          </w:p>
        </w:tc>
        <w:tc>
          <w:tcPr>
            <w:tcW w:w="24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5A2C49">
            <w:pPr>
              <w:spacing w:line="240" w:lineRule="auto"/>
              <w:jc w:val="center"/>
              <w:rPr>
                <w:rFonts w:ascii="Times New Roman" w:hAnsi="Times New Roman"/>
                <w:szCs w:val="24"/>
              </w:rPr>
            </w:pPr>
            <w:r w:rsidRPr="00F35D38">
              <w:rPr>
                <w:rFonts w:ascii="Times New Roman" w:hAnsi="Times New Roman"/>
                <w:szCs w:val="24"/>
              </w:rPr>
              <w:t>Курская ТЭЦ-1</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5A2C49">
            <w:pPr>
              <w:spacing w:line="240" w:lineRule="auto"/>
              <w:jc w:val="center"/>
              <w:rPr>
                <w:rFonts w:ascii="Times New Roman" w:hAnsi="Times New Roman"/>
                <w:color w:val="000000"/>
                <w:szCs w:val="24"/>
              </w:rPr>
            </w:pPr>
            <w:r w:rsidRPr="00F35D38">
              <w:rPr>
                <w:rFonts w:ascii="Times New Roman" w:hAnsi="Times New Roman"/>
                <w:color w:val="000000"/>
                <w:szCs w:val="24"/>
              </w:rPr>
              <w:t>2028-2030</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5A2C49">
            <w:pPr>
              <w:spacing w:line="240" w:lineRule="auto"/>
              <w:jc w:val="center"/>
              <w:rPr>
                <w:rFonts w:ascii="Times New Roman" w:hAnsi="Times New Roman"/>
                <w:color w:val="000000"/>
                <w:szCs w:val="24"/>
              </w:rPr>
            </w:pPr>
            <w:r w:rsidRPr="00F35D38">
              <w:rPr>
                <w:rFonts w:ascii="Times New Roman" w:hAnsi="Times New Roman"/>
                <w:color w:val="000000"/>
                <w:szCs w:val="24"/>
              </w:rPr>
              <w:t>30</w:t>
            </w:r>
            <w:r w:rsidR="00B017B2">
              <w:rPr>
                <w:rFonts w:ascii="Times New Roman" w:hAnsi="Times New Roman"/>
                <w:color w:val="000000"/>
                <w:szCs w:val="24"/>
                <w:lang w:val="en-US"/>
              </w:rPr>
              <w:t xml:space="preserve"> </w:t>
            </w:r>
            <w:r w:rsidRPr="00F35D38">
              <w:rPr>
                <w:rFonts w:ascii="Times New Roman" w:hAnsi="Times New Roman"/>
                <w:color w:val="000000"/>
                <w:szCs w:val="24"/>
              </w:rPr>
              <w:t>333</w:t>
            </w:r>
          </w:p>
        </w:tc>
        <w:tc>
          <w:tcPr>
            <w:tcW w:w="1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5A2C49">
            <w:pPr>
              <w:spacing w:line="240" w:lineRule="auto"/>
              <w:jc w:val="center"/>
              <w:rPr>
                <w:rFonts w:ascii="Times New Roman" w:hAnsi="Times New Roman"/>
                <w:szCs w:val="24"/>
              </w:rPr>
            </w:pPr>
            <w:r w:rsidRPr="00F35D38">
              <w:rPr>
                <w:rFonts w:ascii="Times New Roman" w:hAnsi="Times New Roman"/>
                <w:szCs w:val="24"/>
              </w:rPr>
              <w:t>1,9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5A2C49" w:rsidP="005A2C49">
            <w:pPr>
              <w:spacing w:line="240" w:lineRule="auto"/>
              <w:jc w:val="center"/>
              <w:rPr>
                <w:rFonts w:ascii="Times New Roman" w:hAnsi="Times New Roman"/>
                <w:color w:val="000000"/>
                <w:szCs w:val="24"/>
              </w:rPr>
            </w:pPr>
            <w:r>
              <w:rPr>
                <w:rFonts w:ascii="Times New Roman" w:hAnsi="Times New Roman"/>
                <w:color w:val="000000"/>
                <w:szCs w:val="24"/>
              </w:rPr>
              <w:t>0</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5A2C49">
            <w:pPr>
              <w:spacing w:line="240" w:lineRule="auto"/>
              <w:jc w:val="center"/>
              <w:rPr>
                <w:rFonts w:ascii="Times New Roman" w:hAnsi="Times New Roman"/>
                <w:szCs w:val="24"/>
              </w:rPr>
            </w:pPr>
            <w:r w:rsidRPr="00F35D38">
              <w:rPr>
                <w:rFonts w:ascii="Times New Roman" w:hAnsi="Times New Roman"/>
                <w:szCs w:val="24"/>
              </w:rPr>
              <w:t>0,91</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5A2C49">
            <w:pPr>
              <w:spacing w:line="240" w:lineRule="auto"/>
              <w:jc w:val="center"/>
              <w:rPr>
                <w:rFonts w:ascii="Times New Roman" w:hAnsi="Times New Roman"/>
                <w:color w:val="000000"/>
                <w:szCs w:val="24"/>
              </w:rPr>
            </w:pPr>
            <w:r w:rsidRPr="00F35D38">
              <w:rPr>
                <w:rFonts w:ascii="Times New Roman" w:hAnsi="Times New Roman"/>
                <w:color w:val="000000"/>
                <w:szCs w:val="24"/>
              </w:rPr>
              <w:t>2,81</w:t>
            </w:r>
          </w:p>
        </w:tc>
      </w:tr>
      <w:tr w:rsidR="000571E2" w:rsidTr="00C6693A">
        <w:trPr>
          <w:trHeight w:val="218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ООО СЗ «Инстеп»</w:t>
            </w:r>
          </w:p>
        </w:tc>
        <w:tc>
          <w:tcPr>
            <w:tcW w:w="5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4414B1">
            <w:pPr>
              <w:tabs>
                <w:tab w:val="left" w:pos="540"/>
                <w:tab w:val="left" w:pos="720"/>
                <w:tab w:val="left" w:pos="2385"/>
                <w:tab w:val="left" w:pos="3030"/>
                <w:tab w:val="left" w:pos="3360"/>
                <w:tab w:val="left" w:pos="4110"/>
                <w:tab w:val="left" w:pos="6690"/>
                <w:tab w:val="left" w:pos="7035"/>
              </w:tabs>
              <w:spacing w:line="240" w:lineRule="auto"/>
              <w:jc w:val="both"/>
              <w:rPr>
                <w:rFonts w:ascii="Times New Roman" w:hAnsi="Times New Roman"/>
                <w:szCs w:val="24"/>
              </w:rPr>
            </w:pPr>
            <w:r w:rsidRPr="00F35D38">
              <w:rPr>
                <w:rFonts w:ascii="Times New Roman" w:hAnsi="Times New Roman"/>
                <w:szCs w:val="24"/>
              </w:rPr>
              <w:t>Объекты капитального строительства, расположенны</w:t>
            </w:r>
            <w:r w:rsidR="004414B1">
              <w:rPr>
                <w:rFonts w:ascii="Times New Roman" w:hAnsi="Times New Roman"/>
                <w:szCs w:val="24"/>
              </w:rPr>
              <w:t>е</w:t>
            </w:r>
            <w:r w:rsidRPr="00F35D38">
              <w:rPr>
                <w:rFonts w:ascii="Times New Roman" w:hAnsi="Times New Roman"/>
                <w:szCs w:val="24"/>
              </w:rPr>
              <w:t xml:space="preserve"> на земельном участке с кадаст</w:t>
            </w:r>
            <w:r w:rsidR="0079627C">
              <w:rPr>
                <w:rFonts w:ascii="Times New Roman" w:hAnsi="Times New Roman"/>
                <w:szCs w:val="24"/>
              </w:rPr>
              <w:t>ровым номером 46:29:102336:339</w:t>
            </w:r>
            <w:r w:rsidRPr="00F35D38">
              <w:rPr>
                <w:rFonts w:ascii="Times New Roman" w:hAnsi="Times New Roman"/>
                <w:szCs w:val="24"/>
              </w:rPr>
              <w:t>, на земельном участке с кадастровым номером 46:29:102338:687 существующее здание с кадастровым номером 46:29:101065:594, расположенное на земельном участке  46:29:102338:687 по адресу: г. Курск, ул. Халтурина,11 и 16</w:t>
            </w:r>
          </w:p>
        </w:tc>
        <w:tc>
          <w:tcPr>
            <w:tcW w:w="24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5A2C49">
            <w:pPr>
              <w:spacing w:line="240" w:lineRule="auto"/>
              <w:jc w:val="center"/>
              <w:rPr>
                <w:rFonts w:ascii="Times New Roman" w:hAnsi="Times New Roman"/>
                <w:szCs w:val="24"/>
              </w:rPr>
            </w:pPr>
            <w:r w:rsidRPr="00F35D38">
              <w:rPr>
                <w:rFonts w:ascii="Times New Roman" w:hAnsi="Times New Roman"/>
                <w:szCs w:val="24"/>
              </w:rPr>
              <w:t>Курская ТЭЦ-4</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5A2C49">
            <w:pPr>
              <w:spacing w:line="240" w:lineRule="auto"/>
              <w:jc w:val="center"/>
              <w:rPr>
                <w:rFonts w:ascii="Times New Roman" w:hAnsi="Times New Roman"/>
                <w:color w:val="000000"/>
                <w:szCs w:val="24"/>
              </w:rPr>
            </w:pPr>
            <w:r w:rsidRPr="00F35D38">
              <w:rPr>
                <w:rFonts w:ascii="Times New Roman" w:hAnsi="Times New Roman"/>
                <w:color w:val="000000"/>
                <w:szCs w:val="24"/>
              </w:rPr>
              <w:t>2029-2031</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5A2C49">
            <w:pPr>
              <w:spacing w:line="240" w:lineRule="auto"/>
              <w:jc w:val="center"/>
              <w:rPr>
                <w:rFonts w:ascii="Times New Roman" w:hAnsi="Times New Roman"/>
                <w:color w:val="000000"/>
                <w:szCs w:val="24"/>
              </w:rPr>
            </w:pPr>
            <w:r w:rsidRPr="00F35D38">
              <w:rPr>
                <w:rFonts w:ascii="Times New Roman" w:hAnsi="Times New Roman"/>
                <w:color w:val="000000"/>
                <w:szCs w:val="24"/>
              </w:rPr>
              <w:t>20</w:t>
            </w:r>
            <w:r w:rsidR="00B017B2">
              <w:rPr>
                <w:rFonts w:ascii="Times New Roman" w:hAnsi="Times New Roman"/>
                <w:color w:val="000000"/>
                <w:szCs w:val="24"/>
                <w:lang w:val="en-US"/>
              </w:rPr>
              <w:t xml:space="preserve"> </w:t>
            </w:r>
            <w:r w:rsidRPr="00F35D38">
              <w:rPr>
                <w:rFonts w:ascii="Times New Roman" w:hAnsi="Times New Roman"/>
                <w:color w:val="000000"/>
                <w:szCs w:val="24"/>
              </w:rPr>
              <w:t>820</w:t>
            </w:r>
          </w:p>
        </w:tc>
        <w:tc>
          <w:tcPr>
            <w:tcW w:w="1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5A2C49">
            <w:pPr>
              <w:spacing w:line="240" w:lineRule="auto"/>
              <w:jc w:val="center"/>
              <w:rPr>
                <w:rFonts w:ascii="Times New Roman" w:hAnsi="Times New Roman"/>
                <w:szCs w:val="24"/>
              </w:rPr>
            </w:pPr>
            <w:r w:rsidRPr="00F35D38">
              <w:rPr>
                <w:rFonts w:ascii="Times New Roman" w:hAnsi="Times New Roman"/>
                <w:szCs w:val="24"/>
              </w:rPr>
              <w:t>0,91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5A2C49">
            <w:pPr>
              <w:spacing w:line="240" w:lineRule="auto"/>
              <w:jc w:val="center"/>
              <w:rPr>
                <w:rFonts w:ascii="Times New Roman" w:hAnsi="Times New Roman"/>
                <w:color w:val="000000"/>
                <w:szCs w:val="24"/>
              </w:rPr>
            </w:pPr>
            <w:r w:rsidRPr="00F35D38">
              <w:rPr>
                <w:rFonts w:ascii="Times New Roman" w:hAnsi="Times New Roman"/>
                <w:color w:val="000000"/>
                <w:szCs w:val="24"/>
              </w:rPr>
              <w:t>0,76</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5A2C49">
            <w:pPr>
              <w:spacing w:line="240" w:lineRule="auto"/>
              <w:jc w:val="center"/>
              <w:rPr>
                <w:rFonts w:ascii="Times New Roman" w:hAnsi="Times New Roman"/>
                <w:szCs w:val="24"/>
              </w:rPr>
            </w:pPr>
            <w:r w:rsidRPr="00F35D38">
              <w:rPr>
                <w:rFonts w:ascii="Times New Roman" w:hAnsi="Times New Roman"/>
                <w:szCs w:val="24"/>
              </w:rPr>
              <w:t>0,49</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5A2C49">
            <w:pPr>
              <w:spacing w:line="240" w:lineRule="auto"/>
              <w:jc w:val="center"/>
              <w:rPr>
                <w:rFonts w:ascii="Times New Roman" w:hAnsi="Times New Roman"/>
                <w:color w:val="000000"/>
                <w:szCs w:val="24"/>
              </w:rPr>
            </w:pPr>
            <w:r w:rsidRPr="00F35D38">
              <w:rPr>
                <w:rFonts w:ascii="Times New Roman" w:hAnsi="Times New Roman"/>
                <w:color w:val="000000"/>
                <w:szCs w:val="24"/>
              </w:rPr>
              <w:t>2,2</w:t>
            </w:r>
          </w:p>
        </w:tc>
      </w:tr>
      <w:tr w:rsidR="000571E2" w:rsidTr="00FA268C">
        <w:trPr>
          <w:trHeight w:val="51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Не определен</w:t>
            </w:r>
          </w:p>
        </w:tc>
        <w:tc>
          <w:tcPr>
            <w:tcW w:w="5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both"/>
              <w:rPr>
                <w:rFonts w:ascii="Times New Roman" w:hAnsi="Times New Roman"/>
                <w:szCs w:val="24"/>
              </w:rPr>
            </w:pPr>
            <w:r w:rsidRPr="00F35D38">
              <w:rPr>
                <w:rFonts w:ascii="Times New Roman" w:hAnsi="Times New Roman"/>
                <w:szCs w:val="24"/>
              </w:rPr>
              <w:t>застройка в рамках реновации зем. участка по ул. Менделеева - 1-й Промышленный пер - 2-й Промышленный пер.-ул. Юности</w:t>
            </w:r>
          </w:p>
        </w:tc>
        <w:tc>
          <w:tcPr>
            <w:tcW w:w="24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Курская ТЭЦ-1</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2027-2030</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62</w:t>
            </w:r>
            <w:r w:rsidR="00B017B2">
              <w:rPr>
                <w:rFonts w:ascii="Times New Roman" w:hAnsi="Times New Roman"/>
                <w:color w:val="000000"/>
                <w:szCs w:val="24"/>
                <w:lang w:val="en-US"/>
              </w:rPr>
              <w:t xml:space="preserve"> </w:t>
            </w:r>
            <w:r w:rsidRPr="00F35D38">
              <w:rPr>
                <w:rFonts w:ascii="Times New Roman" w:hAnsi="Times New Roman"/>
                <w:color w:val="000000"/>
                <w:szCs w:val="24"/>
              </w:rPr>
              <w:t>930</w:t>
            </w:r>
          </w:p>
        </w:tc>
        <w:tc>
          <w:tcPr>
            <w:tcW w:w="1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1,53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5A2C49" w:rsidP="000571E2">
            <w:pPr>
              <w:spacing w:line="240" w:lineRule="auto"/>
              <w:jc w:val="center"/>
              <w:rPr>
                <w:rFonts w:ascii="Times New Roman" w:hAnsi="Times New Roman"/>
                <w:color w:val="000000"/>
                <w:szCs w:val="24"/>
              </w:rPr>
            </w:pPr>
            <w:r>
              <w:rPr>
                <w:rFonts w:ascii="Times New Roman" w:hAnsi="Times New Roman"/>
                <w:color w:val="000000"/>
                <w:szCs w:val="24"/>
              </w:rPr>
              <w:t>0</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0,42</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1,95</w:t>
            </w:r>
          </w:p>
        </w:tc>
      </w:tr>
      <w:tr w:rsidR="000571E2" w:rsidTr="00FA268C">
        <w:trPr>
          <w:trHeight w:val="51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Не определен</w:t>
            </w:r>
          </w:p>
        </w:tc>
        <w:tc>
          <w:tcPr>
            <w:tcW w:w="5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both"/>
              <w:rPr>
                <w:rFonts w:ascii="Times New Roman" w:hAnsi="Times New Roman"/>
                <w:szCs w:val="24"/>
              </w:rPr>
            </w:pPr>
            <w:r w:rsidRPr="00F35D38">
              <w:rPr>
                <w:rFonts w:ascii="Times New Roman" w:hAnsi="Times New Roman"/>
                <w:szCs w:val="24"/>
              </w:rPr>
              <w:t>застройка в рамках реновации зем. участка по ул. Аэродромная-3-й Аэродромный пер- ул. Бойцов 9 див.</w:t>
            </w:r>
          </w:p>
        </w:tc>
        <w:tc>
          <w:tcPr>
            <w:tcW w:w="24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A308FE" w:rsidP="000571E2">
            <w:pPr>
              <w:spacing w:line="240" w:lineRule="auto"/>
              <w:jc w:val="center"/>
              <w:rPr>
                <w:rFonts w:ascii="Times New Roman" w:hAnsi="Times New Roman"/>
                <w:szCs w:val="24"/>
              </w:rPr>
            </w:pPr>
            <w:r>
              <w:rPr>
                <w:rFonts w:ascii="Times New Roman" w:hAnsi="Times New Roman"/>
                <w:szCs w:val="24"/>
              </w:rPr>
              <w:t xml:space="preserve">Курская </w:t>
            </w:r>
            <w:r w:rsidR="000571E2" w:rsidRPr="00F35D38">
              <w:rPr>
                <w:rFonts w:ascii="Times New Roman" w:hAnsi="Times New Roman"/>
                <w:szCs w:val="24"/>
              </w:rPr>
              <w:t>ТЭЦ СЗР</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2030-2035</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59</w:t>
            </w:r>
            <w:r w:rsidR="00B017B2">
              <w:rPr>
                <w:rFonts w:ascii="Times New Roman" w:hAnsi="Times New Roman"/>
                <w:color w:val="000000"/>
                <w:szCs w:val="24"/>
                <w:lang w:val="en-US"/>
              </w:rPr>
              <w:t xml:space="preserve"> </w:t>
            </w:r>
            <w:r w:rsidRPr="00F35D38">
              <w:rPr>
                <w:rFonts w:ascii="Times New Roman" w:hAnsi="Times New Roman"/>
                <w:color w:val="000000"/>
                <w:szCs w:val="24"/>
              </w:rPr>
              <w:t>500</w:t>
            </w:r>
          </w:p>
        </w:tc>
        <w:tc>
          <w:tcPr>
            <w:tcW w:w="1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5A2C49" w:rsidP="000571E2">
            <w:pPr>
              <w:spacing w:line="240" w:lineRule="auto"/>
              <w:jc w:val="center"/>
              <w:rPr>
                <w:rFonts w:ascii="Times New Roman" w:hAnsi="Times New Roman"/>
                <w:color w:val="000000"/>
                <w:szCs w:val="24"/>
              </w:rPr>
            </w:pPr>
            <w:r>
              <w:rPr>
                <w:rFonts w:ascii="Times New Roman" w:hAnsi="Times New Roman"/>
                <w:color w:val="000000"/>
                <w:szCs w:val="24"/>
              </w:rPr>
              <w:t>0</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1,06</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4,06</w:t>
            </w:r>
          </w:p>
        </w:tc>
      </w:tr>
      <w:tr w:rsidR="000571E2" w:rsidTr="00FA268C">
        <w:trPr>
          <w:trHeight w:val="51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szCs w:val="24"/>
              </w:rPr>
              <w:t>Не определен</w:t>
            </w:r>
          </w:p>
        </w:tc>
        <w:tc>
          <w:tcPr>
            <w:tcW w:w="5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both"/>
              <w:rPr>
                <w:rFonts w:ascii="Times New Roman" w:hAnsi="Times New Roman"/>
                <w:szCs w:val="24"/>
              </w:rPr>
            </w:pPr>
            <w:r w:rsidRPr="00F35D38">
              <w:rPr>
                <w:rFonts w:ascii="Times New Roman" w:hAnsi="Times New Roman"/>
                <w:szCs w:val="24"/>
              </w:rPr>
              <w:t>застройка в рамках реновации зем. участка по ул. Энгельса</w:t>
            </w:r>
          </w:p>
        </w:tc>
        <w:tc>
          <w:tcPr>
            <w:tcW w:w="24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Курская ТЭЦ-1</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2035-2040</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B017B2">
            <w:pPr>
              <w:tabs>
                <w:tab w:val="left" w:pos="540"/>
                <w:tab w:val="left" w:pos="720"/>
                <w:tab w:val="left" w:pos="2385"/>
                <w:tab w:val="left" w:pos="3030"/>
                <w:tab w:val="left" w:pos="3360"/>
                <w:tab w:val="left" w:pos="4110"/>
                <w:tab w:val="left" w:pos="6690"/>
                <w:tab w:val="left" w:pos="7035"/>
              </w:tabs>
              <w:ind w:firstLine="615"/>
              <w:jc w:val="both"/>
              <w:rPr>
                <w:rFonts w:ascii="Times New Roman" w:hAnsi="Times New Roman"/>
                <w:szCs w:val="24"/>
              </w:rPr>
            </w:pPr>
            <w:r w:rsidRPr="00F35D38">
              <w:rPr>
                <w:rFonts w:ascii="Times New Roman" w:hAnsi="Times New Roman"/>
                <w:szCs w:val="24"/>
              </w:rPr>
              <w:t>497</w:t>
            </w:r>
            <w:r w:rsidR="00B017B2">
              <w:rPr>
                <w:rFonts w:ascii="Times New Roman" w:hAnsi="Times New Roman"/>
                <w:szCs w:val="24"/>
                <w:lang w:val="en-US"/>
              </w:rPr>
              <w:t xml:space="preserve"> </w:t>
            </w:r>
            <w:r w:rsidRPr="00F35D38">
              <w:rPr>
                <w:rFonts w:ascii="Times New Roman" w:hAnsi="Times New Roman"/>
                <w:szCs w:val="24"/>
              </w:rPr>
              <w:t>900</w:t>
            </w:r>
          </w:p>
        </w:tc>
        <w:tc>
          <w:tcPr>
            <w:tcW w:w="1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15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5A2C49" w:rsidP="000571E2">
            <w:pPr>
              <w:spacing w:line="240" w:lineRule="auto"/>
              <w:jc w:val="center"/>
              <w:rPr>
                <w:rFonts w:ascii="Times New Roman" w:hAnsi="Times New Roman"/>
                <w:color w:val="000000"/>
                <w:szCs w:val="24"/>
              </w:rPr>
            </w:pPr>
            <w:r>
              <w:rPr>
                <w:rFonts w:ascii="Times New Roman" w:hAnsi="Times New Roman"/>
                <w:color w:val="000000"/>
                <w:szCs w:val="24"/>
              </w:rPr>
              <w:t>0</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8,5</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23,5</w:t>
            </w:r>
          </w:p>
        </w:tc>
      </w:tr>
      <w:tr w:rsidR="000571E2" w:rsidTr="00FA268C">
        <w:trPr>
          <w:trHeight w:val="51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tabs>
                <w:tab w:val="left" w:pos="7410"/>
              </w:tabs>
              <w:spacing w:line="240" w:lineRule="auto"/>
              <w:rPr>
                <w:rFonts w:ascii="Times New Roman" w:hAnsi="Times New Roman"/>
                <w:szCs w:val="24"/>
              </w:rPr>
            </w:pPr>
            <w:r w:rsidRPr="00F35D38">
              <w:rPr>
                <w:rFonts w:ascii="Times New Roman" w:hAnsi="Times New Roman"/>
                <w:szCs w:val="24"/>
              </w:rPr>
              <w:t>МУП «Водоканал города Курска»</w:t>
            </w:r>
          </w:p>
        </w:tc>
        <w:tc>
          <w:tcPr>
            <w:tcW w:w="5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rPr>
                <w:rFonts w:ascii="Times New Roman" w:hAnsi="Times New Roman"/>
                <w:szCs w:val="24"/>
              </w:rPr>
            </w:pPr>
            <w:r w:rsidRPr="00F35D38">
              <w:rPr>
                <w:rFonts w:ascii="Times New Roman" w:hAnsi="Times New Roman"/>
                <w:szCs w:val="24"/>
              </w:rPr>
              <w:t>«Насосная станция водопровода №7 в г. Курске. Реконструкция», по адресу: г. Курск, ул. Ольшанского, 9А, земельный участок 46:29:103023:7.</w:t>
            </w:r>
          </w:p>
        </w:tc>
        <w:tc>
          <w:tcPr>
            <w:tcW w:w="24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Курская ТЭЦ-1</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2026</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627C" w:rsidRPr="0079627C" w:rsidRDefault="0079627C" w:rsidP="0079627C">
            <w:pPr>
              <w:spacing w:line="240" w:lineRule="auto"/>
              <w:jc w:val="center"/>
              <w:rPr>
                <w:rFonts w:ascii="Times New Roman" w:hAnsi="Times New Roman"/>
                <w:color w:val="000000"/>
                <w:szCs w:val="24"/>
              </w:rPr>
            </w:pPr>
            <w:r w:rsidRPr="0079627C">
              <w:rPr>
                <w:rFonts w:ascii="Times New Roman" w:hAnsi="Times New Roman"/>
                <w:color w:val="000000"/>
                <w:szCs w:val="24"/>
              </w:rPr>
              <w:t xml:space="preserve"> 2</w:t>
            </w:r>
            <w:r w:rsidR="00B017B2">
              <w:rPr>
                <w:rFonts w:ascii="Times New Roman" w:hAnsi="Times New Roman"/>
                <w:color w:val="000000"/>
                <w:szCs w:val="24"/>
                <w:lang w:val="en-US"/>
              </w:rPr>
              <w:t xml:space="preserve"> </w:t>
            </w:r>
            <w:r>
              <w:rPr>
                <w:rFonts w:ascii="Times New Roman" w:hAnsi="Times New Roman"/>
                <w:color w:val="000000"/>
                <w:szCs w:val="24"/>
              </w:rPr>
              <w:t>721</w:t>
            </w:r>
          </w:p>
          <w:p w:rsidR="000571E2" w:rsidRPr="00F35D38" w:rsidRDefault="000571E2" w:rsidP="000571E2">
            <w:pPr>
              <w:spacing w:line="240" w:lineRule="auto"/>
              <w:jc w:val="center"/>
              <w:rPr>
                <w:rFonts w:ascii="Times New Roman" w:hAnsi="Times New Roman"/>
                <w:color w:val="000000"/>
                <w:szCs w:val="24"/>
              </w:rPr>
            </w:pPr>
          </w:p>
        </w:tc>
        <w:tc>
          <w:tcPr>
            <w:tcW w:w="16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79627C" w:rsidRDefault="000571E2" w:rsidP="000571E2">
            <w:pPr>
              <w:spacing w:line="240" w:lineRule="auto"/>
              <w:jc w:val="center"/>
              <w:rPr>
                <w:rFonts w:ascii="Times New Roman" w:hAnsi="Times New Roman"/>
                <w:color w:val="000000"/>
                <w:szCs w:val="24"/>
              </w:rPr>
            </w:pPr>
            <w:r w:rsidRPr="0079627C">
              <w:rPr>
                <w:rFonts w:ascii="Times New Roman" w:hAnsi="Times New Roman"/>
                <w:color w:val="000000"/>
                <w:szCs w:val="24"/>
              </w:rPr>
              <w:t>0,02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0,02</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5A2C49" w:rsidP="000571E2">
            <w:pPr>
              <w:spacing w:line="240" w:lineRule="auto"/>
              <w:jc w:val="center"/>
              <w:rPr>
                <w:rFonts w:ascii="Times New Roman" w:hAnsi="Times New Roman"/>
                <w:szCs w:val="24"/>
              </w:rPr>
            </w:pPr>
            <w:r>
              <w:rPr>
                <w:rFonts w:ascii="Times New Roman" w:hAnsi="Times New Roman"/>
                <w:szCs w:val="24"/>
              </w:rPr>
              <w:t>0</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0,04</w:t>
            </w:r>
          </w:p>
        </w:tc>
      </w:tr>
      <w:tr w:rsidR="009564D9" w:rsidTr="00FA268C">
        <w:trPr>
          <w:trHeight w:val="510"/>
        </w:trPr>
        <w:tc>
          <w:tcPr>
            <w:tcW w:w="3214" w:type="dxa"/>
            <w:gridSpan w:val="2"/>
            <w:vMerge w:val="restart"/>
            <w:tcBorders>
              <w:top w:val="single" w:sz="4" w:space="0" w:color="auto"/>
              <w:left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lastRenderedPageBreak/>
              <w:t>Организация застройщик</w:t>
            </w:r>
          </w:p>
        </w:tc>
        <w:tc>
          <w:tcPr>
            <w:tcW w:w="5509" w:type="dxa"/>
            <w:gridSpan w:val="2"/>
            <w:vMerge w:val="restart"/>
            <w:tcBorders>
              <w:top w:val="single" w:sz="4" w:space="0" w:color="auto"/>
              <w:left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t>Назначение, место размещения объекта</w:t>
            </w:r>
          </w:p>
        </w:tc>
        <w:tc>
          <w:tcPr>
            <w:tcW w:w="2461" w:type="dxa"/>
            <w:gridSpan w:val="2"/>
            <w:vMerge w:val="restart"/>
            <w:tcBorders>
              <w:top w:val="single" w:sz="4" w:space="0" w:color="auto"/>
              <w:left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t>Источник теплоснабжения</w:t>
            </w:r>
          </w:p>
        </w:tc>
        <w:tc>
          <w:tcPr>
            <w:tcW w:w="2060" w:type="dxa"/>
            <w:gridSpan w:val="2"/>
            <w:vMerge w:val="restart"/>
            <w:tcBorders>
              <w:top w:val="single" w:sz="4" w:space="0" w:color="auto"/>
              <w:left w:val="single" w:sz="4" w:space="0" w:color="auto"/>
              <w:right w:val="single" w:sz="4" w:space="0" w:color="auto"/>
            </w:tcBorders>
            <w:shd w:val="clear" w:color="auto" w:fill="auto"/>
            <w:noWrap/>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t>Год строительства</w:t>
            </w:r>
          </w:p>
        </w:tc>
        <w:tc>
          <w:tcPr>
            <w:tcW w:w="2060" w:type="dxa"/>
            <w:gridSpan w:val="2"/>
            <w:vMerge w:val="restart"/>
            <w:tcBorders>
              <w:top w:val="single" w:sz="4" w:space="0" w:color="auto"/>
              <w:left w:val="single" w:sz="4" w:space="0" w:color="auto"/>
              <w:right w:val="single" w:sz="4" w:space="0" w:color="auto"/>
            </w:tcBorders>
            <w:shd w:val="clear" w:color="auto" w:fill="auto"/>
            <w:noWrap/>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t>отапливаемые площади, м2</w:t>
            </w:r>
          </w:p>
        </w:tc>
        <w:tc>
          <w:tcPr>
            <w:tcW w:w="610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t>заявленные тепловые нагрузки, Гкал/ч</w:t>
            </w:r>
          </w:p>
        </w:tc>
      </w:tr>
      <w:tr w:rsidR="009564D9" w:rsidTr="00FA268C">
        <w:trPr>
          <w:trHeight w:val="510"/>
        </w:trPr>
        <w:tc>
          <w:tcPr>
            <w:tcW w:w="3214" w:type="dxa"/>
            <w:gridSpan w:val="2"/>
            <w:vMerge/>
            <w:tcBorders>
              <w:left w:val="single" w:sz="4" w:space="0" w:color="auto"/>
              <w:bottom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p>
        </w:tc>
        <w:tc>
          <w:tcPr>
            <w:tcW w:w="5509" w:type="dxa"/>
            <w:gridSpan w:val="2"/>
            <w:vMerge/>
            <w:tcBorders>
              <w:left w:val="single" w:sz="4" w:space="0" w:color="auto"/>
              <w:bottom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p>
        </w:tc>
        <w:tc>
          <w:tcPr>
            <w:tcW w:w="2461" w:type="dxa"/>
            <w:gridSpan w:val="2"/>
            <w:vMerge/>
            <w:tcBorders>
              <w:left w:val="single" w:sz="4" w:space="0" w:color="auto"/>
              <w:bottom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p>
        </w:tc>
        <w:tc>
          <w:tcPr>
            <w:tcW w:w="2060" w:type="dxa"/>
            <w:gridSpan w:val="2"/>
            <w:vMerge/>
            <w:tcBorders>
              <w:left w:val="single" w:sz="4" w:space="0" w:color="auto"/>
              <w:bottom w:val="single" w:sz="4" w:space="0" w:color="auto"/>
              <w:right w:val="single" w:sz="4" w:space="0" w:color="auto"/>
            </w:tcBorders>
            <w:shd w:val="clear" w:color="auto" w:fill="auto"/>
            <w:noWrap/>
            <w:vAlign w:val="center"/>
          </w:tcPr>
          <w:p w:rsidR="009564D9" w:rsidRPr="00B04DDB" w:rsidRDefault="009564D9" w:rsidP="009564D9">
            <w:pPr>
              <w:spacing w:line="240" w:lineRule="auto"/>
              <w:jc w:val="center"/>
              <w:rPr>
                <w:rFonts w:ascii="Times New Roman" w:hAnsi="Times New Roman"/>
                <w:color w:val="000000"/>
                <w:szCs w:val="24"/>
              </w:rPr>
            </w:pPr>
          </w:p>
        </w:tc>
        <w:tc>
          <w:tcPr>
            <w:tcW w:w="2060" w:type="dxa"/>
            <w:gridSpan w:val="2"/>
            <w:vMerge/>
            <w:tcBorders>
              <w:left w:val="single" w:sz="4" w:space="0" w:color="auto"/>
              <w:bottom w:val="single" w:sz="4" w:space="0" w:color="auto"/>
              <w:right w:val="single" w:sz="4" w:space="0" w:color="auto"/>
            </w:tcBorders>
            <w:shd w:val="clear" w:color="auto" w:fill="auto"/>
            <w:noWrap/>
            <w:vAlign w:val="center"/>
          </w:tcPr>
          <w:p w:rsidR="009564D9" w:rsidRPr="00B04DDB" w:rsidRDefault="009564D9" w:rsidP="009564D9">
            <w:pPr>
              <w:spacing w:line="240" w:lineRule="auto"/>
              <w:jc w:val="center"/>
              <w:rPr>
                <w:rFonts w:ascii="Times New Roman" w:hAnsi="Times New Roman"/>
                <w:color w:val="000000"/>
                <w:szCs w:val="24"/>
              </w:rPr>
            </w:pP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szCs w:val="24"/>
              </w:rPr>
            </w:pPr>
            <w:r w:rsidRPr="00B04DDB">
              <w:rPr>
                <w:rFonts w:ascii="Times New Roman" w:hAnsi="Times New Roman"/>
                <w:color w:val="000000"/>
                <w:szCs w:val="24"/>
              </w:rPr>
              <w:t>отопление</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t>вентиляция</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t>ГВС сред</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64D9" w:rsidRPr="00B04DDB" w:rsidRDefault="009564D9" w:rsidP="009564D9">
            <w:pPr>
              <w:spacing w:line="240" w:lineRule="auto"/>
              <w:jc w:val="center"/>
              <w:rPr>
                <w:rFonts w:ascii="Times New Roman" w:hAnsi="Times New Roman"/>
                <w:color w:val="000000"/>
                <w:szCs w:val="24"/>
              </w:rPr>
            </w:pPr>
            <w:r w:rsidRPr="00B04DDB">
              <w:rPr>
                <w:rFonts w:ascii="Times New Roman" w:hAnsi="Times New Roman"/>
                <w:color w:val="000000"/>
                <w:szCs w:val="24"/>
              </w:rPr>
              <w:t>всего</w:t>
            </w:r>
          </w:p>
        </w:tc>
      </w:tr>
      <w:tr w:rsidR="000571E2" w:rsidTr="00FA268C">
        <w:trPr>
          <w:trHeight w:val="510"/>
        </w:trPr>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АО "СЗ "Инженер"</w:t>
            </w:r>
          </w:p>
        </w:tc>
        <w:tc>
          <w:tcPr>
            <w:tcW w:w="55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Комплексная застройка по ул. 1-я Агрегатная, 2-я Агрегатная, 3-я Агрегатная</w:t>
            </w:r>
          </w:p>
        </w:tc>
        <w:tc>
          <w:tcPr>
            <w:tcW w:w="2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Котельная ТГК</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2026-2030</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45</w:t>
            </w:r>
            <w:r w:rsidR="00B017B2">
              <w:rPr>
                <w:rFonts w:ascii="Times New Roman" w:hAnsi="Times New Roman"/>
                <w:color w:val="000000"/>
                <w:szCs w:val="24"/>
                <w:lang w:val="en-US"/>
              </w:rPr>
              <w:t xml:space="preserve"> </w:t>
            </w:r>
            <w:r w:rsidRPr="00F35D38">
              <w:rPr>
                <w:rFonts w:ascii="Times New Roman" w:hAnsi="Times New Roman"/>
                <w:color w:val="000000"/>
                <w:szCs w:val="24"/>
              </w:rPr>
              <w:t>000</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1,527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0</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1,21</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2,74</w:t>
            </w:r>
          </w:p>
        </w:tc>
      </w:tr>
      <w:tr w:rsidR="000571E2" w:rsidTr="00FA268C">
        <w:trPr>
          <w:trHeight w:val="510"/>
        </w:trPr>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ООО "Эльдекор ХХIплюс"</w:t>
            </w:r>
          </w:p>
        </w:tc>
        <w:tc>
          <w:tcPr>
            <w:tcW w:w="55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"Жилой дом с помещениями общественного назначения и открытой автостоянкой по ул. Льва Толстого по адресу: г.Курск, ул. Льва Толстого,15</w:t>
            </w:r>
          </w:p>
        </w:tc>
        <w:tc>
          <w:tcPr>
            <w:tcW w:w="2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 xml:space="preserve">Курская ТЭЦ-4 </w:t>
            </w:r>
            <w:r w:rsidRPr="00F35D38">
              <w:rPr>
                <w:rFonts w:ascii="Times New Roman" w:hAnsi="Times New Roman"/>
                <w:szCs w:val="24"/>
              </w:rPr>
              <w:t>или индив. источник теплоснабжения</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2026</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14</w:t>
            </w:r>
            <w:r w:rsidR="00B017B2">
              <w:rPr>
                <w:rFonts w:ascii="Times New Roman" w:hAnsi="Times New Roman"/>
                <w:color w:val="000000"/>
                <w:szCs w:val="24"/>
                <w:lang w:val="en-US"/>
              </w:rPr>
              <w:t xml:space="preserve"> </w:t>
            </w:r>
            <w:r w:rsidRPr="00F35D38">
              <w:rPr>
                <w:rFonts w:ascii="Times New Roman" w:hAnsi="Times New Roman"/>
                <w:color w:val="000000"/>
                <w:szCs w:val="24"/>
              </w:rPr>
              <w:t>657,46</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1,080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0</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0,79</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color w:val="000000"/>
                <w:szCs w:val="24"/>
              </w:rPr>
              <w:t>1,87</w:t>
            </w:r>
          </w:p>
        </w:tc>
      </w:tr>
      <w:tr w:rsidR="000571E2" w:rsidTr="00FA268C">
        <w:trPr>
          <w:trHeight w:val="510"/>
        </w:trPr>
        <w:tc>
          <w:tcPr>
            <w:tcW w:w="321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ООО "Эльдекор ХХIплюс"</w:t>
            </w:r>
          </w:p>
        </w:tc>
        <w:tc>
          <w:tcPr>
            <w:tcW w:w="5509" w:type="dxa"/>
            <w:gridSpan w:val="2"/>
            <w:tcBorders>
              <w:top w:val="single" w:sz="4" w:space="0" w:color="auto"/>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"Жилая застройка по ул.Перекальского в г.Курске. Жилой дом №3 с помещениями общественного назначения" по адресу:  ул.Перекальского, 9 А.</w:t>
            </w:r>
          </w:p>
        </w:tc>
        <w:tc>
          <w:tcPr>
            <w:tcW w:w="2461" w:type="dxa"/>
            <w:gridSpan w:val="2"/>
            <w:tcBorders>
              <w:top w:val="single" w:sz="4" w:space="0" w:color="auto"/>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 xml:space="preserve">Курская ТЭЦ-4 </w:t>
            </w:r>
            <w:r w:rsidRPr="00F35D38">
              <w:rPr>
                <w:rFonts w:ascii="Times New Roman" w:hAnsi="Times New Roman"/>
                <w:szCs w:val="24"/>
              </w:rPr>
              <w:t>или индив. источник теплоснабжения</w:t>
            </w:r>
          </w:p>
        </w:tc>
        <w:tc>
          <w:tcPr>
            <w:tcW w:w="2060" w:type="dxa"/>
            <w:gridSpan w:val="2"/>
            <w:tcBorders>
              <w:top w:val="single" w:sz="4" w:space="0" w:color="auto"/>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2026</w:t>
            </w:r>
          </w:p>
        </w:tc>
        <w:tc>
          <w:tcPr>
            <w:tcW w:w="2060" w:type="dxa"/>
            <w:gridSpan w:val="2"/>
            <w:tcBorders>
              <w:top w:val="single" w:sz="4" w:space="0" w:color="auto"/>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7</w:t>
            </w:r>
            <w:r w:rsidR="00B017B2">
              <w:rPr>
                <w:rFonts w:ascii="Times New Roman" w:hAnsi="Times New Roman"/>
                <w:color w:val="000000"/>
                <w:szCs w:val="24"/>
                <w:lang w:val="en-US"/>
              </w:rPr>
              <w:t xml:space="preserve"> </w:t>
            </w:r>
            <w:r w:rsidRPr="00F35D38">
              <w:rPr>
                <w:rFonts w:ascii="Times New Roman" w:hAnsi="Times New Roman"/>
                <w:color w:val="000000"/>
                <w:szCs w:val="24"/>
              </w:rPr>
              <w:t>905,55</w:t>
            </w:r>
          </w:p>
        </w:tc>
        <w:tc>
          <w:tcPr>
            <w:tcW w:w="1624" w:type="dxa"/>
            <w:gridSpan w:val="2"/>
            <w:tcBorders>
              <w:top w:val="single" w:sz="4" w:space="0" w:color="auto"/>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0,268</w:t>
            </w:r>
          </w:p>
        </w:tc>
        <w:tc>
          <w:tcPr>
            <w:tcW w:w="1518" w:type="dxa"/>
            <w:gridSpan w:val="2"/>
            <w:tcBorders>
              <w:top w:val="single" w:sz="4" w:space="0" w:color="auto"/>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w:t>
            </w:r>
          </w:p>
        </w:tc>
        <w:tc>
          <w:tcPr>
            <w:tcW w:w="1193" w:type="dxa"/>
            <w:tcBorders>
              <w:top w:val="single" w:sz="4" w:space="0" w:color="auto"/>
              <w:bottom w:val="single" w:sz="4" w:space="0" w:color="000000"/>
              <w:right w:val="single" w:sz="4" w:space="0" w:color="000000"/>
            </w:tcBorders>
            <w:shd w:val="clear" w:color="auto" w:fill="auto"/>
            <w:vAlign w:val="center"/>
          </w:tcPr>
          <w:p w:rsidR="000571E2" w:rsidRPr="00F35D38" w:rsidRDefault="000571E2" w:rsidP="000571E2">
            <w:pPr>
              <w:spacing w:line="240" w:lineRule="auto"/>
              <w:jc w:val="center"/>
              <w:rPr>
                <w:rFonts w:ascii="Times New Roman" w:hAnsi="Times New Roman"/>
                <w:szCs w:val="24"/>
              </w:rPr>
            </w:pPr>
            <w:r w:rsidRPr="00F35D38">
              <w:rPr>
                <w:rFonts w:ascii="Times New Roman" w:hAnsi="Times New Roman"/>
                <w:szCs w:val="24"/>
              </w:rPr>
              <w:t>0,21</w:t>
            </w:r>
          </w:p>
        </w:tc>
        <w:tc>
          <w:tcPr>
            <w:tcW w:w="1766" w:type="dxa"/>
            <w:tcBorders>
              <w:top w:val="single" w:sz="4" w:space="0" w:color="auto"/>
              <w:bottom w:val="single" w:sz="4" w:space="0" w:color="000000"/>
              <w:right w:val="single" w:sz="4" w:space="0" w:color="000000"/>
            </w:tcBorders>
            <w:shd w:val="clear" w:color="auto" w:fill="auto"/>
            <w:noWrap/>
            <w:vAlign w:val="center"/>
          </w:tcPr>
          <w:p w:rsidR="000571E2" w:rsidRPr="00F35D38" w:rsidRDefault="000571E2" w:rsidP="000571E2">
            <w:pPr>
              <w:spacing w:line="240" w:lineRule="auto"/>
              <w:jc w:val="center"/>
              <w:rPr>
                <w:rFonts w:ascii="Times New Roman" w:hAnsi="Times New Roman"/>
                <w:color w:val="000000"/>
                <w:szCs w:val="24"/>
              </w:rPr>
            </w:pPr>
            <w:r w:rsidRPr="00F35D38">
              <w:rPr>
                <w:rFonts w:ascii="Times New Roman" w:hAnsi="Times New Roman"/>
                <w:color w:val="000000"/>
                <w:szCs w:val="24"/>
              </w:rPr>
              <w:t>0,48</w:t>
            </w:r>
          </w:p>
        </w:tc>
      </w:tr>
      <w:tr w:rsidR="006558CF" w:rsidTr="00FA268C">
        <w:trPr>
          <w:trHeight w:val="510"/>
        </w:trPr>
        <w:tc>
          <w:tcPr>
            <w:tcW w:w="3214" w:type="dxa"/>
            <w:gridSpan w:val="2"/>
            <w:tcBorders>
              <w:left w:val="single" w:sz="4" w:space="0" w:color="000000"/>
              <w:bottom w:val="single" w:sz="4" w:space="0" w:color="000000"/>
              <w:right w:val="single" w:sz="4" w:space="0" w:color="000000"/>
            </w:tcBorders>
            <w:shd w:val="clear" w:color="auto" w:fill="auto"/>
            <w:vAlign w:val="center"/>
          </w:tcPr>
          <w:p w:rsidR="006558CF" w:rsidRPr="006558CF" w:rsidRDefault="006558CF" w:rsidP="006558CF">
            <w:pPr>
              <w:spacing w:line="240" w:lineRule="auto"/>
              <w:jc w:val="center"/>
              <w:rPr>
                <w:rFonts w:ascii="Times New Roman" w:hAnsi="Times New Roman"/>
                <w:color w:val="000000"/>
                <w:szCs w:val="24"/>
              </w:rPr>
            </w:pPr>
            <w:r w:rsidRPr="006558CF">
              <w:rPr>
                <w:rFonts w:ascii="Times New Roman" w:hAnsi="Times New Roman"/>
                <w:color w:val="000000"/>
                <w:szCs w:val="24"/>
              </w:rPr>
              <w:t>АО "Курский завод КПД им.А.Ф.Дериглазова"</w:t>
            </w:r>
          </w:p>
        </w:tc>
        <w:tc>
          <w:tcPr>
            <w:tcW w:w="5509"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жилой р-он "Северный" микр.4</w:t>
            </w:r>
          </w:p>
        </w:tc>
        <w:tc>
          <w:tcPr>
            <w:tcW w:w="2461"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ТЭЦ АО "ТЭСК"</w:t>
            </w:r>
          </w:p>
        </w:tc>
        <w:tc>
          <w:tcPr>
            <w:tcW w:w="2060" w:type="dxa"/>
            <w:gridSpan w:val="2"/>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2026-2030</w:t>
            </w:r>
          </w:p>
        </w:tc>
        <w:tc>
          <w:tcPr>
            <w:tcW w:w="2060" w:type="dxa"/>
            <w:gridSpan w:val="2"/>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77</w:t>
            </w:r>
            <w:r w:rsidR="00B017B2">
              <w:rPr>
                <w:rFonts w:ascii="Times New Roman" w:hAnsi="Times New Roman"/>
                <w:color w:val="000000"/>
                <w:szCs w:val="24"/>
                <w:lang w:val="en-US"/>
              </w:rPr>
              <w:t xml:space="preserve"> </w:t>
            </w:r>
            <w:r w:rsidRPr="006558CF">
              <w:rPr>
                <w:rFonts w:ascii="Times New Roman" w:hAnsi="Times New Roman"/>
                <w:color w:val="000000"/>
                <w:szCs w:val="24"/>
              </w:rPr>
              <w:t>499</w:t>
            </w:r>
          </w:p>
        </w:tc>
        <w:tc>
          <w:tcPr>
            <w:tcW w:w="1624"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6,36</w:t>
            </w:r>
          </w:p>
        </w:tc>
        <w:tc>
          <w:tcPr>
            <w:tcW w:w="1518"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0</w:t>
            </w:r>
          </w:p>
        </w:tc>
        <w:tc>
          <w:tcPr>
            <w:tcW w:w="1193" w:type="dxa"/>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3,45</w:t>
            </w:r>
          </w:p>
        </w:tc>
        <w:tc>
          <w:tcPr>
            <w:tcW w:w="1766" w:type="dxa"/>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9,81</w:t>
            </w:r>
          </w:p>
        </w:tc>
      </w:tr>
      <w:tr w:rsidR="006558CF" w:rsidTr="00FA268C">
        <w:trPr>
          <w:trHeight w:val="510"/>
        </w:trPr>
        <w:tc>
          <w:tcPr>
            <w:tcW w:w="3214" w:type="dxa"/>
            <w:gridSpan w:val="2"/>
            <w:tcBorders>
              <w:left w:val="single" w:sz="4" w:space="0" w:color="000000"/>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АО "Курский завод КПД им.А.Ф.Дериглазова"</w:t>
            </w:r>
          </w:p>
        </w:tc>
        <w:tc>
          <w:tcPr>
            <w:tcW w:w="5509"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жилой р-он Северный микр.1</w:t>
            </w:r>
          </w:p>
        </w:tc>
        <w:tc>
          <w:tcPr>
            <w:tcW w:w="2461"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ТЭЦ АО "ТЭСК"</w:t>
            </w:r>
          </w:p>
        </w:tc>
        <w:tc>
          <w:tcPr>
            <w:tcW w:w="2060" w:type="dxa"/>
            <w:gridSpan w:val="2"/>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2026-2035</w:t>
            </w:r>
          </w:p>
        </w:tc>
        <w:tc>
          <w:tcPr>
            <w:tcW w:w="2060" w:type="dxa"/>
            <w:gridSpan w:val="2"/>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359</w:t>
            </w:r>
            <w:r w:rsidR="00B017B2">
              <w:rPr>
                <w:rFonts w:ascii="Times New Roman" w:hAnsi="Times New Roman"/>
                <w:color w:val="000000"/>
                <w:szCs w:val="24"/>
                <w:lang w:val="en-US"/>
              </w:rPr>
              <w:t xml:space="preserve"> </w:t>
            </w:r>
            <w:r w:rsidRPr="006558CF">
              <w:rPr>
                <w:rFonts w:ascii="Times New Roman" w:hAnsi="Times New Roman"/>
                <w:color w:val="000000"/>
                <w:szCs w:val="24"/>
              </w:rPr>
              <w:t>845</w:t>
            </w:r>
          </w:p>
        </w:tc>
        <w:tc>
          <w:tcPr>
            <w:tcW w:w="1624"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24,87</w:t>
            </w:r>
          </w:p>
        </w:tc>
        <w:tc>
          <w:tcPr>
            <w:tcW w:w="1518"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3,84</w:t>
            </w:r>
          </w:p>
        </w:tc>
        <w:tc>
          <w:tcPr>
            <w:tcW w:w="1193" w:type="dxa"/>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16,84</w:t>
            </w:r>
          </w:p>
        </w:tc>
        <w:tc>
          <w:tcPr>
            <w:tcW w:w="1766" w:type="dxa"/>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45,55</w:t>
            </w:r>
          </w:p>
        </w:tc>
      </w:tr>
      <w:tr w:rsidR="006558CF" w:rsidTr="00FA268C">
        <w:trPr>
          <w:trHeight w:val="510"/>
        </w:trPr>
        <w:tc>
          <w:tcPr>
            <w:tcW w:w="3214" w:type="dxa"/>
            <w:gridSpan w:val="2"/>
            <w:tcBorders>
              <w:left w:val="single" w:sz="4" w:space="0" w:color="000000"/>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АО "Курский завод КПД им.А.Ф.Дериглазова"</w:t>
            </w:r>
          </w:p>
        </w:tc>
        <w:tc>
          <w:tcPr>
            <w:tcW w:w="5509"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застройка Н. Плевицкой</w:t>
            </w:r>
          </w:p>
        </w:tc>
        <w:tc>
          <w:tcPr>
            <w:tcW w:w="2461"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Индивид подключение</w:t>
            </w:r>
          </w:p>
        </w:tc>
        <w:tc>
          <w:tcPr>
            <w:tcW w:w="2060" w:type="dxa"/>
            <w:gridSpan w:val="2"/>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2026-2029</w:t>
            </w:r>
          </w:p>
        </w:tc>
        <w:tc>
          <w:tcPr>
            <w:tcW w:w="2060" w:type="dxa"/>
            <w:gridSpan w:val="2"/>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73</w:t>
            </w:r>
            <w:r w:rsidR="00B017B2">
              <w:rPr>
                <w:rFonts w:ascii="Times New Roman" w:hAnsi="Times New Roman"/>
                <w:color w:val="000000"/>
                <w:szCs w:val="24"/>
                <w:lang w:val="en-US"/>
              </w:rPr>
              <w:t xml:space="preserve"> </w:t>
            </w:r>
            <w:r w:rsidRPr="006558CF">
              <w:rPr>
                <w:rFonts w:ascii="Times New Roman" w:hAnsi="Times New Roman"/>
                <w:color w:val="000000"/>
                <w:szCs w:val="24"/>
              </w:rPr>
              <w:t>111</w:t>
            </w:r>
          </w:p>
        </w:tc>
        <w:tc>
          <w:tcPr>
            <w:tcW w:w="1624"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2,48</w:t>
            </w:r>
          </w:p>
        </w:tc>
        <w:tc>
          <w:tcPr>
            <w:tcW w:w="1518" w:type="dxa"/>
            <w:gridSpan w:val="2"/>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0</w:t>
            </w:r>
          </w:p>
        </w:tc>
        <w:tc>
          <w:tcPr>
            <w:tcW w:w="1193" w:type="dxa"/>
            <w:tcBorders>
              <w:bottom w:val="single" w:sz="4" w:space="0" w:color="000000"/>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1,97</w:t>
            </w:r>
          </w:p>
        </w:tc>
        <w:tc>
          <w:tcPr>
            <w:tcW w:w="1766" w:type="dxa"/>
            <w:tcBorders>
              <w:bottom w:val="single" w:sz="4" w:space="0" w:color="000000"/>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4,45</w:t>
            </w:r>
          </w:p>
        </w:tc>
      </w:tr>
      <w:tr w:rsidR="006558CF" w:rsidTr="0069591D">
        <w:trPr>
          <w:trHeight w:val="510"/>
        </w:trPr>
        <w:tc>
          <w:tcPr>
            <w:tcW w:w="3214" w:type="dxa"/>
            <w:gridSpan w:val="2"/>
            <w:tcBorders>
              <w:left w:val="single" w:sz="4" w:space="0" w:color="000000"/>
              <w:bottom w:val="single" w:sz="4" w:space="0" w:color="auto"/>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АО "Курский завод КПД им.А.Ф.Дериглазова"</w:t>
            </w:r>
          </w:p>
        </w:tc>
        <w:tc>
          <w:tcPr>
            <w:tcW w:w="5509" w:type="dxa"/>
            <w:gridSpan w:val="2"/>
            <w:tcBorders>
              <w:bottom w:val="single" w:sz="4" w:space="0" w:color="auto"/>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жилой р-он Северный микр.3</w:t>
            </w:r>
          </w:p>
        </w:tc>
        <w:tc>
          <w:tcPr>
            <w:tcW w:w="2461" w:type="dxa"/>
            <w:gridSpan w:val="2"/>
            <w:tcBorders>
              <w:bottom w:val="single" w:sz="4" w:space="0" w:color="auto"/>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ТЭЦ АО "ТЭСК"</w:t>
            </w:r>
          </w:p>
        </w:tc>
        <w:tc>
          <w:tcPr>
            <w:tcW w:w="2060" w:type="dxa"/>
            <w:gridSpan w:val="2"/>
            <w:tcBorders>
              <w:bottom w:val="single" w:sz="4" w:space="0" w:color="auto"/>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2030-2035</w:t>
            </w:r>
          </w:p>
        </w:tc>
        <w:tc>
          <w:tcPr>
            <w:tcW w:w="2060" w:type="dxa"/>
            <w:gridSpan w:val="2"/>
            <w:tcBorders>
              <w:bottom w:val="single" w:sz="4" w:space="0" w:color="auto"/>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6</w:t>
            </w:r>
            <w:r w:rsidR="00B017B2">
              <w:rPr>
                <w:rFonts w:ascii="Times New Roman" w:hAnsi="Times New Roman"/>
                <w:color w:val="000000"/>
                <w:szCs w:val="24"/>
                <w:lang w:val="en-US"/>
              </w:rPr>
              <w:t xml:space="preserve"> </w:t>
            </w:r>
            <w:r w:rsidRPr="006558CF">
              <w:rPr>
                <w:rFonts w:ascii="Times New Roman" w:hAnsi="Times New Roman"/>
                <w:color w:val="000000"/>
                <w:szCs w:val="24"/>
              </w:rPr>
              <w:t>628,1</w:t>
            </w:r>
          </w:p>
        </w:tc>
        <w:tc>
          <w:tcPr>
            <w:tcW w:w="1624" w:type="dxa"/>
            <w:gridSpan w:val="2"/>
            <w:tcBorders>
              <w:bottom w:val="single" w:sz="4" w:space="0" w:color="auto"/>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0,369</w:t>
            </w:r>
          </w:p>
        </w:tc>
        <w:tc>
          <w:tcPr>
            <w:tcW w:w="1518" w:type="dxa"/>
            <w:gridSpan w:val="2"/>
            <w:tcBorders>
              <w:bottom w:val="single" w:sz="4" w:space="0" w:color="auto"/>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0</w:t>
            </w:r>
          </w:p>
        </w:tc>
        <w:tc>
          <w:tcPr>
            <w:tcW w:w="1193" w:type="dxa"/>
            <w:tcBorders>
              <w:bottom w:val="single" w:sz="4" w:space="0" w:color="auto"/>
              <w:right w:val="single" w:sz="4" w:space="0" w:color="000000"/>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0,47</w:t>
            </w:r>
          </w:p>
        </w:tc>
        <w:tc>
          <w:tcPr>
            <w:tcW w:w="1766" w:type="dxa"/>
            <w:tcBorders>
              <w:bottom w:val="single" w:sz="4" w:space="0" w:color="auto"/>
              <w:right w:val="single" w:sz="4" w:space="0" w:color="000000"/>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0,84</w:t>
            </w:r>
          </w:p>
        </w:tc>
      </w:tr>
      <w:tr w:rsidR="006558CF" w:rsidRPr="006558CF" w:rsidTr="0069591D">
        <w:trPr>
          <w:trHeight w:val="510"/>
        </w:trPr>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АО "Новый курс"</w:t>
            </w:r>
          </w:p>
        </w:tc>
        <w:tc>
          <w:tcPr>
            <w:tcW w:w="55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жилой р-он Северный микр</w:t>
            </w:r>
          </w:p>
        </w:tc>
        <w:tc>
          <w:tcPr>
            <w:tcW w:w="2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ТЭЦ АО "ТЭСК"</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2027-2032</w:t>
            </w: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44</w:t>
            </w:r>
            <w:r w:rsidR="00B017B2">
              <w:rPr>
                <w:rFonts w:ascii="Times New Roman" w:hAnsi="Times New Roman"/>
                <w:color w:val="000000"/>
                <w:szCs w:val="24"/>
                <w:lang w:val="en-US"/>
              </w:rPr>
              <w:t xml:space="preserve"> </w:t>
            </w:r>
            <w:r w:rsidRPr="006558CF">
              <w:rPr>
                <w:rFonts w:ascii="Times New Roman" w:hAnsi="Times New Roman"/>
                <w:color w:val="000000"/>
                <w:szCs w:val="24"/>
              </w:rPr>
              <w:t>714</w:t>
            </w: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4,56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0</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1,1</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8CF" w:rsidRPr="006558CF" w:rsidRDefault="006558CF" w:rsidP="006558CF">
            <w:pPr>
              <w:jc w:val="center"/>
              <w:rPr>
                <w:rFonts w:ascii="Times New Roman" w:hAnsi="Times New Roman"/>
                <w:color w:val="000000"/>
                <w:szCs w:val="24"/>
              </w:rPr>
            </w:pPr>
            <w:r w:rsidRPr="006558CF">
              <w:rPr>
                <w:rFonts w:ascii="Times New Roman" w:hAnsi="Times New Roman"/>
                <w:color w:val="000000"/>
                <w:szCs w:val="24"/>
              </w:rPr>
              <w:t>5,66</w:t>
            </w:r>
          </w:p>
        </w:tc>
      </w:tr>
      <w:tr w:rsidR="0069591D" w:rsidRPr="006558CF" w:rsidTr="0069591D">
        <w:trPr>
          <w:trHeight w:val="510"/>
        </w:trPr>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9591D" w:rsidRPr="006558CF" w:rsidRDefault="0069591D" w:rsidP="006558CF">
            <w:pPr>
              <w:jc w:val="center"/>
              <w:rPr>
                <w:rFonts w:ascii="Times New Roman" w:hAnsi="Times New Roman"/>
                <w:color w:val="000000"/>
                <w:szCs w:val="24"/>
              </w:rPr>
            </w:pPr>
            <w:r>
              <w:rPr>
                <w:rFonts w:ascii="Times New Roman" w:hAnsi="Times New Roman"/>
                <w:color w:val="000000"/>
                <w:szCs w:val="24"/>
              </w:rPr>
              <w:t>итого</w:t>
            </w:r>
          </w:p>
        </w:tc>
        <w:tc>
          <w:tcPr>
            <w:tcW w:w="55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9591D" w:rsidRPr="006558CF" w:rsidRDefault="0069591D" w:rsidP="006558CF">
            <w:pPr>
              <w:jc w:val="center"/>
              <w:rPr>
                <w:rFonts w:ascii="Times New Roman" w:hAnsi="Times New Roman"/>
                <w:color w:val="000000"/>
                <w:szCs w:val="24"/>
              </w:rPr>
            </w:pPr>
          </w:p>
        </w:tc>
        <w:tc>
          <w:tcPr>
            <w:tcW w:w="2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9591D" w:rsidRPr="006558CF" w:rsidRDefault="0069591D" w:rsidP="006558CF">
            <w:pPr>
              <w:jc w:val="center"/>
              <w:rPr>
                <w:rFonts w:ascii="Times New Roman" w:hAnsi="Times New Roman"/>
                <w:color w:val="000000"/>
                <w:szCs w:val="24"/>
              </w:rPr>
            </w:pP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9591D" w:rsidRPr="006558CF" w:rsidRDefault="0069591D" w:rsidP="006558CF">
            <w:pPr>
              <w:jc w:val="center"/>
              <w:rPr>
                <w:rFonts w:ascii="Times New Roman" w:hAnsi="Times New Roman"/>
                <w:color w:val="000000"/>
                <w:szCs w:val="24"/>
              </w:rPr>
            </w:pPr>
          </w:p>
        </w:tc>
        <w:tc>
          <w:tcPr>
            <w:tcW w:w="2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9591D" w:rsidRPr="006558CF" w:rsidRDefault="0069591D" w:rsidP="006558CF">
            <w:pPr>
              <w:jc w:val="center"/>
              <w:rPr>
                <w:rFonts w:ascii="Times New Roman" w:hAnsi="Times New Roman"/>
                <w:color w:val="000000"/>
                <w:szCs w:val="24"/>
              </w:rPr>
            </w:pPr>
          </w:p>
        </w:tc>
        <w:tc>
          <w:tcPr>
            <w:tcW w:w="1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9591D" w:rsidRPr="00F121D3" w:rsidRDefault="0069591D" w:rsidP="006558CF">
            <w:pPr>
              <w:jc w:val="center"/>
              <w:rPr>
                <w:rFonts w:ascii="Times New Roman" w:hAnsi="Times New Roman"/>
                <w:b/>
                <w:color w:val="000000"/>
                <w:szCs w:val="24"/>
              </w:rPr>
            </w:pPr>
            <w:r w:rsidRPr="00F121D3">
              <w:rPr>
                <w:rFonts w:ascii="Times New Roman" w:hAnsi="Times New Roman"/>
                <w:b/>
                <w:color w:val="000000"/>
                <w:szCs w:val="24"/>
              </w:rPr>
              <w:t>117,9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9591D" w:rsidRPr="00F121D3" w:rsidRDefault="0069591D" w:rsidP="006558CF">
            <w:pPr>
              <w:jc w:val="center"/>
              <w:rPr>
                <w:rFonts w:ascii="Times New Roman" w:hAnsi="Times New Roman"/>
                <w:b/>
                <w:color w:val="000000"/>
                <w:szCs w:val="24"/>
              </w:rPr>
            </w:pPr>
            <w:r w:rsidRPr="00F121D3">
              <w:rPr>
                <w:rFonts w:ascii="Times New Roman" w:hAnsi="Times New Roman"/>
                <w:b/>
                <w:color w:val="000000"/>
                <w:szCs w:val="24"/>
              </w:rPr>
              <w:t>14,134</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rsidR="0069591D" w:rsidRPr="00F121D3" w:rsidRDefault="0069591D" w:rsidP="006558CF">
            <w:pPr>
              <w:jc w:val="center"/>
              <w:rPr>
                <w:rFonts w:ascii="Times New Roman" w:hAnsi="Times New Roman"/>
                <w:b/>
                <w:color w:val="000000"/>
                <w:szCs w:val="24"/>
              </w:rPr>
            </w:pPr>
            <w:r w:rsidRPr="00F121D3">
              <w:rPr>
                <w:rFonts w:ascii="Times New Roman" w:hAnsi="Times New Roman"/>
                <w:b/>
                <w:color w:val="000000"/>
                <w:szCs w:val="24"/>
              </w:rPr>
              <w:t>63,22</w:t>
            </w:r>
          </w:p>
        </w:tc>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591D" w:rsidRPr="00F121D3" w:rsidRDefault="0069591D" w:rsidP="006558CF">
            <w:pPr>
              <w:jc w:val="center"/>
              <w:rPr>
                <w:rFonts w:ascii="Times New Roman" w:hAnsi="Times New Roman"/>
                <w:b/>
                <w:color w:val="000000"/>
                <w:szCs w:val="24"/>
              </w:rPr>
            </w:pPr>
            <w:r w:rsidRPr="00F121D3">
              <w:rPr>
                <w:rFonts w:ascii="Times New Roman" w:hAnsi="Times New Roman"/>
                <w:b/>
                <w:color w:val="000000"/>
                <w:szCs w:val="24"/>
              </w:rPr>
              <w:t>195,28</w:t>
            </w:r>
          </w:p>
        </w:tc>
      </w:tr>
    </w:tbl>
    <w:p w:rsidR="00A21AAB" w:rsidRDefault="00A21AAB"/>
    <w:p w:rsidR="00A21AAB" w:rsidRDefault="00E90A91">
      <w:pPr>
        <w:pStyle w:val="afa"/>
        <w:rPr>
          <w:rFonts w:eastAsiaTheme="minorHAnsi"/>
        </w:rPr>
      </w:pPr>
      <w:r>
        <w:rPr>
          <w:rFonts w:eastAsiaTheme="minorHAnsi"/>
        </w:rPr>
        <w:t>Далее при актуализации схемы теплоснабжения до 2040 года рассматривается влияние на состояние централизованной системы теплоснабжения городского округа Курск только за счет прироста/сноса присоединенной нагрузки потребителей, обеспеченных централизованной услугой теплоснабжения.</w:t>
      </w:r>
    </w:p>
    <w:p w:rsidR="00A21AAB" w:rsidRPr="001F2AB4" w:rsidRDefault="00A21AAB"/>
    <w:p w:rsidR="00A21AAB" w:rsidRDefault="00A21AAB"/>
    <w:p w:rsidR="00A21AAB" w:rsidRDefault="00A21AAB"/>
    <w:p w:rsidR="00A21AAB" w:rsidRDefault="00A21AAB">
      <w:pPr>
        <w:pStyle w:val="afa"/>
        <w:rPr>
          <w:rFonts w:eastAsiaTheme="minorHAnsi"/>
        </w:rPr>
      </w:pPr>
    </w:p>
    <w:p w:rsidR="00A21AAB" w:rsidRDefault="00A21AAB">
      <w:pPr>
        <w:pStyle w:val="afa"/>
        <w:ind w:firstLine="0"/>
        <w:rPr>
          <w:rFonts w:eastAsiaTheme="minorHAnsi"/>
        </w:rPr>
        <w:sectPr w:rsidR="00A21AAB" w:rsidSect="004139B6">
          <w:pgSz w:w="23808" w:h="16840" w:orient="landscape" w:code="8"/>
          <w:pgMar w:top="1418" w:right="851" w:bottom="851" w:left="851" w:header="680" w:footer="488" w:gutter="0"/>
          <w:pgBorders w:offsetFrom="page">
            <w:top w:val="single" w:sz="4" w:space="20" w:color="auto"/>
            <w:left w:val="single" w:sz="4" w:space="20" w:color="auto"/>
            <w:bottom w:val="single" w:sz="4" w:space="20" w:color="auto"/>
            <w:right w:val="single" w:sz="4" w:space="20" w:color="auto"/>
          </w:pgBorders>
          <w:cols w:space="708"/>
          <w:docGrid w:linePitch="360"/>
        </w:sectPr>
      </w:pPr>
    </w:p>
    <w:p w:rsidR="00A21AAB" w:rsidRDefault="004139B6" w:rsidP="00B04DDB">
      <w:pPr>
        <w:pStyle w:val="1ff3"/>
        <w:ind w:firstLine="680"/>
        <w:jc w:val="both"/>
      </w:pPr>
      <w:bookmarkStart w:id="36" w:name="_Toc30187984"/>
      <w:bookmarkStart w:id="37" w:name="_Toc227859744"/>
      <w:bookmarkStart w:id="38" w:name="_Toc228869942"/>
      <w:r>
        <w:lastRenderedPageBreak/>
        <w:t xml:space="preserve">2.3 </w:t>
      </w:r>
      <w:r w:rsidR="00E90A91">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36"/>
      <w:bookmarkEnd w:id="37"/>
      <w:bookmarkEnd w:id="38"/>
    </w:p>
    <w:p w:rsidR="00A21AAB" w:rsidRDefault="00E90A91">
      <w:pPr>
        <w:pStyle w:val="afa"/>
        <w:rPr>
          <w:rFonts w:eastAsiaTheme="minorHAnsi"/>
        </w:rPr>
      </w:pPr>
      <w:r>
        <w:rPr>
          <w:rFonts w:eastAsiaTheme="minorHAnsi"/>
        </w:rPr>
        <w:t>К настоящему времени имеются достаточные методические наработки по проведению оценки и реализации потенциала энергосбережения в системах жилищно-коммунального хозяйства, что позволяет ввести в строй дополнительные квадратные метры новостроек без дополнительных источников тепла.</w:t>
      </w:r>
    </w:p>
    <w:p w:rsidR="00A21AAB" w:rsidRDefault="00E90A91">
      <w:pPr>
        <w:pStyle w:val="afa"/>
        <w:rPr>
          <w:rFonts w:eastAsiaTheme="minorHAnsi"/>
        </w:rPr>
      </w:pPr>
      <w:r>
        <w:rPr>
          <w:rFonts w:eastAsiaTheme="minorHAnsi"/>
        </w:rPr>
        <w:t>Величину удельных расходов тепловой энергии на отопление, вентиляцию и горячее водоснабжение в сложившихся и давно эксплуатируемых системах теплоснабжения изменить на значительную величину не представляется возможным, даже при значительных капитальных вложениях. В перспективных зонах теплоснабжения мероприятия по минимизации удельных расходов должны быть разработаны на стадии проектных решений.</w:t>
      </w:r>
    </w:p>
    <w:p w:rsidR="00A21AAB" w:rsidRDefault="00E90A91">
      <w:pPr>
        <w:pStyle w:val="afa"/>
        <w:rPr>
          <w:rFonts w:eastAsiaTheme="minorHAnsi"/>
        </w:rPr>
      </w:pPr>
      <w:r>
        <w:rPr>
          <w:rFonts w:eastAsiaTheme="minorHAnsi"/>
        </w:rPr>
        <w:t>Программ по приведению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 в городском округе – не разрабатывалось. Проведение работ, направленных на снижение теплопотребления в зданиях и, соответственно теплопотребления в целом, в пятилетней перспективе не ожидается.</w:t>
      </w:r>
    </w:p>
    <w:p w:rsidR="00A21AAB" w:rsidRDefault="00E90A91">
      <w:pPr>
        <w:pStyle w:val="afa"/>
        <w:rPr>
          <w:rFonts w:eastAsiaTheme="minorHAnsi"/>
        </w:rPr>
      </w:pPr>
      <w:r>
        <w:rPr>
          <w:rFonts w:eastAsiaTheme="minorHAnsi"/>
        </w:rPr>
        <w:t>Расчет проектных нагрузок отопления объектов нового капитального строительства выполнялся через известную (данные Заказчика) общую площадь отапливаемых помещений (м</w:t>
      </w:r>
      <w:r>
        <w:rPr>
          <w:rFonts w:eastAsiaTheme="minorHAnsi"/>
          <w:vertAlign w:val="superscript"/>
        </w:rPr>
        <w:t>2</w:t>
      </w:r>
      <w:r>
        <w:rPr>
          <w:rFonts w:eastAsiaTheme="minorHAnsi"/>
        </w:rPr>
        <w:t>) и нормируемый удельный расход тепловой энергии на отопление, Вт*ч/(м</w:t>
      </w:r>
      <w:r>
        <w:rPr>
          <w:rFonts w:eastAsiaTheme="minorHAnsi"/>
          <w:vertAlign w:val="superscript"/>
        </w:rPr>
        <w:t>2</w:t>
      </w:r>
      <w:r>
        <w:rPr>
          <w:rFonts w:eastAsiaTheme="minorHAnsi"/>
        </w:rPr>
        <w:t>*</w:t>
      </w:r>
      <w:r>
        <w:rPr>
          <w:rFonts w:eastAsiaTheme="minorHAnsi"/>
          <w:vertAlign w:val="superscript"/>
        </w:rPr>
        <w:t>о</w:t>
      </w:r>
      <w:r>
        <w:rPr>
          <w:rFonts w:eastAsiaTheme="minorHAnsi"/>
        </w:rPr>
        <w:t>С*сут) по СНиП 23-02-2003 «Тепловая защита зданий» и приказу Минрегионразвития России от 28.10.20102 №262 "О требованиях энергетической эффективности зданий, строений, сооружений".</w:t>
      </w:r>
    </w:p>
    <w:p w:rsidR="00A21AAB" w:rsidRDefault="00E90A91">
      <w:pPr>
        <w:pStyle w:val="afa"/>
        <w:rPr>
          <w:rFonts w:eastAsiaTheme="minorHAnsi"/>
        </w:rPr>
      </w:pPr>
      <w:r>
        <w:rPr>
          <w:rFonts w:eastAsiaTheme="minorHAnsi"/>
        </w:rPr>
        <w:t>В соответствии с требованиями вышеперечисленных документов в выполняемых расчетах дополнительно учитывались следующие параметры:</w:t>
      </w:r>
    </w:p>
    <w:p w:rsidR="00A21AAB" w:rsidRDefault="00E90A91">
      <w:pPr>
        <w:pStyle w:val="afa"/>
        <w:rPr>
          <w:rFonts w:eastAsiaTheme="minorHAnsi"/>
        </w:rPr>
      </w:pPr>
      <w:r>
        <w:rPr>
          <w:rFonts w:eastAsiaTheme="minorHAnsi"/>
        </w:rPr>
        <w:t>- тип здания (1 - жилые, гостиницы, общежития; 2 – общественные (кроме 3,4 и 5); 3 – поликлиники и лечебные учреждения, дома-интернаты; 4 – детские дошкольные учреждения; 5 – сервисного обслуживания; 6 – административного назначения (офисы));</w:t>
      </w:r>
    </w:p>
    <w:p w:rsidR="00A21AAB" w:rsidRDefault="00E90A91">
      <w:pPr>
        <w:pStyle w:val="afa"/>
        <w:rPr>
          <w:rFonts w:eastAsiaTheme="minorHAnsi"/>
        </w:rPr>
      </w:pPr>
      <w:r>
        <w:rPr>
          <w:rFonts w:eastAsiaTheme="minorHAnsi"/>
        </w:rPr>
        <w:t>- год согласования проекта строительства (принят за 1 год до начала строительства);</w:t>
      </w:r>
    </w:p>
    <w:p w:rsidR="00A21AAB" w:rsidRDefault="00E90A91">
      <w:pPr>
        <w:pStyle w:val="afa"/>
        <w:rPr>
          <w:rFonts w:eastAsiaTheme="minorHAnsi"/>
        </w:rPr>
      </w:pPr>
      <w:r>
        <w:rPr>
          <w:rFonts w:eastAsiaTheme="minorHAnsi"/>
        </w:rPr>
        <w:t>- расчетная температура внутреннего воздуха внутри здания;</w:t>
      </w:r>
    </w:p>
    <w:p w:rsidR="00A21AAB" w:rsidRDefault="00E90A91">
      <w:pPr>
        <w:pStyle w:val="afa"/>
        <w:rPr>
          <w:rFonts w:eastAsiaTheme="minorHAnsi"/>
        </w:rPr>
      </w:pPr>
      <w:r>
        <w:rPr>
          <w:rFonts w:eastAsiaTheme="minorHAnsi"/>
        </w:rPr>
        <w:t>- средняя температура наружного воздуха за отопительный период;</w:t>
      </w:r>
    </w:p>
    <w:p w:rsidR="00A21AAB" w:rsidRDefault="00E90A91">
      <w:pPr>
        <w:pStyle w:val="afa"/>
        <w:rPr>
          <w:rFonts w:eastAsiaTheme="minorHAnsi"/>
        </w:rPr>
      </w:pPr>
      <w:r>
        <w:rPr>
          <w:rFonts w:eastAsiaTheme="minorHAnsi"/>
        </w:rPr>
        <w:t>- продолжительность отопительного периода;</w:t>
      </w:r>
    </w:p>
    <w:p w:rsidR="00A21AAB" w:rsidRDefault="00E90A91">
      <w:pPr>
        <w:pStyle w:val="afa"/>
        <w:rPr>
          <w:rFonts w:eastAsiaTheme="minorHAnsi"/>
        </w:rPr>
      </w:pPr>
      <w:r>
        <w:rPr>
          <w:rFonts w:eastAsiaTheme="minorHAnsi"/>
        </w:rPr>
        <w:t>- градусо-сутки отопительного периода.</w:t>
      </w:r>
    </w:p>
    <w:p w:rsidR="00A21AAB" w:rsidRDefault="00E90A91">
      <w:pPr>
        <w:pStyle w:val="afa"/>
        <w:rPr>
          <w:rFonts w:eastAsiaTheme="minorHAnsi"/>
        </w:rPr>
      </w:pPr>
      <w:r>
        <w:rPr>
          <w:rFonts w:eastAsiaTheme="minorHAnsi"/>
        </w:rPr>
        <w:t>За базовый уровень требований энергетической эффективности зданий, строений, сооружений принят 2016 год. Для вновь возводимых зданий в соответствии с требованиями энергетической эффективности (утв. Приказом Министерства регионального развития РФ от 28.05.2010 №262) предусмотрено еще снижение нормируемого удельного энергопотребления на цели отопления и вентиляции за 2016 год не менее 10%, с января 2024 года.</w:t>
      </w:r>
    </w:p>
    <w:p w:rsidR="00A21AAB" w:rsidRDefault="00E90A91">
      <w:pPr>
        <w:pStyle w:val="afa"/>
        <w:rPr>
          <w:rFonts w:eastAsiaTheme="minorHAnsi"/>
        </w:rPr>
      </w:pPr>
      <w:r>
        <w:rPr>
          <w:rFonts w:eastAsiaTheme="minorHAnsi"/>
        </w:rPr>
        <w:t>Сводные данные по удельному расходу тепловой энергии на отопление и вентиляцию жилыми многоквартирными домами и общественными зданиями, подключенными к системам централизованного теплоснабжения, представлены в таблицах 5 и 6, соответственно.</w:t>
      </w:r>
    </w:p>
    <w:p w:rsidR="00A21AAB" w:rsidRDefault="00A21AAB">
      <w:pPr>
        <w:pStyle w:val="af1"/>
      </w:pPr>
      <w:bookmarkStart w:id="39" w:name="_Toc31559960"/>
      <w:bookmarkStart w:id="40" w:name="_Toc133947554"/>
    </w:p>
    <w:p w:rsidR="00A21AAB" w:rsidRDefault="00A21AAB">
      <w:pPr>
        <w:pStyle w:val="af1"/>
      </w:pPr>
    </w:p>
    <w:p w:rsidR="00A21AAB" w:rsidRDefault="00A21AAB">
      <w:pPr>
        <w:pStyle w:val="af1"/>
      </w:pPr>
    </w:p>
    <w:bookmarkEnd w:id="39"/>
    <w:bookmarkEnd w:id="40"/>
    <w:p w:rsidR="00A21AAB" w:rsidRPr="002A3776" w:rsidRDefault="00A21AAB">
      <w:pPr>
        <w:pStyle w:val="af1"/>
        <w:keepNext/>
        <w:rPr>
          <w:b w:val="0"/>
        </w:rPr>
      </w:pPr>
    </w:p>
    <w:p w:rsidR="002A3776" w:rsidRPr="002A3776" w:rsidRDefault="002A3776" w:rsidP="00B04DDB">
      <w:pPr>
        <w:pStyle w:val="af1"/>
        <w:keepNext/>
        <w:ind w:firstLine="680"/>
        <w:rPr>
          <w:b w:val="0"/>
        </w:rPr>
      </w:pPr>
      <w:bookmarkStart w:id="41" w:name="_Ref227914075"/>
      <w:bookmarkStart w:id="42" w:name="_Toc227943197"/>
      <w:r w:rsidRPr="002A3776">
        <w:rPr>
          <w:b w:val="0"/>
        </w:rPr>
        <w:t xml:space="preserve">Таблица </w:t>
      </w:r>
      <w:r w:rsidRPr="002A3776">
        <w:rPr>
          <w:b w:val="0"/>
        </w:rPr>
        <w:fldChar w:fldCharType="begin"/>
      </w:r>
      <w:r w:rsidRPr="002A3776">
        <w:rPr>
          <w:b w:val="0"/>
        </w:rPr>
        <w:instrText xml:space="preserve"> SEQ Таблица \* ARABIC </w:instrText>
      </w:r>
      <w:r w:rsidRPr="002A3776">
        <w:rPr>
          <w:b w:val="0"/>
        </w:rPr>
        <w:fldChar w:fldCharType="separate"/>
      </w:r>
      <w:r w:rsidR="006C4D65">
        <w:rPr>
          <w:b w:val="0"/>
          <w:noProof/>
        </w:rPr>
        <w:t>5</w:t>
      </w:r>
      <w:r w:rsidRPr="002A3776">
        <w:rPr>
          <w:b w:val="0"/>
        </w:rPr>
        <w:fldChar w:fldCharType="end"/>
      </w:r>
      <w:r w:rsidRPr="002A3776">
        <w:rPr>
          <w:b w:val="0"/>
        </w:rPr>
        <w:t>– Перспективные удельные расходы тепловой энергии многоквартирными домами</w:t>
      </w:r>
      <w:bookmarkEnd w:id="41"/>
      <w:bookmarkEnd w:id="42"/>
    </w:p>
    <w:tbl>
      <w:tblPr>
        <w:tblW w:w="9923" w:type="dxa"/>
        <w:tblInd w:w="-289" w:type="dxa"/>
        <w:tblLook w:val="04A0" w:firstRow="1" w:lastRow="0" w:firstColumn="1" w:lastColumn="0" w:noHBand="0" w:noVBand="1"/>
      </w:tblPr>
      <w:tblGrid>
        <w:gridCol w:w="1743"/>
        <w:gridCol w:w="1372"/>
        <w:gridCol w:w="1172"/>
        <w:gridCol w:w="808"/>
        <w:gridCol w:w="835"/>
        <w:gridCol w:w="836"/>
        <w:gridCol w:w="835"/>
        <w:gridCol w:w="836"/>
        <w:gridCol w:w="1486"/>
      </w:tblGrid>
      <w:tr w:rsidR="00A21AAB" w:rsidTr="00B04DDB">
        <w:trPr>
          <w:trHeight w:val="690"/>
          <w:tblHeader/>
        </w:trPr>
        <w:tc>
          <w:tcPr>
            <w:tcW w:w="3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Наименование удельного показателя</w:t>
            </w:r>
          </w:p>
        </w:tc>
        <w:tc>
          <w:tcPr>
            <w:tcW w:w="1172" w:type="dxa"/>
            <w:tcBorders>
              <w:top w:val="single" w:sz="4" w:space="0" w:color="auto"/>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градусо-сутки</w:t>
            </w:r>
          </w:p>
        </w:tc>
        <w:tc>
          <w:tcPr>
            <w:tcW w:w="5636" w:type="dxa"/>
            <w:gridSpan w:val="6"/>
            <w:tcBorders>
              <w:top w:val="single" w:sz="4" w:space="0" w:color="auto"/>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Удельный расход тепловой энергии для многоквартирных домов в зависимости от этажности здания, кВт*ч/м</w:t>
            </w:r>
            <w:r>
              <w:rPr>
                <w:rFonts w:ascii="Times New Roman" w:hAnsi="Times New Roman"/>
                <w:b/>
                <w:bCs/>
                <w:color w:val="000000"/>
                <w:sz w:val="22"/>
                <w:szCs w:val="22"/>
                <w:vertAlign w:val="superscript"/>
              </w:rPr>
              <w:t>2</w:t>
            </w:r>
          </w:p>
        </w:tc>
      </w:tr>
      <w:tr w:rsidR="00A21AAB" w:rsidTr="00B04DDB">
        <w:trPr>
          <w:trHeight w:val="450"/>
          <w:tblHeader/>
        </w:trPr>
        <w:tc>
          <w:tcPr>
            <w:tcW w:w="3115" w:type="dxa"/>
            <w:gridSpan w:val="2"/>
            <w:vMerge/>
            <w:tcBorders>
              <w:top w:val="single" w:sz="4" w:space="0" w:color="auto"/>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b/>
                <w:bCs/>
                <w:color w:val="000000"/>
                <w:sz w:val="22"/>
                <w:szCs w:val="22"/>
              </w:rPr>
            </w:pPr>
          </w:p>
        </w:tc>
        <w:tc>
          <w:tcPr>
            <w:tcW w:w="1172"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vertAlign w:val="superscript"/>
              </w:rPr>
              <w:t>о</w:t>
            </w:r>
            <w:r>
              <w:rPr>
                <w:rFonts w:ascii="Times New Roman" w:hAnsi="Times New Roman"/>
                <w:b/>
                <w:bCs/>
                <w:color w:val="000000"/>
                <w:sz w:val="22"/>
                <w:szCs w:val="22"/>
              </w:rPr>
              <w:t>С*сут</w:t>
            </w:r>
          </w:p>
        </w:tc>
        <w:tc>
          <w:tcPr>
            <w:tcW w:w="80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2 эт</w:t>
            </w:r>
          </w:p>
        </w:tc>
        <w:tc>
          <w:tcPr>
            <w:tcW w:w="8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4 эт</w:t>
            </w:r>
          </w:p>
        </w:tc>
        <w:tc>
          <w:tcPr>
            <w:tcW w:w="83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6 эт</w:t>
            </w:r>
          </w:p>
        </w:tc>
        <w:tc>
          <w:tcPr>
            <w:tcW w:w="8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8 эт</w:t>
            </w:r>
          </w:p>
        </w:tc>
        <w:tc>
          <w:tcPr>
            <w:tcW w:w="83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10 эт</w:t>
            </w:r>
          </w:p>
        </w:tc>
        <w:tc>
          <w:tcPr>
            <w:tcW w:w="148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≥12 эт</w:t>
            </w:r>
          </w:p>
        </w:tc>
      </w:tr>
      <w:tr w:rsidR="00A21AAB" w:rsidTr="00B04DDB">
        <w:trPr>
          <w:trHeight w:val="340"/>
        </w:trPr>
        <w:tc>
          <w:tcPr>
            <w:tcW w:w="1743" w:type="dxa"/>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bCs/>
                <w:color w:val="000000"/>
                <w:sz w:val="22"/>
                <w:szCs w:val="22"/>
              </w:rPr>
            </w:pPr>
            <w:r>
              <w:rPr>
                <w:rFonts w:ascii="Times New Roman" w:hAnsi="Times New Roman"/>
                <w:b/>
                <w:bCs/>
                <w:color w:val="000000"/>
                <w:sz w:val="22"/>
                <w:szCs w:val="22"/>
              </w:rPr>
              <w:t xml:space="preserve">На отопление и вентиляцию </w:t>
            </w:r>
          </w:p>
        </w:tc>
        <w:tc>
          <w:tcPr>
            <w:tcW w:w="1372"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bCs/>
                <w:color w:val="000000"/>
                <w:sz w:val="20"/>
                <w:szCs w:val="22"/>
              </w:rPr>
            </w:pPr>
            <w:r>
              <w:rPr>
                <w:rFonts w:ascii="Times New Roman" w:hAnsi="Times New Roman"/>
                <w:b/>
                <w:bCs/>
                <w:color w:val="000000"/>
                <w:sz w:val="20"/>
                <w:szCs w:val="22"/>
              </w:rPr>
              <w:t>базовые 2016 года</w:t>
            </w:r>
          </w:p>
        </w:tc>
        <w:tc>
          <w:tcPr>
            <w:tcW w:w="1172" w:type="dxa"/>
            <w:vMerge w:val="restart"/>
            <w:tcBorders>
              <w:top w:val="none" w:sz="4" w:space="0" w:color="000000"/>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4551</w:t>
            </w:r>
          </w:p>
        </w:tc>
        <w:tc>
          <w:tcPr>
            <w:tcW w:w="80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95,9</w:t>
            </w:r>
          </w:p>
        </w:tc>
        <w:tc>
          <w:tcPr>
            <w:tcW w:w="8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74,9</w:t>
            </w:r>
          </w:p>
        </w:tc>
        <w:tc>
          <w:tcPr>
            <w:tcW w:w="83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70,9</w:t>
            </w:r>
          </w:p>
        </w:tc>
        <w:tc>
          <w:tcPr>
            <w:tcW w:w="8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66,9</w:t>
            </w:r>
          </w:p>
        </w:tc>
        <w:tc>
          <w:tcPr>
            <w:tcW w:w="83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63,9</w:t>
            </w:r>
          </w:p>
        </w:tc>
        <w:tc>
          <w:tcPr>
            <w:tcW w:w="148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61,9</w:t>
            </w:r>
          </w:p>
        </w:tc>
      </w:tr>
      <w:tr w:rsidR="00A21AAB" w:rsidTr="00B04DDB">
        <w:trPr>
          <w:trHeight w:val="340"/>
        </w:trPr>
        <w:tc>
          <w:tcPr>
            <w:tcW w:w="1743"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b/>
                <w:bCs/>
                <w:color w:val="000000"/>
                <w:sz w:val="22"/>
                <w:szCs w:val="22"/>
              </w:rPr>
            </w:pPr>
          </w:p>
        </w:tc>
        <w:tc>
          <w:tcPr>
            <w:tcW w:w="1372"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bCs/>
                <w:color w:val="000000"/>
                <w:sz w:val="20"/>
                <w:szCs w:val="22"/>
              </w:rPr>
            </w:pPr>
            <w:r>
              <w:rPr>
                <w:rFonts w:ascii="Times New Roman" w:hAnsi="Times New Roman"/>
                <w:b/>
                <w:bCs/>
                <w:color w:val="000000"/>
                <w:sz w:val="20"/>
                <w:szCs w:val="22"/>
              </w:rPr>
              <w:t>с 2016 до 2023 года</w:t>
            </w:r>
          </w:p>
        </w:tc>
        <w:tc>
          <w:tcPr>
            <w:tcW w:w="1172"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80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95,9</w:t>
            </w:r>
          </w:p>
        </w:tc>
        <w:tc>
          <w:tcPr>
            <w:tcW w:w="8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74,9</w:t>
            </w:r>
          </w:p>
        </w:tc>
        <w:tc>
          <w:tcPr>
            <w:tcW w:w="83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70,9</w:t>
            </w:r>
          </w:p>
        </w:tc>
        <w:tc>
          <w:tcPr>
            <w:tcW w:w="8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66,9</w:t>
            </w:r>
          </w:p>
        </w:tc>
        <w:tc>
          <w:tcPr>
            <w:tcW w:w="83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63,9</w:t>
            </w:r>
          </w:p>
        </w:tc>
        <w:tc>
          <w:tcPr>
            <w:tcW w:w="148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61,9</w:t>
            </w:r>
          </w:p>
        </w:tc>
      </w:tr>
      <w:tr w:rsidR="00A21AAB" w:rsidTr="00B04DDB">
        <w:trPr>
          <w:trHeight w:val="340"/>
        </w:trPr>
        <w:tc>
          <w:tcPr>
            <w:tcW w:w="1743"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b/>
                <w:bCs/>
                <w:color w:val="000000"/>
                <w:sz w:val="22"/>
                <w:szCs w:val="22"/>
              </w:rPr>
            </w:pPr>
          </w:p>
        </w:tc>
        <w:tc>
          <w:tcPr>
            <w:tcW w:w="1372"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bCs/>
                <w:color w:val="000000"/>
                <w:sz w:val="20"/>
                <w:szCs w:val="22"/>
              </w:rPr>
            </w:pPr>
            <w:r>
              <w:rPr>
                <w:rFonts w:ascii="Times New Roman" w:hAnsi="Times New Roman"/>
                <w:b/>
                <w:bCs/>
                <w:color w:val="000000"/>
                <w:sz w:val="20"/>
                <w:szCs w:val="22"/>
              </w:rPr>
              <w:t>с 2024 года</w:t>
            </w:r>
          </w:p>
        </w:tc>
        <w:tc>
          <w:tcPr>
            <w:tcW w:w="1172"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80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86,3</w:t>
            </w:r>
          </w:p>
        </w:tc>
        <w:tc>
          <w:tcPr>
            <w:tcW w:w="8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67,4</w:t>
            </w:r>
          </w:p>
        </w:tc>
        <w:tc>
          <w:tcPr>
            <w:tcW w:w="83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63,8</w:t>
            </w:r>
          </w:p>
        </w:tc>
        <w:tc>
          <w:tcPr>
            <w:tcW w:w="8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60,2</w:t>
            </w:r>
          </w:p>
        </w:tc>
        <w:tc>
          <w:tcPr>
            <w:tcW w:w="83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57,5</w:t>
            </w:r>
          </w:p>
        </w:tc>
        <w:tc>
          <w:tcPr>
            <w:tcW w:w="148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55,7</w:t>
            </w:r>
          </w:p>
        </w:tc>
      </w:tr>
    </w:tbl>
    <w:p w:rsidR="00A21AAB" w:rsidRDefault="00A21AAB">
      <w:pPr>
        <w:pStyle w:val="afa"/>
        <w:rPr>
          <w:rFonts w:eastAsiaTheme="minorHAnsi"/>
        </w:rPr>
      </w:pPr>
    </w:p>
    <w:p w:rsidR="00A21AAB" w:rsidRPr="002A3776" w:rsidRDefault="002A3776" w:rsidP="002A3776">
      <w:pPr>
        <w:pStyle w:val="af1"/>
        <w:rPr>
          <w:b w:val="0"/>
        </w:rPr>
      </w:pPr>
      <w:bookmarkStart w:id="43" w:name="_Ref227914090"/>
      <w:bookmarkStart w:id="44" w:name="_Toc227943198"/>
      <w:r w:rsidRPr="002A3776">
        <w:rPr>
          <w:b w:val="0"/>
        </w:rPr>
        <w:t xml:space="preserve">Таблица </w:t>
      </w:r>
      <w:r w:rsidRPr="002A3776">
        <w:rPr>
          <w:b w:val="0"/>
        </w:rPr>
        <w:fldChar w:fldCharType="begin"/>
      </w:r>
      <w:r w:rsidRPr="002A3776">
        <w:rPr>
          <w:b w:val="0"/>
        </w:rPr>
        <w:instrText xml:space="preserve"> SEQ Таблица \* ARABIC </w:instrText>
      </w:r>
      <w:r w:rsidRPr="002A3776">
        <w:rPr>
          <w:b w:val="0"/>
        </w:rPr>
        <w:fldChar w:fldCharType="separate"/>
      </w:r>
      <w:r w:rsidR="006C4D65">
        <w:rPr>
          <w:b w:val="0"/>
          <w:noProof/>
        </w:rPr>
        <w:t>6</w:t>
      </w:r>
      <w:r w:rsidRPr="002A3776">
        <w:rPr>
          <w:b w:val="0"/>
        </w:rPr>
        <w:fldChar w:fldCharType="end"/>
      </w:r>
      <w:r w:rsidRPr="002A3776">
        <w:rPr>
          <w:b w:val="0"/>
        </w:rPr>
        <w:t>– Перспективные удельные расходы тепловой энергии общественными зданиями</w:t>
      </w:r>
      <w:bookmarkEnd w:id="43"/>
      <w:bookmarkEnd w:id="44"/>
    </w:p>
    <w:tbl>
      <w:tblPr>
        <w:tblW w:w="10774" w:type="dxa"/>
        <w:tblInd w:w="-856" w:type="dxa"/>
        <w:tblLayout w:type="fixed"/>
        <w:tblLook w:val="04A0" w:firstRow="1" w:lastRow="0" w:firstColumn="1" w:lastColumn="0" w:noHBand="0" w:noVBand="1"/>
      </w:tblPr>
      <w:tblGrid>
        <w:gridCol w:w="567"/>
        <w:gridCol w:w="1276"/>
        <w:gridCol w:w="828"/>
        <w:gridCol w:w="9"/>
        <w:gridCol w:w="1006"/>
        <w:gridCol w:w="992"/>
        <w:gridCol w:w="1135"/>
        <w:gridCol w:w="1329"/>
        <w:gridCol w:w="9"/>
        <w:gridCol w:w="1051"/>
        <w:gridCol w:w="9"/>
        <w:gridCol w:w="1430"/>
        <w:gridCol w:w="1133"/>
      </w:tblGrid>
      <w:tr w:rsidR="00A21AAB" w:rsidTr="00A308FE">
        <w:trPr>
          <w:trHeight w:val="70"/>
          <w:tblHeader/>
        </w:trPr>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Наименование удельного показателя</w:t>
            </w:r>
          </w:p>
        </w:tc>
        <w:tc>
          <w:tcPr>
            <w:tcW w:w="8931" w:type="dxa"/>
            <w:gridSpan w:val="11"/>
            <w:tcBorders>
              <w:top w:val="single" w:sz="4" w:space="0" w:color="auto"/>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Удельный расход тепловой энергии для общественных зданий в зависимости от этажности здания. Вт*ч/(м</w:t>
            </w:r>
            <w:r>
              <w:rPr>
                <w:rFonts w:ascii="Times New Roman" w:hAnsi="Times New Roman"/>
                <w:b/>
                <w:bCs/>
                <w:color w:val="000000"/>
                <w:sz w:val="22"/>
                <w:szCs w:val="22"/>
                <w:vertAlign w:val="superscript"/>
              </w:rPr>
              <w:t>2</w:t>
            </w:r>
            <w:r>
              <w:rPr>
                <w:rFonts w:ascii="Times New Roman" w:hAnsi="Times New Roman"/>
                <w:b/>
                <w:bCs/>
                <w:color w:val="000000"/>
                <w:sz w:val="22"/>
                <w:szCs w:val="22"/>
              </w:rPr>
              <w:t>*</w:t>
            </w:r>
            <w:r>
              <w:rPr>
                <w:rFonts w:ascii="Times New Roman" w:hAnsi="Times New Roman"/>
                <w:b/>
                <w:bCs/>
                <w:color w:val="000000"/>
                <w:sz w:val="22"/>
                <w:szCs w:val="22"/>
                <w:vertAlign w:val="superscript"/>
              </w:rPr>
              <w:t>о</w:t>
            </w:r>
            <w:r>
              <w:rPr>
                <w:rFonts w:ascii="Times New Roman" w:hAnsi="Times New Roman"/>
                <w:b/>
                <w:bCs/>
                <w:color w:val="000000"/>
                <w:sz w:val="22"/>
                <w:szCs w:val="22"/>
              </w:rPr>
              <w:t>С*сут)</w:t>
            </w:r>
          </w:p>
        </w:tc>
      </w:tr>
      <w:tr w:rsidR="00A21AAB" w:rsidTr="00A308FE">
        <w:trPr>
          <w:trHeight w:val="70"/>
          <w:tblHeader/>
        </w:trPr>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b/>
                <w:bCs/>
                <w:color w:val="000000"/>
                <w:sz w:val="22"/>
                <w:szCs w:val="22"/>
              </w:rPr>
            </w:pPr>
          </w:p>
        </w:tc>
        <w:tc>
          <w:tcPr>
            <w:tcW w:w="837"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1 эт</w:t>
            </w:r>
          </w:p>
        </w:tc>
        <w:tc>
          <w:tcPr>
            <w:tcW w:w="100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2 эт</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3,4 эт</w:t>
            </w:r>
          </w:p>
        </w:tc>
        <w:tc>
          <w:tcPr>
            <w:tcW w:w="11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5 эт</w:t>
            </w:r>
          </w:p>
        </w:tc>
        <w:tc>
          <w:tcPr>
            <w:tcW w:w="1338"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6,7 эт</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8,9 эт</w:t>
            </w:r>
          </w:p>
        </w:tc>
        <w:tc>
          <w:tcPr>
            <w:tcW w:w="1430"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10,11 эт</w:t>
            </w:r>
          </w:p>
        </w:tc>
        <w:tc>
          <w:tcPr>
            <w:tcW w:w="1133"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≥12 эт</w:t>
            </w:r>
          </w:p>
        </w:tc>
      </w:tr>
      <w:tr w:rsidR="00A21AAB" w:rsidTr="00A308FE">
        <w:trPr>
          <w:trHeight w:val="70"/>
        </w:trPr>
        <w:tc>
          <w:tcPr>
            <w:tcW w:w="567" w:type="dxa"/>
            <w:vMerge w:val="restart"/>
            <w:tcBorders>
              <w:top w:val="none" w:sz="4" w:space="0" w:color="000000"/>
              <w:left w:val="single" w:sz="4" w:space="0" w:color="auto"/>
              <w:bottom w:val="single" w:sz="4" w:space="0" w:color="auto"/>
              <w:right w:val="single" w:sz="4" w:space="0" w:color="auto"/>
            </w:tcBorders>
            <w:shd w:val="clear" w:color="auto" w:fill="auto"/>
            <w:textDirection w:val="btLr"/>
            <w:vAlign w:val="center"/>
          </w:tcPr>
          <w:p w:rsidR="00A21AAB" w:rsidRDefault="00E90A91">
            <w:pPr>
              <w:spacing w:line="240" w:lineRule="auto"/>
              <w:ind w:left="113" w:right="113"/>
              <w:jc w:val="center"/>
              <w:rPr>
                <w:rFonts w:ascii="Times New Roman" w:hAnsi="Times New Roman"/>
                <w:b/>
                <w:color w:val="000000"/>
                <w:sz w:val="22"/>
                <w:szCs w:val="22"/>
              </w:rPr>
            </w:pPr>
            <w:r>
              <w:rPr>
                <w:rFonts w:ascii="Times New Roman" w:hAnsi="Times New Roman"/>
                <w:b/>
                <w:color w:val="000000"/>
                <w:sz w:val="22"/>
                <w:szCs w:val="22"/>
              </w:rPr>
              <w:t xml:space="preserve">На отопление и вентиляцию </w:t>
            </w:r>
          </w:p>
        </w:tc>
        <w:tc>
          <w:tcPr>
            <w:tcW w:w="10207" w:type="dxa"/>
            <w:gridSpan w:val="12"/>
            <w:tcBorders>
              <w:top w:val="single" w:sz="4" w:space="0" w:color="auto"/>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1. Административного (офисы) и общеобразовательного назначения</w:t>
            </w:r>
            <w:r>
              <w:rPr>
                <w:rFonts w:ascii="Times New Roman" w:hAnsi="Times New Roman"/>
                <w:b/>
                <w:bCs/>
                <w:color w:val="000000"/>
                <w:sz w:val="22"/>
                <w:szCs w:val="22"/>
                <w:vertAlign w:val="superscript"/>
              </w:rPr>
              <w:t>*</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базовые 2016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34,2/38,6</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31,2/36</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27,7/33</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24,7/30,3</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21,6/27,5</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19,8/26</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18,6/25,1</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18,4/25</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с 2016 до 2023 года</w:t>
            </w:r>
          </w:p>
        </w:tc>
        <w:tc>
          <w:tcPr>
            <w:tcW w:w="82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23,9/27</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21,8/25,2</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19,4/23,1</w:t>
            </w:r>
          </w:p>
        </w:tc>
        <w:tc>
          <w:tcPr>
            <w:tcW w:w="11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17,3/21,2</w:t>
            </w:r>
          </w:p>
        </w:tc>
        <w:tc>
          <w:tcPr>
            <w:tcW w:w="1329"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15,1/19,3</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13,9/18,2</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13/17,6</w:t>
            </w:r>
          </w:p>
        </w:tc>
        <w:tc>
          <w:tcPr>
            <w:tcW w:w="1133"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12,9/17,5</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с 2024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21,5/24,3</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19,6/22,7</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17,5/20,8</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15,6/19,1</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13,6/17,4</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12,5/16,4</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11,7/15,8</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11,6/15,7</w:t>
            </w:r>
          </w:p>
        </w:tc>
      </w:tr>
      <w:tr w:rsidR="00A21AAB" w:rsidTr="00A308FE">
        <w:trPr>
          <w:trHeight w:val="7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0207" w:type="dxa"/>
            <w:gridSpan w:val="12"/>
            <w:tcBorders>
              <w:top w:val="single" w:sz="4" w:space="0" w:color="auto"/>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2. Поликлиники и лечебные учреждения с 1,5-сменным режимом работы</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базовые 2016 года</w:t>
            </w:r>
          </w:p>
        </w:tc>
        <w:tc>
          <w:tcPr>
            <w:tcW w:w="828"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33,8</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32,8</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31,8</w:t>
            </w:r>
          </w:p>
        </w:tc>
        <w:tc>
          <w:tcPr>
            <w:tcW w:w="1135"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30,8</w:t>
            </w:r>
          </w:p>
        </w:tc>
        <w:tc>
          <w:tcPr>
            <w:tcW w:w="1329"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29,3</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28,3</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27,7</w:t>
            </w:r>
          </w:p>
        </w:tc>
        <w:tc>
          <w:tcPr>
            <w:tcW w:w="1133"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26,9</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с 2016 до 2023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23,7</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23</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22,3</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21,6</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20,5</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19,8</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19,4</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18,8</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с 2024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21,3</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20,7</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20,1</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19,4</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18,5</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17,8</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17,5</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16,9</w:t>
            </w:r>
          </w:p>
        </w:tc>
      </w:tr>
      <w:tr w:rsidR="00A21AAB" w:rsidTr="00A308FE">
        <w:trPr>
          <w:trHeight w:val="7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0207" w:type="dxa"/>
            <w:gridSpan w:val="12"/>
            <w:tcBorders>
              <w:top w:val="single" w:sz="4" w:space="0" w:color="auto"/>
              <w:left w:val="none" w:sz="4" w:space="0" w:color="000000"/>
              <w:bottom w:val="single" w:sz="4" w:space="0" w:color="auto"/>
              <w:right w:val="single" w:sz="4" w:space="0" w:color="auto"/>
            </w:tcBorders>
            <w:shd w:val="clear" w:color="auto" w:fill="auto"/>
            <w:vAlign w:val="center"/>
          </w:tcPr>
          <w:p w:rsidR="00A21AAB" w:rsidRDefault="00E90A91">
            <w:pPr>
              <w:spacing w:line="240" w:lineRule="auto"/>
              <w:ind w:left="-108" w:right="-108"/>
              <w:jc w:val="center"/>
              <w:rPr>
                <w:rFonts w:ascii="Times New Roman" w:hAnsi="Times New Roman"/>
                <w:b/>
                <w:bCs/>
                <w:color w:val="000000"/>
                <w:sz w:val="22"/>
                <w:szCs w:val="22"/>
              </w:rPr>
            </w:pPr>
            <w:r>
              <w:rPr>
                <w:rFonts w:ascii="Times New Roman" w:hAnsi="Times New Roman"/>
                <w:b/>
                <w:bCs/>
                <w:color w:val="000000"/>
                <w:sz w:val="22"/>
                <w:szCs w:val="22"/>
              </w:rPr>
              <w:t>3. Лечебные учреждения, хосписы с круглосуточным режимом работы, дошкольные учреждения</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базовые 2016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37,8</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36,8</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35,8</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34,8</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33,4</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32,4</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31,8</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31</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с 2016 до 2023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26,5</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25,8</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25,1</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24,4</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23,4</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22,7</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22,3</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21,7</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с 2024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23,9</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23,2</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22,6</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22</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21,1</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20,4</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20,1</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19,5</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0207" w:type="dxa"/>
            <w:gridSpan w:val="12"/>
            <w:tcBorders>
              <w:top w:val="single" w:sz="4" w:space="0" w:color="auto"/>
              <w:left w:val="none" w:sz="4" w:space="0" w:color="000000"/>
              <w:bottom w:val="single" w:sz="4" w:space="0" w:color="auto"/>
              <w:right w:val="single" w:sz="4" w:space="0" w:color="auto"/>
            </w:tcBorders>
            <w:shd w:val="clear" w:color="auto" w:fill="auto"/>
            <w:vAlign w:val="center"/>
          </w:tcPr>
          <w:p w:rsidR="00A21AAB" w:rsidRDefault="00E90A91">
            <w:pPr>
              <w:spacing w:line="240" w:lineRule="auto"/>
              <w:jc w:val="center"/>
              <w:rPr>
                <w:rFonts w:ascii="Times New Roman" w:hAnsi="Times New Roman"/>
                <w:b/>
                <w:bCs/>
                <w:color w:val="000000"/>
                <w:sz w:val="22"/>
                <w:szCs w:val="22"/>
              </w:rPr>
            </w:pPr>
            <w:r>
              <w:rPr>
                <w:rFonts w:ascii="Times New Roman" w:hAnsi="Times New Roman"/>
                <w:b/>
                <w:bCs/>
                <w:color w:val="000000"/>
                <w:sz w:val="22"/>
                <w:szCs w:val="22"/>
              </w:rPr>
              <w:t>4. Сервисного обслуживания, культурно-досуговой, физкультурно-оздоровительной и производственной направленности</w:t>
            </w:r>
            <w:r>
              <w:rPr>
                <w:rFonts w:ascii="Times New Roman" w:hAnsi="Times New Roman"/>
                <w:b/>
                <w:bCs/>
                <w:color w:val="000000"/>
                <w:sz w:val="22"/>
                <w:szCs w:val="22"/>
                <w:vertAlign w:val="superscript"/>
              </w:rPr>
              <w:t>**</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базовые 2016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28,8/6,4</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27,5/6,1</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26,1/5,8</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25,2/5,6</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24,7/5,5</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24,2/5,4</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23,7/5,3</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 </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с 2016 до 2023 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20,2/4,5</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19,3/4,3</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18,3/4,1</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17,6/3,9</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17,3/3,8</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16,9/3,8</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16,6/3,7</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 </w:t>
            </w:r>
          </w:p>
        </w:tc>
      </w:tr>
      <w:tr w:rsidR="00A21AAB" w:rsidTr="00A308FE">
        <w:trPr>
          <w:trHeight w:val="340"/>
        </w:trPr>
        <w:tc>
          <w:tcPr>
            <w:tcW w:w="567" w:type="dxa"/>
            <w:vMerge/>
            <w:tcBorders>
              <w:top w:val="none" w:sz="4" w:space="0" w:color="000000"/>
              <w:left w:val="single" w:sz="4" w:space="0" w:color="auto"/>
              <w:bottom w:val="single" w:sz="4" w:space="0" w:color="auto"/>
              <w:right w:val="single" w:sz="4" w:space="0" w:color="auto"/>
            </w:tcBorders>
            <w:vAlign w:val="center"/>
          </w:tcPr>
          <w:p w:rsidR="00A21AAB" w:rsidRDefault="00A21AAB">
            <w:pPr>
              <w:spacing w:line="240" w:lineRule="auto"/>
              <w:rPr>
                <w:rFonts w:ascii="Times New Roman" w:hAnsi="Times New Roman"/>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с 2024</w:t>
            </w:r>
          </w:p>
          <w:p w:rsidR="00A21AAB" w:rsidRDefault="00E90A91">
            <w:pPr>
              <w:spacing w:line="240" w:lineRule="auto"/>
              <w:rPr>
                <w:rFonts w:ascii="Times New Roman" w:hAnsi="Times New Roman"/>
                <w:b/>
                <w:color w:val="000000"/>
                <w:sz w:val="20"/>
                <w:szCs w:val="22"/>
              </w:rPr>
            </w:pPr>
            <w:r>
              <w:rPr>
                <w:rFonts w:ascii="Times New Roman" w:hAnsi="Times New Roman"/>
                <w:b/>
                <w:color w:val="000000"/>
                <w:sz w:val="20"/>
                <w:szCs w:val="22"/>
              </w:rPr>
              <w:t>года</w:t>
            </w:r>
          </w:p>
        </w:tc>
        <w:tc>
          <w:tcPr>
            <w:tcW w:w="828"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18,2/4,1</w:t>
            </w:r>
          </w:p>
        </w:tc>
        <w:tc>
          <w:tcPr>
            <w:tcW w:w="1015"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17,4/3,9</w:t>
            </w:r>
          </w:p>
        </w:tc>
        <w:tc>
          <w:tcPr>
            <w:tcW w:w="992"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16,5/3,7</w:t>
            </w:r>
          </w:p>
        </w:tc>
        <w:tc>
          <w:tcPr>
            <w:tcW w:w="1135"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15,8/3,5</w:t>
            </w:r>
          </w:p>
        </w:tc>
        <w:tc>
          <w:tcPr>
            <w:tcW w:w="132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15,6/3,4</w:t>
            </w:r>
          </w:p>
        </w:tc>
        <w:tc>
          <w:tcPr>
            <w:tcW w:w="106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15,2/3,4</w:t>
            </w:r>
          </w:p>
        </w:tc>
        <w:tc>
          <w:tcPr>
            <w:tcW w:w="1439"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E90A91">
            <w:pPr>
              <w:spacing w:line="240" w:lineRule="auto"/>
              <w:jc w:val="center"/>
              <w:rPr>
                <w:rFonts w:ascii="Times New Roman" w:hAnsi="Times New Roman"/>
                <w:color w:val="000000"/>
                <w:sz w:val="22"/>
                <w:szCs w:val="22"/>
              </w:rPr>
            </w:pPr>
            <w:r>
              <w:rPr>
                <w:rFonts w:ascii="Times New Roman" w:hAnsi="Times New Roman"/>
                <w:color w:val="000000"/>
                <w:sz w:val="22"/>
                <w:szCs w:val="22"/>
              </w:rPr>
              <w:t>14,9/3,3</w:t>
            </w:r>
          </w:p>
        </w:tc>
        <w:tc>
          <w:tcPr>
            <w:tcW w:w="1133"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A21AAB">
            <w:pPr>
              <w:spacing w:line="240" w:lineRule="auto"/>
              <w:jc w:val="center"/>
              <w:rPr>
                <w:rFonts w:ascii="Times New Roman" w:hAnsi="Times New Roman"/>
                <w:color w:val="000000"/>
                <w:sz w:val="22"/>
                <w:szCs w:val="22"/>
              </w:rPr>
            </w:pPr>
          </w:p>
        </w:tc>
      </w:tr>
      <w:tr w:rsidR="00A21AAB" w:rsidTr="00A308FE">
        <w:trPr>
          <w:trHeight w:val="70"/>
        </w:trPr>
        <w:tc>
          <w:tcPr>
            <w:tcW w:w="10774"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A21AAB" w:rsidRDefault="00E90A91">
            <w:pPr>
              <w:spacing w:line="240" w:lineRule="auto"/>
              <w:rPr>
                <w:rFonts w:ascii="Times New Roman" w:hAnsi="Times New Roman"/>
                <w:color w:val="000000"/>
                <w:sz w:val="20"/>
              </w:rPr>
            </w:pPr>
            <w:r>
              <w:rPr>
                <w:rFonts w:ascii="Times New Roman" w:hAnsi="Times New Roman"/>
                <w:color w:val="000000"/>
                <w:sz w:val="20"/>
              </w:rPr>
              <w:t>Примечания:</w:t>
            </w:r>
          </w:p>
          <w:p w:rsidR="00A21AAB" w:rsidRDefault="00E90A91">
            <w:pPr>
              <w:spacing w:line="240" w:lineRule="auto"/>
              <w:rPr>
                <w:rFonts w:ascii="Times New Roman" w:hAnsi="Times New Roman"/>
                <w:color w:val="000000"/>
                <w:sz w:val="20"/>
              </w:rPr>
            </w:pPr>
            <w:r>
              <w:rPr>
                <w:rFonts w:ascii="Times New Roman" w:hAnsi="Times New Roman"/>
                <w:color w:val="000000"/>
                <w:sz w:val="20"/>
              </w:rPr>
              <w:t>* Верхняя строка с односменным режимом работы, а нижняя - 1,5-сменным режимом;</w:t>
            </w:r>
          </w:p>
          <w:p w:rsidR="00A21AAB" w:rsidRDefault="00E90A91">
            <w:pPr>
              <w:spacing w:line="240" w:lineRule="auto"/>
              <w:rPr>
                <w:rFonts w:ascii="Times New Roman" w:hAnsi="Times New Roman"/>
                <w:color w:val="000000"/>
                <w:sz w:val="22"/>
                <w:szCs w:val="22"/>
              </w:rPr>
            </w:pPr>
            <w:r>
              <w:rPr>
                <w:rFonts w:ascii="Times New Roman" w:hAnsi="Times New Roman"/>
                <w:color w:val="000000"/>
                <w:sz w:val="20"/>
              </w:rPr>
              <w:t>** Нижняя строка для зданий с высотой этажа от пола до потолка более 3,6 м</w:t>
            </w:r>
          </w:p>
        </w:tc>
      </w:tr>
    </w:tbl>
    <w:p w:rsidR="00A21AAB" w:rsidRDefault="00A21AAB">
      <w:pPr>
        <w:pStyle w:val="afa"/>
        <w:rPr>
          <w:rFonts w:eastAsiaTheme="minorHAnsi"/>
        </w:rPr>
      </w:pPr>
    </w:p>
    <w:p w:rsidR="00A21AAB" w:rsidRDefault="00E90A91">
      <w:pPr>
        <w:pStyle w:val="afa"/>
        <w:rPr>
          <w:rFonts w:eastAsiaTheme="minorHAnsi"/>
        </w:rPr>
      </w:pPr>
      <w:r>
        <w:rPr>
          <w:rFonts w:eastAsiaTheme="minorHAnsi"/>
        </w:rPr>
        <w:t>Здесь следует отметить, что значения удельного расхода тепла на отопление и вентиляцию приведены без учета потерь в тепловых сетях.</w:t>
      </w:r>
    </w:p>
    <w:p w:rsidR="00A21AAB" w:rsidRDefault="00E90A91">
      <w:pPr>
        <w:pStyle w:val="afa"/>
        <w:rPr>
          <w:rFonts w:eastAsiaTheme="minorHAnsi"/>
        </w:rPr>
      </w:pPr>
      <w:r>
        <w:rPr>
          <w:rFonts w:eastAsiaTheme="minorHAnsi"/>
        </w:rPr>
        <w:t xml:space="preserve">Расчет удельного расхода тепловой энергии на горячее водоснабжение определено по методике расчета годового расхода тепловой энергии на горячее водоснабжение, основанной на рекомендациях удельной нормы водопотребления из свода правил СП 30.13330.2012. В этом СП даны таблицы А2 и А3 расчетных (удельных) средних за год суточных расходов воды, </w:t>
      </w:r>
      <w:r>
        <w:rPr>
          <w:rFonts w:eastAsiaTheme="minorHAnsi"/>
        </w:rPr>
        <w:lastRenderedPageBreak/>
        <w:t>в том числе горячей, л/сут, на 1 жителя в жилых домах и на 1 потребителя в зданиях общественного и производственного назначения при расчетной температуре 60 0С в месте потребления.</w:t>
      </w:r>
    </w:p>
    <w:p w:rsidR="00643977" w:rsidRDefault="00E90A91" w:rsidP="00643977">
      <w:pPr>
        <w:pStyle w:val="afa"/>
        <w:rPr>
          <w:rFonts w:eastAsiaTheme="minorHAnsi"/>
        </w:rPr>
      </w:pPr>
      <w:r>
        <w:rPr>
          <w:rFonts w:eastAsiaTheme="minorHAnsi"/>
        </w:rPr>
        <w:t>Для определения годового теплопотребления на горячее водоснабжение эти показатели, из таблицы А2 и А3, должны быть, пересчитаны на средние за отопительный период расчетные расходы воды на горячее водоснабжение для одного жителя (л/сут) в жилом здании, по формуле:</w:t>
      </w:r>
    </w:p>
    <w:p w:rsidR="00643977" w:rsidRPr="00643977" w:rsidRDefault="00E90A91" w:rsidP="00643977">
      <w:pPr>
        <w:pStyle w:val="afa"/>
        <w:jc w:val="center"/>
        <w:rPr>
          <w:color w:val="252525"/>
          <w:sz w:val="28"/>
          <w:szCs w:val="28"/>
        </w:rPr>
      </w:pPr>
      <w:r>
        <w:rPr>
          <w:rStyle w:val="aff1"/>
          <w:i w:val="0"/>
          <w:color w:val="252525"/>
          <w:sz w:val="28"/>
          <w:szCs w:val="28"/>
        </w:rPr>
        <w:t>g</w:t>
      </w:r>
      <w:r>
        <w:rPr>
          <w:rStyle w:val="aff1"/>
          <w:i w:val="0"/>
          <w:color w:val="252525"/>
          <w:sz w:val="28"/>
          <w:szCs w:val="28"/>
          <w:vertAlign w:val="subscript"/>
        </w:rPr>
        <w:t>гв.ср.от.п.ж.</w:t>
      </w:r>
      <w:r>
        <w:rPr>
          <w:i/>
          <w:color w:val="252525"/>
          <w:sz w:val="28"/>
          <w:szCs w:val="28"/>
        </w:rPr>
        <w:t>=</w:t>
      </w:r>
      <w:r>
        <w:rPr>
          <w:rStyle w:val="aff1"/>
          <w:i w:val="0"/>
          <w:color w:val="252525"/>
          <w:sz w:val="28"/>
          <w:szCs w:val="28"/>
        </w:rPr>
        <w:t>a</w:t>
      </w:r>
      <w:r>
        <w:rPr>
          <w:rStyle w:val="aff1"/>
          <w:i w:val="0"/>
          <w:color w:val="252525"/>
          <w:sz w:val="28"/>
          <w:szCs w:val="28"/>
          <w:vertAlign w:val="subscript"/>
        </w:rPr>
        <w:t>гв.табл.А.2</w:t>
      </w:r>
      <w:r>
        <w:rPr>
          <w:i/>
          <w:color w:val="252525"/>
          <w:sz w:val="28"/>
          <w:szCs w:val="28"/>
        </w:rPr>
        <w:t>·</w:t>
      </w:r>
      <w:r>
        <w:rPr>
          <w:color w:val="252525"/>
          <w:sz w:val="28"/>
          <w:szCs w:val="28"/>
        </w:rPr>
        <w:t>365/[</w:t>
      </w:r>
      <w:r>
        <w:rPr>
          <w:rStyle w:val="aff1"/>
          <w:color w:val="252525"/>
          <w:sz w:val="28"/>
          <w:szCs w:val="28"/>
        </w:rPr>
        <w:t>z</w:t>
      </w:r>
      <w:r>
        <w:rPr>
          <w:rStyle w:val="aff1"/>
          <w:color w:val="252525"/>
          <w:sz w:val="28"/>
          <w:szCs w:val="28"/>
          <w:vertAlign w:val="subscript"/>
        </w:rPr>
        <w:t>от</w:t>
      </w:r>
      <w:r>
        <w:rPr>
          <w:color w:val="252525"/>
          <w:sz w:val="28"/>
          <w:szCs w:val="28"/>
        </w:rPr>
        <w:t>+</w:t>
      </w:r>
      <w:r>
        <w:rPr>
          <w:rStyle w:val="aff1"/>
          <w:color w:val="252525"/>
          <w:sz w:val="28"/>
          <w:szCs w:val="28"/>
        </w:rPr>
        <w:t>a</w:t>
      </w:r>
      <w:r>
        <w:rPr>
          <w:color w:val="252525"/>
          <w:sz w:val="28"/>
          <w:szCs w:val="28"/>
        </w:rPr>
        <w:t>·(351-</w:t>
      </w:r>
      <w:r>
        <w:rPr>
          <w:rStyle w:val="aff1"/>
          <w:color w:val="252525"/>
          <w:sz w:val="28"/>
          <w:szCs w:val="28"/>
        </w:rPr>
        <w:t>z</w:t>
      </w:r>
      <w:r>
        <w:rPr>
          <w:rStyle w:val="aff1"/>
          <w:color w:val="252525"/>
          <w:sz w:val="28"/>
          <w:szCs w:val="28"/>
          <w:vertAlign w:val="subscript"/>
        </w:rPr>
        <w:t>от</w:t>
      </w:r>
      <w:r>
        <w:rPr>
          <w:color w:val="252525"/>
          <w:sz w:val="28"/>
          <w:szCs w:val="28"/>
        </w:rPr>
        <w:t>)],</w:t>
      </w:r>
      <w:r w:rsidR="00643977">
        <w:rPr>
          <w:color w:val="252525"/>
          <w:sz w:val="28"/>
          <w:szCs w:val="28"/>
        </w:rPr>
        <w:br/>
      </w:r>
    </w:p>
    <w:p w:rsidR="00643977" w:rsidRDefault="00E90A91" w:rsidP="00643977">
      <w:pPr>
        <w:pStyle w:val="afa"/>
        <w:rPr>
          <w:rFonts w:eastAsiaTheme="minorHAnsi"/>
        </w:rPr>
      </w:pPr>
      <w:r>
        <w:rPr>
          <w:rFonts w:eastAsiaTheme="minorHAnsi"/>
        </w:rPr>
        <w:t>то же в общественном и производственном зданиях:</w:t>
      </w:r>
    </w:p>
    <w:p w:rsidR="00A21AAB" w:rsidRDefault="00E90A91">
      <w:pPr>
        <w:spacing w:line="276" w:lineRule="auto"/>
        <w:ind w:firstLine="709"/>
        <w:jc w:val="center"/>
        <w:rPr>
          <w:rFonts w:ascii="Times New Roman" w:hAnsi="Times New Roman"/>
          <w:color w:val="252525"/>
          <w:sz w:val="28"/>
          <w:szCs w:val="28"/>
        </w:rPr>
      </w:pPr>
      <w:r>
        <w:rPr>
          <w:rStyle w:val="aff1"/>
          <w:rFonts w:ascii="Times New Roman" w:hAnsi="Times New Roman"/>
          <w:color w:val="252525"/>
          <w:sz w:val="28"/>
          <w:szCs w:val="28"/>
        </w:rPr>
        <w:t>g</w:t>
      </w:r>
      <w:r>
        <w:rPr>
          <w:rStyle w:val="aff1"/>
          <w:rFonts w:ascii="Times New Roman" w:hAnsi="Times New Roman"/>
          <w:color w:val="252525"/>
          <w:sz w:val="28"/>
          <w:szCs w:val="28"/>
          <w:vertAlign w:val="subscript"/>
        </w:rPr>
        <w:t>гв.ср.от.п.н/ж</w:t>
      </w:r>
      <w:r>
        <w:rPr>
          <w:rFonts w:ascii="Times New Roman" w:hAnsi="Times New Roman"/>
          <w:color w:val="252525"/>
          <w:sz w:val="28"/>
          <w:szCs w:val="28"/>
        </w:rPr>
        <w:t>=</w:t>
      </w:r>
      <w:r>
        <w:rPr>
          <w:rStyle w:val="aff1"/>
          <w:rFonts w:ascii="Times New Roman" w:hAnsi="Times New Roman"/>
          <w:color w:val="252525"/>
          <w:sz w:val="28"/>
          <w:szCs w:val="28"/>
        </w:rPr>
        <w:t>a</w:t>
      </w:r>
      <w:r>
        <w:rPr>
          <w:rStyle w:val="aff1"/>
          <w:rFonts w:ascii="Times New Roman" w:hAnsi="Times New Roman"/>
          <w:color w:val="252525"/>
          <w:sz w:val="28"/>
          <w:szCs w:val="28"/>
          <w:vertAlign w:val="subscript"/>
        </w:rPr>
        <w:t>гв.табл.А.3</w:t>
      </w:r>
      <w:r>
        <w:rPr>
          <w:rFonts w:ascii="Times New Roman" w:hAnsi="Times New Roman"/>
          <w:color w:val="252525"/>
          <w:sz w:val="28"/>
          <w:szCs w:val="28"/>
        </w:rPr>
        <w:t>·365/351,</w:t>
      </w:r>
      <w:r w:rsidR="00643977">
        <w:rPr>
          <w:rFonts w:ascii="Times New Roman" w:hAnsi="Times New Roman"/>
          <w:color w:val="252525"/>
          <w:sz w:val="28"/>
          <w:szCs w:val="28"/>
        </w:rPr>
        <w:br/>
      </w:r>
    </w:p>
    <w:p w:rsidR="00A21AAB" w:rsidRDefault="00E90A91">
      <w:pPr>
        <w:spacing w:line="276" w:lineRule="auto"/>
        <w:ind w:firstLine="709"/>
        <w:jc w:val="both"/>
        <w:rPr>
          <w:rFonts w:ascii="Times New Roman" w:hAnsi="Times New Roman"/>
          <w:szCs w:val="24"/>
        </w:rPr>
      </w:pPr>
      <w:r>
        <w:rPr>
          <w:rFonts w:ascii="Times New Roman" w:hAnsi="Times New Roman"/>
          <w:szCs w:val="24"/>
        </w:rPr>
        <w:t>где:</w:t>
      </w:r>
    </w:p>
    <w:p w:rsidR="00A21AAB" w:rsidRDefault="00E90A91">
      <w:pPr>
        <w:spacing w:line="276" w:lineRule="auto"/>
        <w:ind w:firstLine="709"/>
        <w:jc w:val="both"/>
        <w:rPr>
          <w:rFonts w:ascii="Times New Roman" w:hAnsi="Times New Roman"/>
          <w:i/>
          <w:szCs w:val="24"/>
        </w:rPr>
      </w:pPr>
      <w:r>
        <w:rPr>
          <w:rStyle w:val="aff1"/>
          <w:rFonts w:ascii="Times New Roman" w:hAnsi="Times New Roman"/>
          <w:i w:val="0"/>
          <w:color w:val="252525"/>
          <w:sz w:val="28"/>
          <w:szCs w:val="28"/>
        </w:rPr>
        <w:t>- a</w:t>
      </w:r>
      <w:r>
        <w:rPr>
          <w:rStyle w:val="aff1"/>
          <w:rFonts w:ascii="Times New Roman" w:hAnsi="Times New Roman"/>
          <w:i w:val="0"/>
          <w:color w:val="252525"/>
          <w:sz w:val="28"/>
          <w:szCs w:val="28"/>
          <w:vertAlign w:val="subscript"/>
        </w:rPr>
        <w:t>гв.табл.А.2</w:t>
      </w:r>
      <w:r>
        <w:rPr>
          <w:rFonts w:ascii="Times New Roman" w:hAnsi="Times New Roman"/>
          <w:i/>
          <w:color w:val="252525"/>
          <w:sz w:val="28"/>
          <w:szCs w:val="28"/>
          <w:vertAlign w:val="subscript"/>
        </w:rPr>
        <w:t>или</w:t>
      </w:r>
      <w:r>
        <w:rPr>
          <w:rStyle w:val="aff1"/>
          <w:rFonts w:ascii="Times New Roman" w:hAnsi="Times New Roman"/>
          <w:i w:val="0"/>
          <w:color w:val="252525"/>
          <w:sz w:val="28"/>
          <w:szCs w:val="28"/>
          <w:vertAlign w:val="subscript"/>
        </w:rPr>
        <w:t xml:space="preserve">А.3 – </w:t>
      </w:r>
      <w:r>
        <w:rPr>
          <w:rStyle w:val="aff1"/>
          <w:rFonts w:ascii="Times New Roman" w:hAnsi="Times New Roman"/>
          <w:i w:val="0"/>
          <w:color w:val="252525"/>
          <w:szCs w:val="24"/>
        </w:rPr>
        <w:t>расчетный за год суточный расход горячей воды на 1 жителя из табл. А.2 или 1 потребителя общественного и производственного здания из табл. А.3 из СП 30.13330.2012;</w:t>
      </w:r>
    </w:p>
    <w:p w:rsidR="00A21AAB" w:rsidRDefault="00E90A91">
      <w:pPr>
        <w:spacing w:line="276" w:lineRule="auto"/>
        <w:ind w:firstLine="709"/>
        <w:jc w:val="both"/>
        <w:rPr>
          <w:rFonts w:ascii="Times New Roman" w:hAnsi="Times New Roman"/>
          <w:szCs w:val="24"/>
        </w:rPr>
      </w:pPr>
      <w:r>
        <w:rPr>
          <w:rFonts w:ascii="Times New Roman" w:hAnsi="Times New Roman"/>
          <w:szCs w:val="24"/>
        </w:rPr>
        <w:t>- 351 – продолжительность пользования горячим водоснабжением в течение года с учетом выключения на ремонт, сут;</w:t>
      </w:r>
    </w:p>
    <w:p w:rsidR="00A21AAB" w:rsidRDefault="00E90A91">
      <w:pPr>
        <w:spacing w:line="276" w:lineRule="auto"/>
        <w:ind w:firstLine="709"/>
        <w:jc w:val="both"/>
        <w:rPr>
          <w:rFonts w:ascii="Times New Roman" w:hAnsi="Times New Roman"/>
          <w:szCs w:val="24"/>
        </w:rPr>
      </w:pPr>
      <w:r>
        <w:rPr>
          <w:rFonts w:ascii="Times New Roman" w:hAnsi="Times New Roman"/>
          <w:szCs w:val="24"/>
        </w:rPr>
        <w:t xml:space="preserve">- </w:t>
      </w:r>
      <w:r>
        <w:rPr>
          <w:rFonts w:ascii="Times New Roman" w:hAnsi="Times New Roman"/>
          <w:szCs w:val="24"/>
          <w:lang w:val="en-US"/>
        </w:rPr>
        <w:t>Z</w:t>
      </w:r>
      <w:r>
        <w:rPr>
          <w:rFonts w:ascii="Times New Roman" w:hAnsi="Times New Roman"/>
          <w:szCs w:val="24"/>
          <w:vertAlign w:val="subscript"/>
        </w:rPr>
        <w:t>от</w:t>
      </w:r>
      <w:r>
        <w:rPr>
          <w:rFonts w:ascii="Times New Roman" w:hAnsi="Times New Roman"/>
          <w:szCs w:val="24"/>
        </w:rPr>
        <w:t xml:space="preserve"> – длительность отопительного периода;</w:t>
      </w:r>
    </w:p>
    <w:p w:rsidR="00A21AAB" w:rsidRDefault="00E90A91">
      <w:pPr>
        <w:spacing w:line="276" w:lineRule="auto"/>
        <w:ind w:firstLine="709"/>
        <w:jc w:val="both"/>
        <w:rPr>
          <w:rFonts w:ascii="Times New Roman" w:hAnsi="Times New Roman"/>
          <w:szCs w:val="24"/>
        </w:rPr>
      </w:pPr>
      <w:r>
        <w:rPr>
          <w:rStyle w:val="aff1"/>
          <w:rFonts w:ascii="Times New Roman" w:hAnsi="Times New Roman"/>
          <w:i w:val="0"/>
          <w:color w:val="252525"/>
          <w:sz w:val="28"/>
          <w:szCs w:val="28"/>
        </w:rPr>
        <w:t xml:space="preserve">- </w:t>
      </w:r>
      <w:r>
        <w:rPr>
          <w:rStyle w:val="aff1"/>
          <w:rFonts w:ascii="Times New Roman" w:hAnsi="Times New Roman"/>
          <w:color w:val="252525"/>
          <w:sz w:val="28"/>
          <w:szCs w:val="28"/>
        </w:rPr>
        <w:t xml:space="preserve">a </w:t>
      </w:r>
      <w:r>
        <w:rPr>
          <w:rStyle w:val="aff1"/>
          <w:rFonts w:ascii="Times New Roman" w:hAnsi="Times New Roman"/>
          <w:i w:val="0"/>
          <w:color w:val="252525"/>
          <w:szCs w:val="24"/>
        </w:rPr>
        <w:t xml:space="preserve">– коэффициент, учитывающий снижение уровня водоразбора в жилых зданиях в летний период и равен 0,9, а для остальных зданий – </w:t>
      </w:r>
      <w:r>
        <w:rPr>
          <w:rStyle w:val="aff1"/>
          <w:rFonts w:ascii="Times New Roman" w:hAnsi="Times New Roman"/>
          <w:color w:val="252525"/>
          <w:sz w:val="28"/>
          <w:szCs w:val="28"/>
        </w:rPr>
        <w:t>а</w:t>
      </w:r>
      <w:r>
        <w:rPr>
          <w:rStyle w:val="aff1"/>
          <w:rFonts w:ascii="Times New Roman" w:hAnsi="Times New Roman"/>
          <w:i w:val="0"/>
          <w:color w:val="252525"/>
          <w:szCs w:val="24"/>
        </w:rPr>
        <w:t>=1.</w:t>
      </w:r>
    </w:p>
    <w:p w:rsidR="00643977" w:rsidRDefault="00E90A91" w:rsidP="00643977">
      <w:pPr>
        <w:pStyle w:val="afa"/>
        <w:rPr>
          <w:rFonts w:eastAsiaTheme="minorHAnsi"/>
        </w:rPr>
      </w:pPr>
      <w:r>
        <w:rPr>
          <w:rFonts w:eastAsiaTheme="minorHAnsi"/>
        </w:rPr>
        <w:t>Удельный среднечасовой расход тепловой энергии на горячее водоснабжение за отопительный период, определяется по формуле:</w:t>
      </w:r>
    </w:p>
    <w:p w:rsidR="00A21AAB" w:rsidRDefault="00E90A91">
      <w:pPr>
        <w:spacing w:line="276" w:lineRule="auto"/>
        <w:ind w:firstLine="709"/>
        <w:jc w:val="center"/>
        <w:rPr>
          <w:rFonts w:ascii="Times New Roman" w:hAnsi="Times New Roman"/>
          <w:color w:val="252525"/>
          <w:szCs w:val="24"/>
          <w:vertAlign w:val="superscript"/>
        </w:rPr>
      </w:pPr>
      <w:r>
        <w:rPr>
          <w:rStyle w:val="aff1"/>
          <w:rFonts w:ascii="Times New Roman" w:hAnsi="Times New Roman"/>
          <w:i w:val="0"/>
          <w:color w:val="252525"/>
          <w:sz w:val="28"/>
          <w:szCs w:val="28"/>
        </w:rPr>
        <w:t>q</w:t>
      </w:r>
      <w:r>
        <w:rPr>
          <w:rStyle w:val="aff1"/>
          <w:rFonts w:ascii="Times New Roman" w:hAnsi="Times New Roman"/>
          <w:i w:val="0"/>
          <w:color w:val="252525"/>
          <w:sz w:val="28"/>
          <w:szCs w:val="28"/>
          <w:vertAlign w:val="subscript"/>
        </w:rPr>
        <w:t>гв</w:t>
      </w:r>
      <w:r>
        <w:rPr>
          <w:rStyle w:val="aff1"/>
          <w:rFonts w:ascii="Times New Roman" w:hAnsi="Times New Roman"/>
          <w:i w:val="0"/>
          <w:color w:val="252525"/>
          <w:sz w:val="28"/>
          <w:szCs w:val="28"/>
        </w:rPr>
        <w:t>=[g</w:t>
      </w:r>
      <w:r>
        <w:rPr>
          <w:rStyle w:val="aff1"/>
          <w:rFonts w:ascii="Times New Roman" w:hAnsi="Times New Roman"/>
          <w:i w:val="0"/>
          <w:color w:val="252525"/>
          <w:sz w:val="28"/>
          <w:szCs w:val="28"/>
          <w:vertAlign w:val="subscript"/>
        </w:rPr>
        <w:t>гв.ср.от.п</w:t>
      </w:r>
      <w:r>
        <w:rPr>
          <w:rFonts w:ascii="Times New Roman" w:hAnsi="Times New Roman"/>
          <w:i/>
          <w:color w:val="252525"/>
          <w:sz w:val="28"/>
          <w:szCs w:val="28"/>
        </w:rPr>
        <w:t>·</w:t>
      </w:r>
      <w:r>
        <w:rPr>
          <w:rStyle w:val="aff1"/>
          <w:rFonts w:ascii="Times New Roman" w:hAnsi="Times New Roman"/>
          <w:i w:val="0"/>
          <w:color w:val="252525"/>
          <w:sz w:val="28"/>
          <w:szCs w:val="28"/>
        </w:rPr>
        <w:t>(t</w:t>
      </w:r>
      <w:r>
        <w:rPr>
          <w:rStyle w:val="aff1"/>
          <w:rFonts w:ascii="Times New Roman" w:hAnsi="Times New Roman"/>
          <w:i w:val="0"/>
          <w:color w:val="252525"/>
          <w:sz w:val="28"/>
          <w:szCs w:val="28"/>
          <w:vertAlign w:val="subscript"/>
        </w:rPr>
        <w:t>гв</w:t>
      </w:r>
      <w:r>
        <w:rPr>
          <w:rStyle w:val="aff1"/>
          <w:rFonts w:ascii="Times New Roman" w:hAnsi="Times New Roman"/>
          <w:i w:val="0"/>
          <w:color w:val="252525"/>
          <w:sz w:val="28"/>
          <w:szCs w:val="28"/>
        </w:rPr>
        <w:t>-t</w:t>
      </w:r>
      <w:r>
        <w:rPr>
          <w:rStyle w:val="aff1"/>
          <w:rFonts w:ascii="Times New Roman" w:hAnsi="Times New Roman"/>
          <w:i w:val="0"/>
          <w:color w:val="252525"/>
          <w:sz w:val="28"/>
          <w:szCs w:val="28"/>
          <w:vertAlign w:val="subscript"/>
        </w:rPr>
        <w:t>хв</w:t>
      </w:r>
      <w:r>
        <w:rPr>
          <w:rStyle w:val="aff1"/>
          <w:rFonts w:ascii="Times New Roman" w:hAnsi="Times New Roman"/>
          <w:i w:val="0"/>
          <w:color w:val="252525"/>
          <w:sz w:val="28"/>
          <w:szCs w:val="28"/>
        </w:rPr>
        <w:t>)</w:t>
      </w:r>
      <w:r>
        <w:rPr>
          <w:rFonts w:ascii="Times New Roman" w:hAnsi="Times New Roman"/>
          <w:i/>
          <w:color w:val="252525"/>
          <w:sz w:val="28"/>
          <w:szCs w:val="28"/>
        </w:rPr>
        <w:t>·</w:t>
      </w:r>
      <w:r>
        <w:rPr>
          <w:rStyle w:val="aff1"/>
          <w:rFonts w:ascii="Times New Roman" w:hAnsi="Times New Roman"/>
          <w:i w:val="0"/>
          <w:color w:val="252525"/>
          <w:sz w:val="28"/>
          <w:szCs w:val="28"/>
        </w:rPr>
        <w:t>(1+k</w:t>
      </w:r>
      <w:r>
        <w:rPr>
          <w:rStyle w:val="aff1"/>
          <w:rFonts w:ascii="Times New Roman" w:hAnsi="Times New Roman"/>
          <w:i w:val="0"/>
          <w:color w:val="252525"/>
          <w:sz w:val="28"/>
          <w:szCs w:val="28"/>
          <w:vertAlign w:val="subscript"/>
        </w:rPr>
        <w:t>hl</w:t>
      </w:r>
      <w:r>
        <w:rPr>
          <w:rStyle w:val="aff1"/>
          <w:rFonts w:ascii="Times New Roman" w:hAnsi="Times New Roman"/>
          <w:i w:val="0"/>
          <w:color w:val="252525"/>
          <w:sz w:val="28"/>
          <w:szCs w:val="28"/>
        </w:rPr>
        <w:t>)c</w:t>
      </w:r>
      <w:r>
        <w:rPr>
          <w:rStyle w:val="aff1"/>
          <w:rFonts w:ascii="Times New Roman" w:hAnsi="Times New Roman"/>
          <w:i w:val="0"/>
          <w:color w:val="252525"/>
          <w:sz w:val="28"/>
          <w:szCs w:val="28"/>
          <w:vertAlign w:val="subscript"/>
        </w:rPr>
        <w:t>р</w:t>
      </w:r>
      <w:r>
        <w:rPr>
          <w:rStyle w:val="aff1"/>
          <w:rFonts w:ascii="Times New Roman" w:hAnsi="Times New Roman"/>
          <w:i w:val="0"/>
          <w:color w:val="252525"/>
          <w:sz w:val="28"/>
          <w:szCs w:val="28"/>
        </w:rPr>
        <w:t>]</w:t>
      </w:r>
      <w:r>
        <w:rPr>
          <w:rFonts w:ascii="Times New Roman" w:hAnsi="Times New Roman"/>
          <w:color w:val="252525"/>
          <w:sz w:val="28"/>
          <w:szCs w:val="28"/>
        </w:rPr>
        <w:t>/(10</w:t>
      </w:r>
      <w:r>
        <w:rPr>
          <w:rFonts w:ascii="Times New Roman" w:hAnsi="Times New Roman"/>
          <w:color w:val="252525"/>
          <w:sz w:val="28"/>
          <w:szCs w:val="28"/>
          <w:vertAlign w:val="superscript"/>
        </w:rPr>
        <w:t>6</w:t>
      </w:r>
      <w:r>
        <w:rPr>
          <w:rFonts w:ascii="Times New Roman" w:hAnsi="Times New Roman"/>
          <w:color w:val="252525"/>
          <w:sz w:val="28"/>
          <w:szCs w:val="28"/>
        </w:rPr>
        <w:t>*24*А</w:t>
      </w:r>
      <w:r>
        <w:rPr>
          <w:rFonts w:ascii="Times New Roman" w:hAnsi="Times New Roman"/>
          <w:color w:val="252525"/>
          <w:sz w:val="28"/>
          <w:szCs w:val="28"/>
          <w:vertAlign w:val="subscript"/>
          <w:lang w:val="en-US"/>
        </w:rPr>
        <w:t>h</w:t>
      </w:r>
      <w:r>
        <w:rPr>
          <w:rFonts w:ascii="Times New Roman" w:hAnsi="Times New Roman"/>
          <w:color w:val="252525"/>
          <w:sz w:val="28"/>
          <w:szCs w:val="28"/>
        </w:rPr>
        <w:t xml:space="preserve">), </w:t>
      </w:r>
      <w:r>
        <w:rPr>
          <w:rFonts w:ascii="Times New Roman" w:hAnsi="Times New Roman"/>
          <w:color w:val="252525"/>
          <w:szCs w:val="24"/>
        </w:rPr>
        <w:t>Гкал/м</w:t>
      </w:r>
      <w:r>
        <w:rPr>
          <w:rFonts w:ascii="Times New Roman" w:hAnsi="Times New Roman"/>
          <w:color w:val="252525"/>
          <w:szCs w:val="24"/>
          <w:vertAlign w:val="superscript"/>
        </w:rPr>
        <w:t>2</w:t>
      </w:r>
    </w:p>
    <w:p w:rsidR="00643977" w:rsidRDefault="00643977">
      <w:pPr>
        <w:spacing w:line="276" w:lineRule="auto"/>
        <w:ind w:firstLine="709"/>
        <w:jc w:val="center"/>
        <w:rPr>
          <w:rFonts w:ascii="Times New Roman" w:hAnsi="Times New Roman"/>
          <w:i/>
          <w:szCs w:val="24"/>
          <w:vertAlign w:val="superscript"/>
        </w:rPr>
      </w:pPr>
    </w:p>
    <w:p w:rsidR="00A21AAB" w:rsidRDefault="00E90A91">
      <w:pPr>
        <w:spacing w:line="276" w:lineRule="auto"/>
        <w:ind w:firstLine="709"/>
        <w:jc w:val="both"/>
        <w:rPr>
          <w:rFonts w:ascii="Times New Roman" w:hAnsi="Times New Roman"/>
          <w:szCs w:val="24"/>
        </w:rPr>
      </w:pPr>
      <w:r>
        <w:rPr>
          <w:rFonts w:ascii="Times New Roman" w:hAnsi="Times New Roman"/>
          <w:szCs w:val="24"/>
        </w:rPr>
        <w:t>где:</w:t>
      </w:r>
    </w:p>
    <w:p w:rsidR="00A21AAB" w:rsidRDefault="00E90A91">
      <w:pPr>
        <w:spacing w:line="276" w:lineRule="auto"/>
        <w:ind w:firstLine="709"/>
        <w:jc w:val="both"/>
        <w:rPr>
          <w:rStyle w:val="aff1"/>
          <w:rFonts w:ascii="Times New Roman" w:hAnsi="Times New Roman"/>
          <w:i w:val="0"/>
          <w:color w:val="252525"/>
          <w:szCs w:val="24"/>
        </w:rPr>
      </w:pPr>
      <w:r>
        <w:rPr>
          <w:rStyle w:val="aff1"/>
          <w:rFonts w:ascii="Times New Roman" w:hAnsi="Times New Roman"/>
          <w:i w:val="0"/>
          <w:color w:val="252525"/>
          <w:sz w:val="28"/>
          <w:szCs w:val="28"/>
        </w:rPr>
        <w:t>- t</w:t>
      </w:r>
      <w:r>
        <w:rPr>
          <w:rStyle w:val="aff1"/>
          <w:rFonts w:ascii="Times New Roman" w:hAnsi="Times New Roman"/>
          <w:i w:val="0"/>
          <w:color w:val="252525"/>
          <w:sz w:val="28"/>
          <w:szCs w:val="28"/>
          <w:vertAlign w:val="subscript"/>
        </w:rPr>
        <w:t xml:space="preserve">гв </w:t>
      </w:r>
      <w:r>
        <w:rPr>
          <w:rStyle w:val="aff1"/>
          <w:rFonts w:ascii="Times New Roman" w:hAnsi="Times New Roman"/>
          <w:i w:val="0"/>
          <w:color w:val="252525"/>
          <w:szCs w:val="24"/>
        </w:rPr>
        <w:t>– температура горячей воды. Принимается в местах водозабора, равной – 60</w:t>
      </w:r>
      <w:r>
        <w:rPr>
          <w:rStyle w:val="aff1"/>
          <w:rFonts w:ascii="Times New Roman" w:hAnsi="Times New Roman"/>
          <w:i w:val="0"/>
          <w:color w:val="252525"/>
          <w:szCs w:val="24"/>
          <w:vertAlign w:val="superscript"/>
        </w:rPr>
        <w:t>о</w:t>
      </w:r>
      <w:r>
        <w:rPr>
          <w:rStyle w:val="aff1"/>
          <w:rFonts w:ascii="Times New Roman" w:hAnsi="Times New Roman"/>
          <w:i w:val="0"/>
          <w:color w:val="252525"/>
          <w:szCs w:val="24"/>
        </w:rPr>
        <w:t>С в соответствии с СанПиНом 2.1.4.2496;</w:t>
      </w:r>
    </w:p>
    <w:p w:rsidR="00A21AAB" w:rsidRDefault="00E90A91">
      <w:pPr>
        <w:spacing w:line="276" w:lineRule="auto"/>
        <w:ind w:firstLine="709"/>
        <w:jc w:val="both"/>
        <w:rPr>
          <w:rStyle w:val="aff1"/>
          <w:rFonts w:ascii="Times New Roman" w:hAnsi="Times New Roman"/>
          <w:i w:val="0"/>
          <w:color w:val="252525"/>
          <w:szCs w:val="24"/>
        </w:rPr>
      </w:pPr>
      <w:r>
        <w:rPr>
          <w:rStyle w:val="aff1"/>
          <w:rFonts w:ascii="Times New Roman" w:hAnsi="Times New Roman"/>
          <w:i w:val="0"/>
          <w:color w:val="252525"/>
          <w:sz w:val="32"/>
          <w:szCs w:val="32"/>
        </w:rPr>
        <w:t>- t</w:t>
      </w:r>
      <w:r>
        <w:rPr>
          <w:rStyle w:val="aff1"/>
          <w:rFonts w:ascii="Times New Roman" w:hAnsi="Times New Roman"/>
          <w:i w:val="0"/>
          <w:color w:val="252525"/>
          <w:sz w:val="32"/>
          <w:szCs w:val="32"/>
          <w:vertAlign w:val="subscript"/>
        </w:rPr>
        <w:t xml:space="preserve">хв </w:t>
      </w:r>
      <w:r>
        <w:rPr>
          <w:rStyle w:val="aff1"/>
          <w:rFonts w:ascii="Times New Roman" w:hAnsi="Times New Roman"/>
          <w:i w:val="0"/>
          <w:color w:val="252525"/>
          <w:szCs w:val="24"/>
        </w:rPr>
        <w:t>– температура холодной воды, принимается равной 5</w:t>
      </w:r>
      <w:r>
        <w:rPr>
          <w:rStyle w:val="aff1"/>
          <w:rFonts w:ascii="Times New Roman" w:hAnsi="Times New Roman"/>
          <w:i w:val="0"/>
          <w:color w:val="252525"/>
          <w:szCs w:val="24"/>
          <w:vertAlign w:val="superscript"/>
        </w:rPr>
        <w:t>о</w:t>
      </w:r>
      <w:r>
        <w:rPr>
          <w:rStyle w:val="aff1"/>
          <w:rFonts w:ascii="Times New Roman" w:hAnsi="Times New Roman"/>
          <w:i w:val="0"/>
          <w:color w:val="252525"/>
          <w:szCs w:val="24"/>
        </w:rPr>
        <w:t>С;</w:t>
      </w:r>
    </w:p>
    <w:p w:rsidR="00A21AAB" w:rsidRDefault="00E90A91">
      <w:pPr>
        <w:spacing w:line="276" w:lineRule="auto"/>
        <w:ind w:firstLine="709"/>
        <w:jc w:val="both"/>
        <w:rPr>
          <w:rStyle w:val="aff1"/>
          <w:rFonts w:ascii="Times New Roman" w:hAnsi="Times New Roman"/>
          <w:i w:val="0"/>
          <w:color w:val="252525"/>
          <w:szCs w:val="24"/>
        </w:rPr>
      </w:pPr>
      <w:r>
        <w:rPr>
          <w:rStyle w:val="aff1"/>
          <w:rFonts w:ascii="Times New Roman" w:hAnsi="Times New Roman"/>
          <w:i w:val="0"/>
          <w:color w:val="252525"/>
          <w:sz w:val="28"/>
          <w:szCs w:val="28"/>
        </w:rPr>
        <w:t>- k</w:t>
      </w:r>
      <w:r>
        <w:rPr>
          <w:rStyle w:val="aff1"/>
          <w:rFonts w:ascii="Times New Roman" w:hAnsi="Times New Roman"/>
          <w:i w:val="0"/>
          <w:color w:val="252525"/>
          <w:sz w:val="28"/>
          <w:szCs w:val="28"/>
          <w:vertAlign w:val="subscript"/>
        </w:rPr>
        <w:t xml:space="preserve">hl </w:t>
      </w:r>
      <w:r>
        <w:rPr>
          <w:rStyle w:val="aff1"/>
          <w:rFonts w:ascii="Times New Roman" w:hAnsi="Times New Roman"/>
          <w:i w:val="0"/>
          <w:color w:val="252525"/>
          <w:szCs w:val="24"/>
        </w:rPr>
        <w:t>– коэффициент, учитывающий потери теплоты трубопроводами систем горячего водоснабжения, принимается согласно нижеследующей таблице 2.5;</w:t>
      </w:r>
    </w:p>
    <w:p w:rsidR="00A21AAB" w:rsidRDefault="00E90A91">
      <w:pPr>
        <w:spacing w:line="276" w:lineRule="auto"/>
        <w:ind w:firstLine="709"/>
        <w:jc w:val="both"/>
        <w:rPr>
          <w:rStyle w:val="aff1"/>
          <w:rFonts w:ascii="Times New Roman" w:hAnsi="Times New Roman"/>
          <w:i w:val="0"/>
          <w:color w:val="252525"/>
          <w:szCs w:val="24"/>
        </w:rPr>
      </w:pPr>
      <w:r>
        <w:rPr>
          <w:rStyle w:val="aff1"/>
          <w:rFonts w:ascii="Times New Roman" w:hAnsi="Times New Roman"/>
          <w:i w:val="0"/>
          <w:color w:val="252525"/>
          <w:sz w:val="28"/>
          <w:szCs w:val="28"/>
        </w:rPr>
        <w:t>- c</w:t>
      </w:r>
      <w:r>
        <w:rPr>
          <w:rStyle w:val="aff1"/>
          <w:rFonts w:ascii="Times New Roman" w:hAnsi="Times New Roman"/>
          <w:i w:val="0"/>
          <w:color w:val="252525"/>
          <w:sz w:val="28"/>
          <w:szCs w:val="28"/>
          <w:vertAlign w:val="subscript"/>
        </w:rPr>
        <w:t>р</w:t>
      </w:r>
      <w:r>
        <w:rPr>
          <w:rStyle w:val="aff1"/>
          <w:rFonts w:ascii="Times New Roman" w:hAnsi="Times New Roman"/>
          <w:i w:val="0"/>
          <w:color w:val="252525"/>
          <w:szCs w:val="24"/>
        </w:rPr>
        <w:t xml:space="preserve"> – удельная теплоемкость воды, ккал/(кг*</w:t>
      </w:r>
      <w:r>
        <w:rPr>
          <w:rStyle w:val="aff1"/>
          <w:rFonts w:ascii="Times New Roman" w:hAnsi="Times New Roman"/>
          <w:i w:val="0"/>
          <w:color w:val="252525"/>
          <w:szCs w:val="24"/>
          <w:vertAlign w:val="superscript"/>
        </w:rPr>
        <w:t>о</w:t>
      </w:r>
      <w:r>
        <w:rPr>
          <w:rStyle w:val="aff1"/>
          <w:rFonts w:ascii="Times New Roman" w:hAnsi="Times New Roman"/>
          <w:i w:val="0"/>
          <w:color w:val="252525"/>
          <w:szCs w:val="24"/>
        </w:rPr>
        <w:t>С);</w:t>
      </w:r>
    </w:p>
    <w:p w:rsidR="00A21AAB" w:rsidRDefault="00E90A91">
      <w:pPr>
        <w:pStyle w:val="afa"/>
        <w:rPr>
          <w:rStyle w:val="aff1"/>
          <w:i w:val="0"/>
          <w:color w:val="252525"/>
          <w:szCs w:val="24"/>
        </w:rPr>
      </w:pPr>
      <w:r>
        <w:rPr>
          <w:rStyle w:val="aff1"/>
          <w:i w:val="0"/>
          <w:color w:val="252525"/>
          <w:szCs w:val="24"/>
        </w:rPr>
        <w:t>- А</w:t>
      </w:r>
      <w:r>
        <w:rPr>
          <w:rStyle w:val="aff1"/>
          <w:i w:val="0"/>
          <w:color w:val="252525"/>
          <w:szCs w:val="24"/>
          <w:vertAlign w:val="subscript"/>
          <w:lang w:val="en-US"/>
        </w:rPr>
        <w:t>h</w:t>
      </w:r>
      <w:r>
        <w:rPr>
          <w:rStyle w:val="aff1"/>
          <w:i w:val="0"/>
          <w:color w:val="252525"/>
          <w:szCs w:val="24"/>
        </w:rPr>
        <w:t xml:space="preserve"> – норма общей площади квартир на 1 жителя или полезной площади помещений на 1 пользователя в общественных и производственных зданиях.</w:t>
      </w:r>
    </w:p>
    <w:p w:rsidR="00B35F3B" w:rsidRDefault="00B35F3B">
      <w:pPr>
        <w:pStyle w:val="afa"/>
        <w:rPr>
          <w:rFonts w:eastAsiaTheme="minorHAnsi"/>
        </w:rPr>
      </w:pPr>
    </w:p>
    <w:p w:rsidR="00A21AAB" w:rsidRPr="002A3776" w:rsidRDefault="00E90A91" w:rsidP="00B04DDB">
      <w:pPr>
        <w:pStyle w:val="af1"/>
        <w:keepNext/>
        <w:ind w:firstLine="680"/>
        <w:rPr>
          <w:b w:val="0"/>
        </w:rPr>
      </w:pPr>
      <w:bookmarkStart w:id="45" w:name="_Ref197437709"/>
      <w:bookmarkStart w:id="46" w:name="_Toc227943199"/>
      <w:r w:rsidRPr="002A3776">
        <w:rPr>
          <w:b w:val="0"/>
        </w:rPr>
        <w:t xml:space="preserve">Таблица </w:t>
      </w:r>
      <w:r w:rsidR="009A726D" w:rsidRPr="002A3776">
        <w:rPr>
          <w:b w:val="0"/>
        </w:rPr>
        <w:fldChar w:fldCharType="begin"/>
      </w:r>
      <w:r w:rsidR="009A726D" w:rsidRPr="002A3776">
        <w:rPr>
          <w:b w:val="0"/>
        </w:rPr>
        <w:instrText xml:space="preserve"> SEQ Таблица \* ARABIC </w:instrText>
      </w:r>
      <w:r w:rsidR="009A726D" w:rsidRPr="002A3776">
        <w:rPr>
          <w:b w:val="0"/>
        </w:rPr>
        <w:fldChar w:fldCharType="separate"/>
      </w:r>
      <w:r w:rsidR="006C4D65">
        <w:rPr>
          <w:b w:val="0"/>
          <w:noProof/>
        </w:rPr>
        <w:t>7</w:t>
      </w:r>
      <w:r w:rsidR="009A726D" w:rsidRPr="002A3776">
        <w:rPr>
          <w:b w:val="0"/>
        </w:rPr>
        <w:fldChar w:fldCharType="end"/>
      </w:r>
      <w:r w:rsidRPr="002A3776">
        <w:rPr>
          <w:b w:val="0"/>
        </w:rPr>
        <w:t xml:space="preserve"> – Значение коэффициента k</w:t>
      </w:r>
      <w:r w:rsidRPr="002A3776">
        <w:rPr>
          <w:b w:val="0"/>
          <w:vertAlign w:val="subscript"/>
        </w:rPr>
        <w:t>hl</w:t>
      </w:r>
      <w:r w:rsidRPr="002A3776">
        <w:rPr>
          <w:b w:val="0"/>
        </w:rPr>
        <w:t xml:space="preserve"> учитывающий потери теплоты трубопроводами горячего водоснабжения</w:t>
      </w:r>
      <w:bookmarkEnd w:id="45"/>
      <w:bookmarkEnd w:id="46"/>
    </w:p>
    <w:tbl>
      <w:tblPr>
        <w:tblStyle w:val="af9"/>
        <w:tblW w:w="0" w:type="auto"/>
        <w:tblInd w:w="-5" w:type="dxa"/>
        <w:tblLook w:val="04A0" w:firstRow="1" w:lastRow="0" w:firstColumn="1" w:lastColumn="0" w:noHBand="0" w:noVBand="1"/>
      </w:tblPr>
      <w:tblGrid>
        <w:gridCol w:w="3941"/>
        <w:gridCol w:w="3260"/>
        <w:gridCol w:w="2375"/>
      </w:tblGrid>
      <w:tr w:rsidR="00A21AAB" w:rsidTr="002A3776">
        <w:trPr>
          <w:trHeight w:val="70"/>
          <w:tblHeader/>
        </w:trPr>
        <w:tc>
          <w:tcPr>
            <w:tcW w:w="3941" w:type="dxa"/>
            <w:vMerge w:val="restart"/>
            <w:vAlign w:val="center"/>
          </w:tcPr>
          <w:p w:rsidR="00A21AAB" w:rsidRPr="00B04DDB" w:rsidRDefault="00E90A91" w:rsidP="00643977">
            <w:pPr>
              <w:spacing w:line="276" w:lineRule="auto"/>
              <w:jc w:val="center"/>
              <w:rPr>
                <w:rFonts w:ascii="Times New Roman" w:hAnsi="Times New Roman"/>
                <w:sz w:val="22"/>
                <w:szCs w:val="22"/>
              </w:rPr>
            </w:pPr>
            <w:r w:rsidRPr="00B04DDB">
              <w:rPr>
                <w:rFonts w:ascii="Times New Roman" w:hAnsi="Times New Roman"/>
                <w:sz w:val="22"/>
                <w:szCs w:val="22"/>
              </w:rPr>
              <w:t>Тип системы горячего водоснабжения</w:t>
            </w:r>
          </w:p>
        </w:tc>
        <w:tc>
          <w:tcPr>
            <w:tcW w:w="5635" w:type="dxa"/>
            <w:gridSpan w:val="2"/>
            <w:vAlign w:val="center"/>
          </w:tcPr>
          <w:p w:rsidR="00A21AAB" w:rsidRPr="00B04DDB" w:rsidRDefault="00E90A91" w:rsidP="00643977">
            <w:pPr>
              <w:spacing w:line="276" w:lineRule="auto"/>
              <w:jc w:val="center"/>
              <w:rPr>
                <w:rFonts w:ascii="Times New Roman" w:hAnsi="Times New Roman"/>
                <w:sz w:val="22"/>
                <w:szCs w:val="22"/>
              </w:rPr>
            </w:pPr>
            <w:r w:rsidRPr="00B04DDB">
              <w:rPr>
                <w:rFonts w:ascii="Times New Roman" w:hAnsi="Times New Roman"/>
                <w:sz w:val="22"/>
                <w:szCs w:val="22"/>
              </w:rPr>
              <w:t xml:space="preserve">Коэффициент </w:t>
            </w:r>
            <w:r w:rsidRPr="00B04DDB">
              <w:rPr>
                <w:rStyle w:val="aff1"/>
                <w:rFonts w:ascii="Times New Roman" w:hAnsi="Times New Roman"/>
                <w:i w:val="0"/>
                <w:color w:val="252525"/>
                <w:sz w:val="22"/>
                <w:szCs w:val="22"/>
              </w:rPr>
              <w:t>k</w:t>
            </w:r>
            <w:r w:rsidRPr="00B04DDB">
              <w:rPr>
                <w:rStyle w:val="aff1"/>
                <w:rFonts w:ascii="Times New Roman" w:hAnsi="Times New Roman"/>
                <w:i w:val="0"/>
                <w:color w:val="252525"/>
                <w:sz w:val="22"/>
                <w:szCs w:val="22"/>
                <w:vertAlign w:val="subscript"/>
              </w:rPr>
              <w:t>hl</w:t>
            </w:r>
          </w:p>
        </w:tc>
      </w:tr>
      <w:tr w:rsidR="00A21AAB" w:rsidTr="002A3776">
        <w:trPr>
          <w:trHeight w:val="70"/>
          <w:tblHeader/>
        </w:trPr>
        <w:tc>
          <w:tcPr>
            <w:tcW w:w="3941" w:type="dxa"/>
            <w:vMerge/>
            <w:vAlign w:val="center"/>
          </w:tcPr>
          <w:p w:rsidR="00A21AAB" w:rsidRPr="00B04DDB" w:rsidRDefault="00A21AAB" w:rsidP="00643977">
            <w:pPr>
              <w:spacing w:line="276" w:lineRule="auto"/>
              <w:jc w:val="center"/>
              <w:rPr>
                <w:rFonts w:ascii="Times New Roman" w:hAnsi="Times New Roman"/>
                <w:sz w:val="22"/>
                <w:szCs w:val="22"/>
              </w:rPr>
            </w:pPr>
          </w:p>
        </w:tc>
        <w:tc>
          <w:tcPr>
            <w:tcW w:w="3260" w:type="dxa"/>
            <w:vAlign w:val="center"/>
          </w:tcPr>
          <w:p w:rsidR="00A21AAB" w:rsidRPr="00B04DDB" w:rsidRDefault="00E90A91" w:rsidP="00643977">
            <w:pPr>
              <w:spacing w:line="276" w:lineRule="auto"/>
              <w:jc w:val="center"/>
              <w:rPr>
                <w:rFonts w:ascii="Times New Roman" w:hAnsi="Times New Roman"/>
                <w:sz w:val="22"/>
                <w:szCs w:val="22"/>
              </w:rPr>
            </w:pPr>
            <w:r w:rsidRPr="00B04DDB">
              <w:rPr>
                <w:rFonts w:ascii="Times New Roman" w:hAnsi="Times New Roman"/>
                <w:sz w:val="22"/>
                <w:szCs w:val="22"/>
              </w:rPr>
              <w:t>При наличии сетей ГВС после ЦТП</w:t>
            </w:r>
          </w:p>
        </w:tc>
        <w:tc>
          <w:tcPr>
            <w:tcW w:w="2375" w:type="dxa"/>
            <w:vAlign w:val="center"/>
          </w:tcPr>
          <w:p w:rsidR="00A21AAB" w:rsidRPr="00B04DDB" w:rsidRDefault="00E90A91" w:rsidP="00643977">
            <w:pPr>
              <w:spacing w:line="276" w:lineRule="auto"/>
              <w:jc w:val="center"/>
              <w:rPr>
                <w:rFonts w:ascii="Times New Roman" w:hAnsi="Times New Roman"/>
                <w:sz w:val="22"/>
                <w:szCs w:val="22"/>
              </w:rPr>
            </w:pPr>
            <w:r w:rsidRPr="00B04DDB">
              <w:rPr>
                <w:rFonts w:ascii="Times New Roman" w:hAnsi="Times New Roman"/>
                <w:sz w:val="22"/>
                <w:szCs w:val="22"/>
              </w:rPr>
              <w:t>Без сетей горячего водоснабжения</w:t>
            </w:r>
          </w:p>
        </w:tc>
      </w:tr>
      <w:tr w:rsidR="00A21AAB" w:rsidTr="002A3776">
        <w:trPr>
          <w:trHeight w:val="340"/>
        </w:trPr>
        <w:tc>
          <w:tcPr>
            <w:tcW w:w="3941"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С изолированными стояками без полотенцесушителей</w:t>
            </w:r>
          </w:p>
        </w:tc>
        <w:tc>
          <w:tcPr>
            <w:tcW w:w="3260"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0,15</w:t>
            </w:r>
          </w:p>
        </w:tc>
        <w:tc>
          <w:tcPr>
            <w:tcW w:w="2375"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0,1</w:t>
            </w:r>
          </w:p>
        </w:tc>
      </w:tr>
      <w:tr w:rsidR="00A21AAB" w:rsidTr="002A3776">
        <w:trPr>
          <w:trHeight w:val="70"/>
        </w:trPr>
        <w:tc>
          <w:tcPr>
            <w:tcW w:w="3941"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То же, с полотенцесушителями</w:t>
            </w:r>
          </w:p>
        </w:tc>
        <w:tc>
          <w:tcPr>
            <w:tcW w:w="3260"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0,25</w:t>
            </w:r>
          </w:p>
        </w:tc>
        <w:tc>
          <w:tcPr>
            <w:tcW w:w="2375"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0,2</w:t>
            </w:r>
          </w:p>
        </w:tc>
      </w:tr>
      <w:tr w:rsidR="00A21AAB" w:rsidTr="002A3776">
        <w:trPr>
          <w:trHeight w:val="340"/>
        </w:trPr>
        <w:tc>
          <w:tcPr>
            <w:tcW w:w="3941"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С неизолированными стояками и полотенцесущителями</w:t>
            </w:r>
          </w:p>
        </w:tc>
        <w:tc>
          <w:tcPr>
            <w:tcW w:w="3260"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0,35</w:t>
            </w:r>
          </w:p>
        </w:tc>
        <w:tc>
          <w:tcPr>
            <w:tcW w:w="2375" w:type="dxa"/>
            <w:vAlign w:val="center"/>
          </w:tcPr>
          <w:p w:rsidR="00A21AAB" w:rsidRDefault="00E90A91" w:rsidP="00643977">
            <w:pPr>
              <w:spacing w:line="240" w:lineRule="auto"/>
              <w:jc w:val="center"/>
              <w:rPr>
                <w:rFonts w:ascii="Times New Roman" w:hAnsi="Times New Roman"/>
                <w:sz w:val="22"/>
                <w:szCs w:val="22"/>
              </w:rPr>
            </w:pPr>
            <w:r>
              <w:rPr>
                <w:rFonts w:ascii="Times New Roman" w:hAnsi="Times New Roman"/>
                <w:sz w:val="22"/>
                <w:szCs w:val="22"/>
              </w:rPr>
              <w:t>0,3</w:t>
            </w:r>
          </w:p>
        </w:tc>
      </w:tr>
    </w:tbl>
    <w:p w:rsidR="00A21AAB" w:rsidRDefault="00E90A91">
      <w:pPr>
        <w:pStyle w:val="afa"/>
        <w:rPr>
          <w:rFonts w:eastAsiaTheme="minorHAnsi"/>
        </w:rPr>
      </w:pPr>
      <w:r>
        <w:rPr>
          <w:rFonts w:eastAsiaTheme="minorHAnsi"/>
        </w:rPr>
        <w:lastRenderedPageBreak/>
        <w:t>Удельный годовой расход тепловой энергии, потребляемой системой горячего водоснабжения на м</w:t>
      </w:r>
      <w:r>
        <w:rPr>
          <w:rFonts w:eastAsiaTheme="minorHAnsi"/>
          <w:vertAlign w:val="superscript"/>
        </w:rPr>
        <w:t>2</w:t>
      </w:r>
      <w:r>
        <w:rPr>
          <w:rFonts w:eastAsiaTheme="minorHAnsi"/>
        </w:rPr>
        <w:t xml:space="preserve"> площади квартир или полезной площади помещений в общественных и производственных зданиях, определяется по формуле:</w:t>
      </w:r>
    </w:p>
    <w:p w:rsidR="00A21AAB" w:rsidRDefault="00E90A91">
      <w:pPr>
        <w:ind w:firstLine="709"/>
        <w:jc w:val="center"/>
        <w:rPr>
          <w:rFonts w:ascii="Times New Roman" w:hAnsi="Times New Roman"/>
          <w:i/>
          <w:szCs w:val="24"/>
          <w:vertAlign w:val="superscript"/>
        </w:rPr>
      </w:pPr>
      <w:r>
        <w:rPr>
          <w:rStyle w:val="aff1"/>
          <w:rFonts w:ascii="Times New Roman" w:hAnsi="Times New Roman"/>
          <w:i w:val="0"/>
          <w:color w:val="252525"/>
          <w:sz w:val="28"/>
          <w:szCs w:val="28"/>
        </w:rPr>
        <w:t>q</w:t>
      </w:r>
      <w:r>
        <w:rPr>
          <w:rStyle w:val="aff1"/>
          <w:rFonts w:ascii="Times New Roman" w:hAnsi="Times New Roman"/>
          <w:i w:val="0"/>
          <w:color w:val="252525"/>
          <w:sz w:val="28"/>
          <w:szCs w:val="28"/>
          <w:vertAlign w:val="subscript"/>
        </w:rPr>
        <w:t>гв</w:t>
      </w:r>
      <w:r>
        <w:rPr>
          <w:rStyle w:val="aff1"/>
          <w:rFonts w:ascii="Times New Roman" w:hAnsi="Times New Roman"/>
          <w:i w:val="0"/>
          <w:color w:val="252525"/>
          <w:sz w:val="28"/>
          <w:szCs w:val="28"/>
          <w:vertAlign w:val="superscript"/>
        </w:rPr>
        <w:t>год</w:t>
      </w:r>
      <w:r>
        <w:rPr>
          <w:rStyle w:val="aff1"/>
          <w:rFonts w:ascii="Times New Roman" w:hAnsi="Times New Roman"/>
          <w:i w:val="0"/>
          <w:color w:val="252525"/>
          <w:sz w:val="28"/>
          <w:szCs w:val="28"/>
        </w:rPr>
        <w:t>=[0,024</w:t>
      </w:r>
      <w:r>
        <w:rPr>
          <w:rFonts w:ascii="Times New Roman" w:hAnsi="Times New Roman"/>
          <w:i/>
          <w:color w:val="252525"/>
          <w:sz w:val="28"/>
          <w:szCs w:val="28"/>
        </w:rPr>
        <w:t>·</w:t>
      </w:r>
      <w:r>
        <w:rPr>
          <w:rStyle w:val="aff1"/>
          <w:rFonts w:ascii="Times New Roman" w:hAnsi="Times New Roman"/>
          <w:i w:val="0"/>
          <w:color w:val="252525"/>
          <w:sz w:val="28"/>
          <w:szCs w:val="28"/>
        </w:rPr>
        <w:t>q</w:t>
      </w:r>
      <w:r>
        <w:rPr>
          <w:rStyle w:val="aff1"/>
          <w:rFonts w:ascii="Times New Roman" w:hAnsi="Times New Roman"/>
          <w:i w:val="0"/>
          <w:color w:val="252525"/>
          <w:sz w:val="28"/>
          <w:szCs w:val="28"/>
          <w:vertAlign w:val="subscript"/>
        </w:rPr>
        <w:t>гв</w:t>
      </w:r>
      <w:r>
        <w:rPr>
          <w:rStyle w:val="aff1"/>
          <w:rFonts w:ascii="Times New Roman" w:hAnsi="Times New Roman"/>
          <w:i w:val="0"/>
          <w:color w:val="252525"/>
          <w:sz w:val="28"/>
          <w:szCs w:val="28"/>
        </w:rPr>
        <w:t>/(1+ k</w:t>
      </w:r>
      <w:r>
        <w:rPr>
          <w:rStyle w:val="aff1"/>
          <w:rFonts w:ascii="Times New Roman" w:hAnsi="Times New Roman"/>
          <w:i w:val="0"/>
          <w:color w:val="252525"/>
          <w:sz w:val="28"/>
          <w:szCs w:val="28"/>
          <w:vertAlign w:val="subscript"/>
        </w:rPr>
        <w:t>hl</w:t>
      </w:r>
      <w:r>
        <w:rPr>
          <w:rStyle w:val="aff1"/>
          <w:rFonts w:ascii="Times New Roman" w:hAnsi="Times New Roman"/>
          <w:i w:val="0"/>
          <w:color w:val="252525"/>
          <w:sz w:val="28"/>
          <w:szCs w:val="28"/>
        </w:rPr>
        <w:t>)]</w:t>
      </w:r>
      <w:r>
        <w:rPr>
          <w:rFonts w:ascii="Times New Roman" w:hAnsi="Times New Roman"/>
          <w:i/>
          <w:color w:val="252525"/>
          <w:sz w:val="28"/>
          <w:szCs w:val="28"/>
        </w:rPr>
        <w:t>·</w:t>
      </w:r>
      <w:r>
        <w:rPr>
          <w:rStyle w:val="aff1"/>
          <w:rFonts w:ascii="Times New Roman" w:hAnsi="Times New Roman"/>
          <w:i w:val="0"/>
          <w:color w:val="252525"/>
          <w:sz w:val="28"/>
          <w:szCs w:val="28"/>
        </w:rPr>
        <w:t>[351 k</w:t>
      </w:r>
      <w:r>
        <w:rPr>
          <w:rStyle w:val="aff1"/>
          <w:rFonts w:ascii="Times New Roman" w:hAnsi="Times New Roman"/>
          <w:i w:val="0"/>
          <w:color w:val="252525"/>
          <w:sz w:val="28"/>
          <w:szCs w:val="28"/>
          <w:vertAlign w:val="subscript"/>
        </w:rPr>
        <w:t>hl</w:t>
      </w:r>
      <w:r>
        <w:rPr>
          <w:rStyle w:val="aff1"/>
          <w:rFonts w:ascii="Times New Roman" w:hAnsi="Times New Roman"/>
          <w:i w:val="0"/>
          <w:color w:val="252525"/>
          <w:sz w:val="28"/>
          <w:szCs w:val="28"/>
        </w:rPr>
        <w:t>+</w:t>
      </w:r>
      <w:r>
        <w:rPr>
          <w:rStyle w:val="aff1"/>
          <w:rFonts w:ascii="Times New Roman" w:hAnsi="Times New Roman"/>
          <w:color w:val="252525"/>
          <w:sz w:val="28"/>
          <w:szCs w:val="28"/>
        </w:rPr>
        <w:t xml:space="preserve"> z</w:t>
      </w:r>
      <w:r>
        <w:rPr>
          <w:rStyle w:val="aff1"/>
          <w:rFonts w:ascii="Times New Roman" w:hAnsi="Times New Roman"/>
          <w:color w:val="252525"/>
          <w:sz w:val="28"/>
          <w:szCs w:val="28"/>
          <w:vertAlign w:val="subscript"/>
        </w:rPr>
        <w:t>от</w:t>
      </w:r>
      <w:r>
        <w:rPr>
          <w:rStyle w:val="aff1"/>
          <w:rFonts w:ascii="Times New Roman" w:hAnsi="Times New Roman"/>
          <w:i w:val="0"/>
          <w:color w:val="252525"/>
          <w:sz w:val="28"/>
          <w:szCs w:val="28"/>
        </w:rPr>
        <w:t xml:space="preserve">+ </w:t>
      </w:r>
      <w:r>
        <w:rPr>
          <w:rStyle w:val="aff1"/>
          <w:rFonts w:ascii="Times New Roman" w:hAnsi="Times New Roman"/>
          <w:color w:val="252525"/>
          <w:sz w:val="28"/>
          <w:szCs w:val="28"/>
        </w:rPr>
        <w:t>a</w:t>
      </w:r>
      <w:r>
        <w:rPr>
          <w:rFonts w:ascii="Times New Roman" w:hAnsi="Times New Roman"/>
          <w:color w:val="252525"/>
          <w:sz w:val="28"/>
          <w:szCs w:val="28"/>
        </w:rPr>
        <w:t>·(351-</w:t>
      </w:r>
      <w:r>
        <w:rPr>
          <w:rStyle w:val="aff1"/>
          <w:rFonts w:ascii="Times New Roman" w:hAnsi="Times New Roman"/>
          <w:color w:val="252525"/>
          <w:sz w:val="28"/>
          <w:szCs w:val="28"/>
        </w:rPr>
        <w:t>z</w:t>
      </w:r>
      <w:r>
        <w:rPr>
          <w:rStyle w:val="aff1"/>
          <w:rFonts w:ascii="Times New Roman" w:hAnsi="Times New Roman"/>
          <w:color w:val="252525"/>
          <w:sz w:val="28"/>
          <w:szCs w:val="28"/>
          <w:vertAlign w:val="subscript"/>
        </w:rPr>
        <w:t>от</w:t>
      </w:r>
      <w:r>
        <w:rPr>
          <w:rFonts w:ascii="Times New Roman" w:hAnsi="Times New Roman"/>
          <w:color w:val="252525"/>
          <w:sz w:val="28"/>
          <w:szCs w:val="28"/>
        </w:rPr>
        <w:t>)</w:t>
      </w:r>
      <w:r>
        <w:rPr>
          <w:rFonts w:ascii="Times New Roman" w:hAnsi="Times New Roman"/>
          <w:i/>
          <w:color w:val="252525"/>
          <w:sz w:val="28"/>
          <w:szCs w:val="28"/>
        </w:rPr>
        <w:t>·</w:t>
      </w:r>
      <w:r>
        <w:rPr>
          <w:rStyle w:val="aff1"/>
          <w:rFonts w:ascii="Times New Roman" w:hAnsi="Times New Roman"/>
          <w:i w:val="0"/>
          <w:color w:val="252525"/>
          <w:sz w:val="28"/>
          <w:szCs w:val="28"/>
        </w:rPr>
        <w:t>(60- t</w:t>
      </w:r>
      <w:r>
        <w:rPr>
          <w:rStyle w:val="aff1"/>
          <w:rFonts w:ascii="Times New Roman" w:hAnsi="Times New Roman"/>
          <w:i w:val="0"/>
          <w:color w:val="252525"/>
          <w:sz w:val="28"/>
          <w:szCs w:val="28"/>
          <w:vertAlign w:val="subscript"/>
        </w:rPr>
        <w:t>хв.л</w:t>
      </w:r>
      <w:r>
        <w:rPr>
          <w:rStyle w:val="aff1"/>
          <w:rFonts w:ascii="Times New Roman" w:hAnsi="Times New Roman"/>
          <w:i w:val="0"/>
          <w:color w:val="252525"/>
          <w:sz w:val="28"/>
          <w:szCs w:val="28"/>
        </w:rPr>
        <w:t>)/(60- t</w:t>
      </w:r>
      <w:r>
        <w:rPr>
          <w:rStyle w:val="aff1"/>
          <w:rFonts w:ascii="Times New Roman" w:hAnsi="Times New Roman"/>
          <w:i w:val="0"/>
          <w:color w:val="252525"/>
          <w:sz w:val="28"/>
          <w:szCs w:val="28"/>
          <w:vertAlign w:val="subscript"/>
        </w:rPr>
        <w:t>хв</w:t>
      </w:r>
      <w:r>
        <w:rPr>
          <w:rStyle w:val="aff1"/>
          <w:rFonts w:ascii="Times New Roman" w:hAnsi="Times New Roman"/>
          <w:i w:val="0"/>
          <w:color w:val="252525"/>
          <w:sz w:val="28"/>
          <w:szCs w:val="28"/>
        </w:rPr>
        <w:t>)]</w:t>
      </w:r>
      <w:r>
        <w:rPr>
          <w:rFonts w:ascii="Times New Roman" w:hAnsi="Times New Roman"/>
          <w:color w:val="252525"/>
          <w:sz w:val="28"/>
          <w:szCs w:val="28"/>
        </w:rPr>
        <w:t xml:space="preserve">, </w:t>
      </w:r>
      <w:r>
        <w:rPr>
          <w:rFonts w:ascii="Times New Roman" w:hAnsi="Times New Roman"/>
          <w:color w:val="252525"/>
          <w:szCs w:val="24"/>
        </w:rPr>
        <w:t>Гкал/м</w:t>
      </w:r>
      <w:r>
        <w:rPr>
          <w:rFonts w:ascii="Times New Roman" w:hAnsi="Times New Roman"/>
          <w:color w:val="252525"/>
          <w:szCs w:val="24"/>
          <w:vertAlign w:val="superscript"/>
        </w:rPr>
        <w:t>2</w:t>
      </w:r>
    </w:p>
    <w:p w:rsidR="00A21AAB" w:rsidRDefault="00E90A91">
      <w:pPr>
        <w:pStyle w:val="afa"/>
        <w:rPr>
          <w:rFonts w:eastAsiaTheme="minorHAnsi"/>
        </w:rPr>
      </w:pPr>
      <w:r>
        <w:rPr>
          <w:rFonts w:eastAsiaTheme="minorHAnsi"/>
        </w:rPr>
        <w:t>Температура холодной воды в летний период, принимаемая равной t</w:t>
      </w:r>
      <w:r>
        <w:rPr>
          <w:rFonts w:eastAsiaTheme="minorHAnsi"/>
          <w:sz w:val="28"/>
          <w:szCs w:val="28"/>
          <w:vertAlign w:val="subscript"/>
        </w:rPr>
        <w:t>хв.л</w:t>
      </w:r>
      <w:r>
        <w:rPr>
          <w:rFonts w:eastAsiaTheme="minorHAnsi"/>
        </w:rPr>
        <w:t xml:space="preserve"> =15</w:t>
      </w:r>
      <w:r>
        <w:rPr>
          <w:rFonts w:eastAsiaTheme="minorHAnsi"/>
          <w:vertAlign w:val="superscript"/>
        </w:rPr>
        <w:t>о</w:t>
      </w:r>
      <w:r>
        <w:rPr>
          <w:rFonts w:eastAsiaTheme="minorHAnsi"/>
        </w:rPr>
        <w:t>C.</w:t>
      </w:r>
    </w:p>
    <w:p w:rsidR="00A21AAB" w:rsidRDefault="00E90A91" w:rsidP="00B35F3B">
      <w:pPr>
        <w:pStyle w:val="afa"/>
        <w:ind w:firstLine="680"/>
        <w:rPr>
          <w:rFonts w:eastAsiaTheme="minorHAnsi"/>
        </w:rPr>
      </w:pPr>
      <w:r>
        <w:rPr>
          <w:rFonts w:eastAsiaTheme="minorHAnsi"/>
        </w:rPr>
        <w:t>Нормы суточного расхода горячей воды потребителями и удельной часовой величины тепловой энергии на ее нагрев в средние за отопительный период сутки, а также значения удельного годового расхода тепловой энергии на горячее водоснабжение, исходя из нормативной площади на 1-го измерителя для центрального региона с Zот=214 сут, приведены в таблице 8.</w:t>
      </w:r>
    </w:p>
    <w:p w:rsidR="00B35F3B" w:rsidRDefault="00B35F3B" w:rsidP="00B35F3B">
      <w:pPr>
        <w:pStyle w:val="afa"/>
        <w:ind w:firstLine="680"/>
        <w:rPr>
          <w:rFonts w:eastAsiaTheme="minorHAnsi"/>
        </w:rPr>
      </w:pPr>
    </w:p>
    <w:p w:rsidR="00A21AAB" w:rsidRPr="00B35F3B" w:rsidRDefault="00E90A91" w:rsidP="00B04DDB">
      <w:pPr>
        <w:pStyle w:val="af1"/>
        <w:keepNext/>
        <w:ind w:firstLine="680"/>
        <w:rPr>
          <w:b w:val="0"/>
        </w:rPr>
      </w:pPr>
      <w:bookmarkStart w:id="47" w:name="_Ref197437713"/>
      <w:bookmarkStart w:id="48" w:name="_Toc227943200"/>
      <w:r w:rsidRPr="00B35F3B">
        <w:rPr>
          <w:b w:val="0"/>
        </w:rPr>
        <w:t xml:space="preserve">Таблица </w:t>
      </w:r>
      <w:r w:rsidR="009A726D" w:rsidRPr="00B35F3B">
        <w:rPr>
          <w:b w:val="0"/>
        </w:rPr>
        <w:fldChar w:fldCharType="begin"/>
      </w:r>
      <w:r w:rsidR="009A726D" w:rsidRPr="00B35F3B">
        <w:rPr>
          <w:b w:val="0"/>
        </w:rPr>
        <w:instrText xml:space="preserve"> SEQ Таблица \* ARABIC </w:instrText>
      </w:r>
      <w:r w:rsidR="009A726D" w:rsidRPr="00B35F3B">
        <w:rPr>
          <w:b w:val="0"/>
        </w:rPr>
        <w:fldChar w:fldCharType="separate"/>
      </w:r>
      <w:r w:rsidR="006C4D65">
        <w:rPr>
          <w:b w:val="0"/>
          <w:noProof/>
        </w:rPr>
        <w:t>8</w:t>
      </w:r>
      <w:r w:rsidR="009A726D" w:rsidRPr="00B35F3B">
        <w:rPr>
          <w:b w:val="0"/>
        </w:rPr>
        <w:fldChar w:fldCharType="end"/>
      </w:r>
      <w:r w:rsidRPr="00B35F3B">
        <w:rPr>
          <w:b w:val="0"/>
        </w:rPr>
        <w:t xml:space="preserve"> – Нормы суточного расхода горячей воды потребителями для центрального региона с Zот=214 сут.</w:t>
      </w:r>
      <w:bookmarkEnd w:id="47"/>
      <w:bookmarkEnd w:id="48"/>
    </w:p>
    <w:tbl>
      <w:tblPr>
        <w:tblStyle w:val="af9"/>
        <w:tblW w:w="9639" w:type="dxa"/>
        <w:tblInd w:w="-5" w:type="dxa"/>
        <w:tblLook w:val="04A0" w:firstRow="1" w:lastRow="0" w:firstColumn="1" w:lastColumn="0" w:noHBand="0" w:noVBand="1"/>
      </w:tblPr>
      <w:tblGrid>
        <w:gridCol w:w="2952"/>
        <w:gridCol w:w="1481"/>
        <w:gridCol w:w="1033"/>
        <w:gridCol w:w="1371"/>
        <w:gridCol w:w="1537"/>
        <w:gridCol w:w="1265"/>
      </w:tblGrid>
      <w:tr w:rsidR="00A21AAB" w:rsidTr="00D2427C">
        <w:trPr>
          <w:trHeight w:val="340"/>
          <w:tblHeader/>
        </w:trPr>
        <w:tc>
          <w:tcPr>
            <w:tcW w:w="2952" w:type="dxa"/>
            <w:vAlign w:val="center"/>
          </w:tcPr>
          <w:p w:rsidR="00A21AAB" w:rsidRPr="00B04DDB" w:rsidRDefault="00E90A91" w:rsidP="00635A88">
            <w:pPr>
              <w:spacing w:line="240" w:lineRule="auto"/>
              <w:jc w:val="center"/>
              <w:rPr>
                <w:rFonts w:ascii="Times New Roman" w:hAnsi="Times New Roman"/>
                <w:sz w:val="20"/>
              </w:rPr>
            </w:pPr>
            <w:r w:rsidRPr="00B04DDB">
              <w:rPr>
                <w:rFonts w:ascii="Times New Roman" w:hAnsi="Times New Roman"/>
                <w:sz w:val="20"/>
              </w:rPr>
              <w:t>Потребители</w:t>
            </w:r>
          </w:p>
        </w:tc>
        <w:tc>
          <w:tcPr>
            <w:tcW w:w="1481" w:type="dxa"/>
            <w:vAlign w:val="center"/>
          </w:tcPr>
          <w:p w:rsidR="00A21AAB" w:rsidRPr="00B04DDB" w:rsidRDefault="00E90A91" w:rsidP="00635A88">
            <w:pPr>
              <w:spacing w:line="240" w:lineRule="auto"/>
              <w:jc w:val="center"/>
              <w:rPr>
                <w:rFonts w:ascii="Times New Roman" w:hAnsi="Times New Roman"/>
                <w:sz w:val="20"/>
              </w:rPr>
            </w:pPr>
            <w:r w:rsidRPr="00B04DDB">
              <w:rPr>
                <w:rFonts w:ascii="Times New Roman" w:hAnsi="Times New Roman"/>
                <w:sz w:val="20"/>
              </w:rPr>
              <w:t>Измеритель</w:t>
            </w:r>
          </w:p>
        </w:tc>
        <w:tc>
          <w:tcPr>
            <w:tcW w:w="1033" w:type="dxa"/>
            <w:vAlign w:val="center"/>
          </w:tcPr>
          <w:p w:rsidR="00A21AAB" w:rsidRPr="00B04DDB" w:rsidRDefault="00E90A91" w:rsidP="00635A88">
            <w:pPr>
              <w:spacing w:line="240" w:lineRule="auto"/>
              <w:jc w:val="center"/>
              <w:rPr>
                <w:rFonts w:ascii="Times New Roman" w:hAnsi="Times New Roman"/>
                <w:sz w:val="20"/>
              </w:rPr>
            </w:pPr>
            <w:r w:rsidRPr="00B04DDB">
              <w:rPr>
                <w:rFonts w:ascii="Times New Roman" w:hAnsi="Times New Roman"/>
                <w:sz w:val="20"/>
              </w:rPr>
              <w:t>Норма расхода горячей воды, л/сут</w:t>
            </w:r>
          </w:p>
        </w:tc>
        <w:tc>
          <w:tcPr>
            <w:tcW w:w="1371" w:type="dxa"/>
            <w:vAlign w:val="center"/>
          </w:tcPr>
          <w:p w:rsidR="00A21AAB" w:rsidRPr="00B04DDB" w:rsidRDefault="00E90A91" w:rsidP="00635A88">
            <w:pPr>
              <w:spacing w:line="240" w:lineRule="auto"/>
              <w:jc w:val="center"/>
              <w:rPr>
                <w:rFonts w:ascii="Times New Roman" w:hAnsi="Times New Roman"/>
                <w:sz w:val="20"/>
              </w:rPr>
            </w:pPr>
            <w:r w:rsidRPr="00B04DDB">
              <w:rPr>
                <w:rFonts w:ascii="Times New Roman" w:hAnsi="Times New Roman"/>
                <w:sz w:val="20"/>
              </w:rPr>
              <w:t xml:space="preserve">Норма общей полезной площади на 1 измеритель </w:t>
            </w:r>
            <w:r w:rsidRPr="00B04DDB">
              <w:rPr>
                <w:rFonts w:ascii="Times New Roman" w:hAnsi="Times New Roman"/>
                <w:sz w:val="20"/>
                <w:lang w:val="en-US"/>
              </w:rPr>
              <w:t>S</w:t>
            </w:r>
            <w:r w:rsidRPr="00B04DDB">
              <w:rPr>
                <w:rFonts w:ascii="Times New Roman" w:hAnsi="Times New Roman"/>
                <w:sz w:val="20"/>
                <w:vertAlign w:val="subscript"/>
              </w:rPr>
              <w:t>а</w:t>
            </w:r>
            <w:r w:rsidRPr="00B04DDB">
              <w:rPr>
                <w:rFonts w:ascii="Times New Roman" w:hAnsi="Times New Roman"/>
                <w:sz w:val="20"/>
              </w:rPr>
              <w:t>, м</w:t>
            </w:r>
            <w:r w:rsidRPr="00B04DDB">
              <w:rPr>
                <w:rFonts w:ascii="Times New Roman" w:hAnsi="Times New Roman"/>
                <w:sz w:val="20"/>
                <w:vertAlign w:val="superscript"/>
              </w:rPr>
              <w:t>2</w:t>
            </w:r>
            <w:r w:rsidRPr="00B04DDB">
              <w:rPr>
                <w:rFonts w:ascii="Times New Roman" w:hAnsi="Times New Roman"/>
                <w:sz w:val="20"/>
              </w:rPr>
              <w:t>/чел</w:t>
            </w:r>
          </w:p>
        </w:tc>
        <w:tc>
          <w:tcPr>
            <w:tcW w:w="1537" w:type="dxa"/>
            <w:vAlign w:val="center"/>
          </w:tcPr>
          <w:p w:rsidR="00A21AAB" w:rsidRPr="00B04DDB" w:rsidRDefault="00E90A91" w:rsidP="00635A88">
            <w:pPr>
              <w:spacing w:line="240" w:lineRule="auto"/>
              <w:jc w:val="center"/>
              <w:rPr>
                <w:rFonts w:ascii="Times New Roman" w:hAnsi="Times New Roman"/>
                <w:sz w:val="20"/>
                <w:vertAlign w:val="superscript"/>
              </w:rPr>
            </w:pPr>
            <w:r w:rsidRPr="00B04DDB">
              <w:rPr>
                <w:rFonts w:ascii="Times New Roman" w:hAnsi="Times New Roman"/>
                <w:sz w:val="20"/>
              </w:rPr>
              <w:t>Удельный среднечасовой расход тепловой энергии на ГВС за отопительный период, Вт/м</w:t>
            </w:r>
            <w:r w:rsidRPr="00B04DDB">
              <w:rPr>
                <w:rFonts w:ascii="Times New Roman" w:hAnsi="Times New Roman"/>
                <w:sz w:val="20"/>
                <w:vertAlign w:val="superscript"/>
              </w:rPr>
              <w:t>2</w:t>
            </w:r>
          </w:p>
        </w:tc>
        <w:tc>
          <w:tcPr>
            <w:tcW w:w="1265" w:type="dxa"/>
            <w:vAlign w:val="center"/>
          </w:tcPr>
          <w:p w:rsidR="00A21AAB" w:rsidRPr="00B04DDB" w:rsidRDefault="00E90A91" w:rsidP="00635A88">
            <w:pPr>
              <w:spacing w:line="240" w:lineRule="auto"/>
              <w:jc w:val="center"/>
              <w:rPr>
                <w:rFonts w:ascii="Times New Roman" w:hAnsi="Times New Roman"/>
                <w:sz w:val="20"/>
                <w:vertAlign w:val="superscript"/>
              </w:rPr>
            </w:pPr>
            <w:r w:rsidRPr="00B04DDB">
              <w:rPr>
                <w:rFonts w:ascii="Times New Roman" w:hAnsi="Times New Roman"/>
                <w:sz w:val="20"/>
              </w:rPr>
              <w:t>Удельный годовой расход тепловой энергии на ГВС (общей площади), кВт*ч/м</w:t>
            </w:r>
            <w:r w:rsidRPr="00B04DDB">
              <w:rPr>
                <w:rFonts w:ascii="Times New Roman" w:hAnsi="Times New Roman"/>
                <w:sz w:val="20"/>
                <w:vertAlign w:val="superscript"/>
              </w:rPr>
              <w:t>2</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 xml:space="preserve">Жилые дома </w:t>
            </w:r>
            <w:r w:rsidRPr="00635A88">
              <w:rPr>
                <w:rFonts w:ascii="Times New Roman" w:hAnsi="Times New Roman"/>
                <w:sz w:val="20"/>
              </w:rPr>
              <w:t>независимо от этажности с централизованным горячим водоснабжением оборудованные умывальниками, мойками и ваннами, с квартирными регуляторами давления</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житель</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100</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20</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17,3</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133</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То же</w:t>
            </w:r>
            <w:r w:rsidRPr="00635A88">
              <w:rPr>
                <w:rFonts w:ascii="Times New Roman" w:hAnsi="Times New Roman"/>
                <w:sz w:val="20"/>
              </w:rPr>
              <w:t xml:space="preserve"> с умывальниками, мойками и душем</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житель</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95</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18</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15,2</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117</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Гостиницы и пансионаты</w:t>
            </w:r>
            <w:r w:rsidRPr="00635A88">
              <w:rPr>
                <w:rFonts w:ascii="Times New Roman" w:hAnsi="Times New Roman"/>
                <w:sz w:val="20"/>
              </w:rPr>
              <w:t xml:space="preserve"> с душами во всех отдельных номерах</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проживающий</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180</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18</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32,1</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245</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Больницы</w:t>
            </w:r>
            <w:r w:rsidRPr="00635A88">
              <w:rPr>
                <w:rFonts w:ascii="Times New Roman" w:hAnsi="Times New Roman"/>
                <w:sz w:val="20"/>
              </w:rPr>
              <w:t xml:space="preserve"> с санитарными узлами, приближенными к палатам</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больной</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90</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20</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19,3</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158</w:t>
            </w:r>
          </w:p>
        </w:tc>
      </w:tr>
      <w:tr w:rsidR="00A21AAB" w:rsidTr="00D2427C">
        <w:trPr>
          <w:trHeight w:val="340"/>
        </w:trPr>
        <w:tc>
          <w:tcPr>
            <w:tcW w:w="2952" w:type="dxa"/>
            <w:vMerge w:val="restart"/>
            <w:vAlign w:val="center"/>
          </w:tcPr>
          <w:p w:rsidR="00A21AAB" w:rsidRPr="00635A88" w:rsidRDefault="00E90A91" w:rsidP="00635A88">
            <w:pPr>
              <w:spacing w:line="240" w:lineRule="auto"/>
              <w:jc w:val="center"/>
              <w:rPr>
                <w:rFonts w:ascii="Times New Roman" w:hAnsi="Times New Roman"/>
                <w:b/>
                <w:sz w:val="20"/>
              </w:rPr>
            </w:pPr>
            <w:r w:rsidRPr="00635A88">
              <w:rPr>
                <w:rFonts w:ascii="Times New Roman" w:hAnsi="Times New Roman"/>
                <w:b/>
                <w:sz w:val="20"/>
              </w:rPr>
              <w:t>Поликлиники и амбулатории</w:t>
            </w:r>
            <w:r w:rsidRPr="00635A88">
              <w:rPr>
                <w:rFonts w:ascii="Times New Roman" w:hAnsi="Times New Roman"/>
                <w:sz w:val="20"/>
              </w:rPr>
              <w:t xml:space="preserve"> (10 м</w:t>
            </w:r>
            <w:r w:rsidRPr="00635A88">
              <w:rPr>
                <w:rFonts w:ascii="Times New Roman" w:hAnsi="Times New Roman"/>
                <w:sz w:val="20"/>
                <w:vertAlign w:val="superscript"/>
              </w:rPr>
              <w:t>2</w:t>
            </w:r>
            <w:r w:rsidRPr="00635A88">
              <w:rPr>
                <w:rFonts w:ascii="Times New Roman" w:hAnsi="Times New Roman"/>
                <w:sz w:val="20"/>
              </w:rPr>
              <w:t xml:space="preserve"> на одного медработника, работа в 2 смены и 6 пациентов на 1 работника)</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больной в смену</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4</w:t>
            </w:r>
          </w:p>
        </w:tc>
        <w:tc>
          <w:tcPr>
            <w:tcW w:w="1371" w:type="dxa"/>
            <w:vAlign w:val="center"/>
          </w:tcPr>
          <w:p w:rsidR="00A21AAB" w:rsidRPr="00635A88" w:rsidRDefault="00A21AAB" w:rsidP="00635A88">
            <w:pPr>
              <w:spacing w:line="240" w:lineRule="auto"/>
              <w:jc w:val="center"/>
              <w:rPr>
                <w:rFonts w:ascii="Times New Roman" w:hAnsi="Times New Roman"/>
                <w:sz w:val="20"/>
              </w:rPr>
            </w:pPr>
          </w:p>
        </w:tc>
        <w:tc>
          <w:tcPr>
            <w:tcW w:w="1537" w:type="dxa"/>
            <w:vAlign w:val="center"/>
          </w:tcPr>
          <w:p w:rsidR="00A21AAB" w:rsidRPr="00635A88" w:rsidRDefault="00A21AAB" w:rsidP="00635A88">
            <w:pPr>
              <w:spacing w:line="240" w:lineRule="auto"/>
              <w:jc w:val="center"/>
              <w:rPr>
                <w:rFonts w:ascii="Times New Roman" w:hAnsi="Times New Roman"/>
                <w:sz w:val="20"/>
              </w:rPr>
            </w:pPr>
          </w:p>
        </w:tc>
        <w:tc>
          <w:tcPr>
            <w:tcW w:w="1265" w:type="dxa"/>
            <w:vAlign w:val="center"/>
          </w:tcPr>
          <w:p w:rsidR="00A21AAB" w:rsidRPr="00635A88" w:rsidRDefault="00A21AAB" w:rsidP="00635A88">
            <w:pPr>
              <w:spacing w:line="240" w:lineRule="auto"/>
              <w:jc w:val="center"/>
              <w:rPr>
                <w:rFonts w:ascii="Times New Roman" w:hAnsi="Times New Roman"/>
                <w:sz w:val="20"/>
              </w:rPr>
            </w:pPr>
          </w:p>
        </w:tc>
      </w:tr>
      <w:tr w:rsidR="00A21AAB" w:rsidTr="00D2427C">
        <w:trPr>
          <w:trHeight w:val="340"/>
        </w:trPr>
        <w:tc>
          <w:tcPr>
            <w:tcW w:w="2952" w:type="dxa"/>
            <w:vMerge/>
            <w:vAlign w:val="center"/>
          </w:tcPr>
          <w:p w:rsidR="00A21AAB" w:rsidRPr="00635A88" w:rsidRDefault="00A21AAB" w:rsidP="00635A88">
            <w:pPr>
              <w:spacing w:line="240" w:lineRule="auto"/>
              <w:jc w:val="center"/>
              <w:rPr>
                <w:rFonts w:ascii="Times New Roman" w:hAnsi="Times New Roman"/>
                <w:b/>
                <w:sz w:val="20"/>
              </w:rPr>
            </w:pP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работник в смену</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12</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10</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11</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87</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Детские ясли-сады</w:t>
            </w:r>
            <w:r w:rsidRPr="00635A88">
              <w:rPr>
                <w:rFonts w:ascii="Times New Roman" w:hAnsi="Times New Roman"/>
                <w:sz w:val="20"/>
              </w:rPr>
              <w:t xml:space="preserve"> с дневным пребыванием детей и столовыми,</w:t>
            </w:r>
          </w:p>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работающими на полуфабрикатах</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ребенок</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20</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10</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6,1</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49</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Общеобразовательные школы</w:t>
            </w:r>
            <w:r w:rsidRPr="00635A88">
              <w:rPr>
                <w:rFonts w:ascii="Times New Roman" w:hAnsi="Times New Roman"/>
                <w:sz w:val="20"/>
              </w:rPr>
              <w:t xml:space="preserve"> с душевыми при гимнастических</w:t>
            </w:r>
          </w:p>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залах и столовыми на полуфабрикатах</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учащийся, 1 преподаватель</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8</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10</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2,8</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20</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Физкультурно-оздоровительные</w:t>
            </w:r>
            <w:r w:rsidRPr="00635A88">
              <w:rPr>
                <w:rFonts w:ascii="Times New Roman" w:hAnsi="Times New Roman"/>
                <w:sz w:val="20"/>
              </w:rPr>
              <w:t xml:space="preserve"> комплексы со столовыми на полуфабрикатах</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человек</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30</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5</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18,3</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145</w:t>
            </w:r>
          </w:p>
        </w:tc>
      </w:tr>
      <w:tr w:rsidR="00A21AAB" w:rsidTr="00D2427C">
        <w:trPr>
          <w:trHeight w:val="340"/>
        </w:trPr>
        <w:tc>
          <w:tcPr>
            <w:tcW w:w="2952" w:type="dxa"/>
            <w:vMerge w:val="restart"/>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Кинотеатры</w:t>
            </w:r>
            <w:r w:rsidRPr="00635A88">
              <w:rPr>
                <w:rFonts w:ascii="Times New Roman" w:hAnsi="Times New Roman"/>
                <w:sz w:val="20"/>
              </w:rPr>
              <w:t xml:space="preserve">, залы собраний / </w:t>
            </w:r>
            <w:r w:rsidRPr="00635A88">
              <w:rPr>
                <w:rFonts w:ascii="Times New Roman" w:hAnsi="Times New Roman"/>
                <w:b/>
                <w:sz w:val="20"/>
              </w:rPr>
              <w:t>театры</w:t>
            </w:r>
            <w:r w:rsidRPr="00635A88">
              <w:rPr>
                <w:rFonts w:ascii="Times New Roman" w:hAnsi="Times New Roman"/>
                <w:sz w:val="20"/>
              </w:rPr>
              <w:t>, клубы и досугово развлекательные учреждения</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зритель</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3</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5</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1,8</w:t>
            </w:r>
          </w:p>
        </w:tc>
        <w:tc>
          <w:tcPr>
            <w:tcW w:w="1265" w:type="dxa"/>
            <w:vAlign w:val="center"/>
          </w:tcPr>
          <w:p w:rsidR="00A21AAB" w:rsidRPr="00635A88" w:rsidRDefault="00A21AAB" w:rsidP="00635A88">
            <w:pPr>
              <w:spacing w:line="240" w:lineRule="auto"/>
              <w:jc w:val="center"/>
              <w:rPr>
                <w:rFonts w:ascii="Times New Roman" w:hAnsi="Times New Roman"/>
                <w:sz w:val="20"/>
              </w:rPr>
            </w:pPr>
          </w:p>
        </w:tc>
      </w:tr>
      <w:tr w:rsidR="00A21AAB" w:rsidTr="00D2427C">
        <w:trPr>
          <w:trHeight w:val="340"/>
        </w:trPr>
        <w:tc>
          <w:tcPr>
            <w:tcW w:w="2952" w:type="dxa"/>
            <w:vMerge/>
            <w:vAlign w:val="center"/>
          </w:tcPr>
          <w:p w:rsidR="00A21AAB" w:rsidRPr="00635A88" w:rsidRDefault="00A21AAB" w:rsidP="00635A88">
            <w:pPr>
              <w:spacing w:line="240" w:lineRule="auto"/>
              <w:jc w:val="center"/>
              <w:rPr>
                <w:rFonts w:ascii="Times New Roman" w:hAnsi="Times New Roman"/>
                <w:b/>
                <w:sz w:val="20"/>
              </w:rPr>
            </w:pP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артист</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25</w:t>
            </w:r>
          </w:p>
        </w:tc>
        <w:tc>
          <w:tcPr>
            <w:tcW w:w="1371" w:type="dxa"/>
            <w:vAlign w:val="center"/>
          </w:tcPr>
          <w:p w:rsidR="00A21AAB" w:rsidRPr="00635A88" w:rsidRDefault="00A21AAB" w:rsidP="00635A88">
            <w:pPr>
              <w:spacing w:line="240" w:lineRule="auto"/>
              <w:jc w:val="center"/>
              <w:rPr>
                <w:rFonts w:ascii="Times New Roman" w:hAnsi="Times New Roman"/>
                <w:sz w:val="20"/>
              </w:rPr>
            </w:pP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3</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14</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b/>
                <w:sz w:val="20"/>
              </w:rPr>
            </w:pPr>
            <w:r w:rsidRPr="00635A88">
              <w:rPr>
                <w:rFonts w:ascii="Times New Roman" w:hAnsi="Times New Roman"/>
                <w:b/>
                <w:sz w:val="20"/>
              </w:rPr>
              <w:lastRenderedPageBreak/>
              <w:t>Административные здания</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работающий</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6</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10</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1,8</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14</w:t>
            </w:r>
          </w:p>
        </w:tc>
      </w:tr>
      <w:tr w:rsidR="00A21AAB" w:rsidTr="00D2427C">
        <w:trPr>
          <w:trHeight w:val="340"/>
        </w:trPr>
        <w:tc>
          <w:tcPr>
            <w:tcW w:w="2952"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b/>
                <w:sz w:val="20"/>
              </w:rPr>
              <w:t>Предприятия общественного питания</w:t>
            </w:r>
            <w:r w:rsidRPr="00635A88">
              <w:rPr>
                <w:rFonts w:ascii="Times New Roman" w:hAnsi="Times New Roman"/>
                <w:sz w:val="20"/>
              </w:rPr>
              <w:t xml:space="preserve"> для приготовления пищи, реализуемой в обеденном зале</w:t>
            </w:r>
          </w:p>
        </w:tc>
        <w:tc>
          <w:tcPr>
            <w:tcW w:w="148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1 посетитель</w:t>
            </w:r>
          </w:p>
        </w:tc>
        <w:tc>
          <w:tcPr>
            <w:tcW w:w="1033"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4</w:t>
            </w:r>
          </w:p>
        </w:tc>
        <w:tc>
          <w:tcPr>
            <w:tcW w:w="1371"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5</w:t>
            </w:r>
          </w:p>
        </w:tc>
        <w:tc>
          <w:tcPr>
            <w:tcW w:w="1537"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44</w:t>
            </w:r>
          </w:p>
        </w:tc>
        <w:tc>
          <w:tcPr>
            <w:tcW w:w="1265" w:type="dxa"/>
            <w:vAlign w:val="center"/>
          </w:tcPr>
          <w:p w:rsidR="00A21AAB" w:rsidRPr="00635A88" w:rsidRDefault="00E90A91" w:rsidP="00635A88">
            <w:pPr>
              <w:spacing w:line="240" w:lineRule="auto"/>
              <w:jc w:val="center"/>
              <w:rPr>
                <w:rFonts w:ascii="Times New Roman" w:hAnsi="Times New Roman"/>
                <w:sz w:val="20"/>
              </w:rPr>
            </w:pPr>
            <w:r w:rsidRPr="00635A88">
              <w:rPr>
                <w:rFonts w:ascii="Times New Roman" w:hAnsi="Times New Roman"/>
                <w:sz w:val="20"/>
              </w:rPr>
              <w:t>350</w:t>
            </w:r>
          </w:p>
        </w:tc>
      </w:tr>
      <w:tr w:rsidR="00A21AAB" w:rsidTr="00D2427C">
        <w:trPr>
          <w:trHeight w:val="340"/>
        </w:trPr>
        <w:tc>
          <w:tcPr>
            <w:tcW w:w="2952" w:type="dxa"/>
            <w:vAlign w:val="center"/>
          </w:tcPr>
          <w:p w:rsidR="00A21AAB" w:rsidRDefault="00E90A91">
            <w:pPr>
              <w:spacing w:line="240" w:lineRule="auto"/>
              <w:rPr>
                <w:rFonts w:ascii="Times New Roman" w:hAnsi="Times New Roman"/>
                <w:b/>
                <w:sz w:val="20"/>
              </w:rPr>
            </w:pPr>
            <w:r>
              <w:rPr>
                <w:rFonts w:ascii="Times New Roman" w:hAnsi="Times New Roman"/>
                <w:b/>
                <w:sz w:val="20"/>
              </w:rPr>
              <w:t>Магазины продовольственные</w:t>
            </w:r>
          </w:p>
        </w:tc>
        <w:tc>
          <w:tcPr>
            <w:tcW w:w="1481" w:type="dxa"/>
            <w:vAlign w:val="center"/>
          </w:tcPr>
          <w:p w:rsidR="00A21AAB" w:rsidRDefault="00E90A91">
            <w:pPr>
              <w:spacing w:line="240" w:lineRule="auto"/>
              <w:rPr>
                <w:rFonts w:ascii="Times New Roman" w:hAnsi="Times New Roman"/>
                <w:sz w:val="20"/>
              </w:rPr>
            </w:pPr>
            <w:r>
              <w:rPr>
                <w:rFonts w:ascii="Times New Roman" w:hAnsi="Times New Roman"/>
                <w:sz w:val="20"/>
              </w:rPr>
              <w:t>1 работающий</w:t>
            </w:r>
          </w:p>
        </w:tc>
        <w:tc>
          <w:tcPr>
            <w:tcW w:w="1033" w:type="dxa"/>
            <w:vAlign w:val="center"/>
          </w:tcPr>
          <w:p w:rsidR="00A21AAB" w:rsidRDefault="00E90A91">
            <w:pPr>
              <w:spacing w:line="240" w:lineRule="auto"/>
              <w:jc w:val="center"/>
              <w:rPr>
                <w:rFonts w:ascii="Times New Roman" w:hAnsi="Times New Roman"/>
                <w:sz w:val="20"/>
              </w:rPr>
            </w:pPr>
            <w:r>
              <w:rPr>
                <w:rFonts w:ascii="Times New Roman" w:hAnsi="Times New Roman"/>
                <w:sz w:val="20"/>
              </w:rPr>
              <w:t>12</w:t>
            </w:r>
          </w:p>
        </w:tc>
        <w:tc>
          <w:tcPr>
            <w:tcW w:w="1371" w:type="dxa"/>
            <w:vAlign w:val="center"/>
          </w:tcPr>
          <w:p w:rsidR="00A21AAB" w:rsidRDefault="00E90A91">
            <w:pPr>
              <w:spacing w:line="240" w:lineRule="auto"/>
              <w:jc w:val="center"/>
              <w:rPr>
                <w:rFonts w:ascii="Times New Roman" w:hAnsi="Times New Roman"/>
                <w:sz w:val="20"/>
              </w:rPr>
            </w:pPr>
            <w:r>
              <w:rPr>
                <w:rFonts w:ascii="Times New Roman" w:hAnsi="Times New Roman"/>
                <w:sz w:val="20"/>
              </w:rPr>
              <w:t>30</w:t>
            </w:r>
          </w:p>
        </w:tc>
        <w:tc>
          <w:tcPr>
            <w:tcW w:w="1537" w:type="dxa"/>
            <w:vAlign w:val="center"/>
          </w:tcPr>
          <w:p w:rsidR="00A21AAB" w:rsidRDefault="00E90A91">
            <w:pPr>
              <w:spacing w:line="240" w:lineRule="auto"/>
              <w:jc w:val="center"/>
              <w:rPr>
                <w:rFonts w:ascii="Times New Roman" w:hAnsi="Times New Roman"/>
                <w:sz w:val="20"/>
              </w:rPr>
            </w:pPr>
            <w:r>
              <w:rPr>
                <w:rFonts w:ascii="Times New Roman" w:hAnsi="Times New Roman"/>
                <w:sz w:val="20"/>
              </w:rPr>
              <w:t>1,2</w:t>
            </w:r>
          </w:p>
        </w:tc>
        <w:tc>
          <w:tcPr>
            <w:tcW w:w="1265" w:type="dxa"/>
            <w:vAlign w:val="center"/>
          </w:tcPr>
          <w:p w:rsidR="00A21AAB" w:rsidRDefault="00E90A91">
            <w:pPr>
              <w:spacing w:line="240" w:lineRule="auto"/>
              <w:jc w:val="center"/>
              <w:rPr>
                <w:rFonts w:ascii="Times New Roman" w:hAnsi="Times New Roman"/>
                <w:sz w:val="20"/>
              </w:rPr>
            </w:pPr>
            <w:r>
              <w:rPr>
                <w:rFonts w:ascii="Times New Roman" w:hAnsi="Times New Roman"/>
                <w:sz w:val="20"/>
              </w:rPr>
              <w:t>10</w:t>
            </w:r>
          </w:p>
        </w:tc>
      </w:tr>
      <w:tr w:rsidR="00A21AAB" w:rsidTr="00D2427C">
        <w:trPr>
          <w:trHeight w:val="340"/>
        </w:trPr>
        <w:tc>
          <w:tcPr>
            <w:tcW w:w="2952" w:type="dxa"/>
            <w:vAlign w:val="center"/>
          </w:tcPr>
          <w:p w:rsidR="00A21AAB" w:rsidRDefault="00E90A91" w:rsidP="00635A88">
            <w:pPr>
              <w:spacing w:line="240" w:lineRule="auto"/>
              <w:jc w:val="center"/>
              <w:rPr>
                <w:rFonts w:ascii="Times New Roman" w:hAnsi="Times New Roman"/>
                <w:b/>
                <w:sz w:val="20"/>
              </w:rPr>
            </w:pPr>
            <w:r>
              <w:rPr>
                <w:rFonts w:ascii="Times New Roman" w:hAnsi="Times New Roman"/>
                <w:b/>
                <w:sz w:val="20"/>
              </w:rPr>
              <w:t>Магазины промтоварные</w:t>
            </w:r>
          </w:p>
        </w:tc>
        <w:tc>
          <w:tcPr>
            <w:tcW w:w="1481"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1 работающий</w:t>
            </w:r>
          </w:p>
        </w:tc>
        <w:tc>
          <w:tcPr>
            <w:tcW w:w="1033"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8</w:t>
            </w:r>
          </w:p>
        </w:tc>
        <w:tc>
          <w:tcPr>
            <w:tcW w:w="1371"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30</w:t>
            </w:r>
          </w:p>
        </w:tc>
        <w:tc>
          <w:tcPr>
            <w:tcW w:w="1537"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0,8</w:t>
            </w:r>
          </w:p>
        </w:tc>
        <w:tc>
          <w:tcPr>
            <w:tcW w:w="1265"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6</w:t>
            </w:r>
          </w:p>
        </w:tc>
      </w:tr>
      <w:tr w:rsidR="00A21AAB" w:rsidTr="00D2427C">
        <w:trPr>
          <w:trHeight w:val="340"/>
        </w:trPr>
        <w:tc>
          <w:tcPr>
            <w:tcW w:w="2952"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b/>
                <w:sz w:val="20"/>
              </w:rPr>
              <w:t xml:space="preserve">Производственные </w:t>
            </w:r>
            <w:r>
              <w:rPr>
                <w:rFonts w:ascii="Times New Roman" w:hAnsi="Times New Roman"/>
                <w:sz w:val="20"/>
              </w:rPr>
              <w:t>цеха и технопарки с тепловыделением менее 84 кДж</w:t>
            </w:r>
          </w:p>
        </w:tc>
        <w:tc>
          <w:tcPr>
            <w:tcW w:w="1481"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1 работающий</w:t>
            </w:r>
          </w:p>
        </w:tc>
        <w:tc>
          <w:tcPr>
            <w:tcW w:w="1033"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11</w:t>
            </w:r>
          </w:p>
        </w:tc>
        <w:tc>
          <w:tcPr>
            <w:tcW w:w="1371"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20</w:t>
            </w:r>
          </w:p>
        </w:tc>
        <w:tc>
          <w:tcPr>
            <w:tcW w:w="1537"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1,6</w:t>
            </w:r>
          </w:p>
        </w:tc>
        <w:tc>
          <w:tcPr>
            <w:tcW w:w="1265"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13</w:t>
            </w:r>
          </w:p>
        </w:tc>
      </w:tr>
      <w:tr w:rsidR="00A21AAB" w:rsidTr="00D2427C">
        <w:trPr>
          <w:trHeight w:val="340"/>
        </w:trPr>
        <w:tc>
          <w:tcPr>
            <w:tcW w:w="2952" w:type="dxa"/>
            <w:vAlign w:val="center"/>
          </w:tcPr>
          <w:p w:rsidR="00A21AAB" w:rsidRDefault="00E90A91" w:rsidP="00635A88">
            <w:pPr>
              <w:spacing w:line="240" w:lineRule="auto"/>
              <w:jc w:val="center"/>
              <w:rPr>
                <w:rFonts w:ascii="Times New Roman" w:hAnsi="Times New Roman"/>
                <w:b/>
                <w:sz w:val="20"/>
              </w:rPr>
            </w:pPr>
            <w:r>
              <w:rPr>
                <w:rFonts w:ascii="Times New Roman" w:hAnsi="Times New Roman"/>
                <w:b/>
                <w:sz w:val="20"/>
              </w:rPr>
              <w:t>Склады</w:t>
            </w:r>
          </w:p>
        </w:tc>
        <w:tc>
          <w:tcPr>
            <w:tcW w:w="1481"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1 работающий</w:t>
            </w:r>
          </w:p>
        </w:tc>
        <w:tc>
          <w:tcPr>
            <w:tcW w:w="1033"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8</w:t>
            </w:r>
          </w:p>
        </w:tc>
        <w:tc>
          <w:tcPr>
            <w:tcW w:w="1371"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100</w:t>
            </w:r>
          </w:p>
        </w:tc>
        <w:tc>
          <w:tcPr>
            <w:tcW w:w="1537" w:type="dxa"/>
            <w:vAlign w:val="center"/>
          </w:tcPr>
          <w:p w:rsidR="00A21AAB" w:rsidRDefault="00E90A91" w:rsidP="00635A88">
            <w:pPr>
              <w:spacing w:line="240" w:lineRule="auto"/>
              <w:jc w:val="center"/>
              <w:rPr>
                <w:rFonts w:ascii="Times New Roman" w:hAnsi="Times New Roman"/>
                <w:sz w:val="20"/>
              </w:rPr>
            </w:pPr>
            <w:r>
              <w:rPr>
                <w:rFonts w:ascii="Times New Roman" w:hAnsi="Times New Roman"/>
                <w:sz w:val="20"/>
              </w:rPr>
              <w:t>0,3</w:t>
            </w:r>
          </w:p>
        </w:tc>
        <w:tc>
          <w:tcPr>
            <w:tcW w:w="1265" w:type="dxa"/>
            <w:vAlign w:val="center"/>
          </w:tcPr>
          <w:p w:rsidR="00A21AAB" w:rsidRDefault="00A21AAB" w:rsidP="00635A88">
            <w:pPr>
              <w:spacing w:line="240" w:lineRule="auto"/>
              <w:jc w:val="center"/>
              <w:rPr>
                <w:rFonts w:ascii="Times New Roman" w:hAnsi="Times New Roman"/>
                <w:sz w:val="20"/>
              </w:rPr>
            </w:pPr>
          </w:p>
        </w:tc>
      </w:tr>
    </w:tbl>
    <w:p w:rsidR="00A21AAB" w:rsidRDefault="00A21AAB">
      <w:pPr>
        <w:pStyle w:val="afa"/>
        <w:rPr>
          <w:rFonts w:eastAsiaTheme="minorHAnsi"/>
        </w:rPr>
      </w:pPr>
    </w:p>
    <w:p w:rsidR="00A21AAB" w:rsidRDefault="00E90A91">
      <w:pPr>
        <w:pStyle w:val="afa"/>
        <w:rPr>
          <w:rFonts w:eastAsiaTheme="minorHAnsi"/>
        </w:rPr>
      </w:pPr>
      <w:r>
        <w:rPr>
          <w:rFonts w:eastAsiaTheme="minorHAnsi"/>
        </w:rPr>
        <w:t>Прогнозирование перспективных удельных расходов тепловой энергии для обеспечения технологических процессов не проводились в виду отсутствия информации о потребления тепловой энергии на технологические процессы, а также информации о строительстве или модернизации промышленных предприятий, требующих тепловую энергию на технологические процессы. В случае возникновения производств, технологические процессы которых предполагают использование тепловой энергии, необходимо выполнить расчет удельных показателей.</w:t>
      </w:r>
    </w:p>
    <w:p w:rsidR="004139B6" w:rsidRDefault="004139B6">
      <w:pPr>
        <w:pStyle w:val="afa"/>
        <w:rPr>
          <w:rFonts w:eastAsiaTheme="minorHAnsi"/>
        </w:rPr>
      </w:pPr>
    </w:p>
    <w:p w:rsidR="00A21AAB" w:rsidRDefault="004139B6" w:rsidP="00B04DDB">
      <w:pPr>
        <w:pStyle w:val="1ff3"/>
        <w:ind w:firstLine="680"/>
        <w:jc w:val="both"/>
      </w:pPr>
      <w:bookmarkStart w:id="49" w:name="_Toc30187985"/>
      <w:bookmarkStart w:id="50" w:name="_Toc227859745"/>
      <w:bookmarkStart w:id="51" w:name="_Toc228869943"/>
      <w:r>
        <w:t xml:space="preserve">2.4 </w:t>
      </w:r>
      <w:r w:rsidR="00E90A91">
        <w:t>Прогнозы приростов объёмов потребления тепловой энергии (мощности) и теплоносителя с разделением по видам теплопотребления в каждом расчётном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49"/>
      <w:bookmarkEnd w:id="50"/>
      <w:bookmarkEnd w:id="51"/>
    </w:p>
    <w:p w:rsidR="00B04DDB" w:rsidRPr="00B04DDB" w:rsidRDefault="00B04DDB" w:rsidP="00B04DDB"/>
    <w:p w:rsidR="00A21AAB" w:rsidRDefault="00E90A91">
      <w:pPr>
        <w:pStyle w:val="afa"/>
        <w:rPr>
          <w:rFonts w:eastAsia="Calibri"/>
        </w:rPr>
      </w:pPr>
      <w:r>
        <w:rPr>
          <w:rFonts w:eastAsia="Calibri"/>
        </w:rPr>
        <w:t>Прогнозируемые годовые объемы прироста теплопотребления для каждого из периодов так же, как и прирост перспективной застройки, были определены по состоянию на начало следующего периода, т.е. исходя из величины площади застройки, введенной в эксплуатацию в течение рассматриваемого периода.</w:t>
      </w:r>
    </w:p>
    <w:p w:rsidR="00A21AAB" w:rsidRDefault="00E90A91">
      <w:pPr>
        <w:pStyle w:val="afa"/>
        <w:rPr>
          <w:rFonts w:eastAsia="Calibri"/>
        </w:rPr>
      </w:pPr>
      <w:r>
        <w:rPr>
          <w:rFonts w:eastAsia="Calibri"/>
        </w:rPr>
        <w:t>Для формирования прогноза теплопотребления на расчетный период приняты нормативные значения удельного теплопотребления вновь строящихся и реконструируемых зданий в соответствии с СНиП 23-02-2003 «Тепловая защита зданий» и на основании приказа Министерства регионального развития РФ от 28.05.2010 года «О требованиях энергетической эффективности зданий, строений и сооружений.</w:t>
      </w:r>
    </w:p>
    <w:p w:rsidR="00A21AAB" w:rsidRDefault="00E90A91">
      <w:pPr>
        <w:pStyle w:val="afa"/>
        <w:rPr>
          <w:rFonts w:eastAsia="Calibri"/>
        </w:rPr>
      </w:pPr>
      <w:r>
        <w:rPr>
          <w:rFonts w:eastAsia="Calibri"/>
        </w:rPr>
        <w:t xml:space="preserve">Данные по площади застройки по зданиям общественного назначения, учреждениям здравоохранения, детским садам, общеобразовательным учреждениям и прочим объектам, планируемые к строительству, приняты по Генеральному плану городского округа Курск. </w:t>
      </w:r>
    </w:p>
    <w:p w:rsidR="00A21AAB" w:rsidRDefault="00E90A91">
      <w:pPr>
        <w:pStyle w:val="afa"/>
        <w:rPr>
          <w:rFonts w:eastAsia="Calibri"/>
        </w:rPr>
      </w:pPr>
      <w:r>
        <w:rPr>
          <w:rFonts w:eastAsia="Calibri"/>
        </w:rPr>
        <w:t>Далее при актуализации схемы теплоснабжения до 2040 года рассматривается влияние на состояние централизованной системы теплоснабжения городского округа только за счет прироста/сноса присоединенной нагрузки потребителей, обеспеченных услугой теплоснабжения, от централизованной системы теплоснабжения</w:t>
      </w:r>
    </w:p>
    <w:p w:rsidR="00A21AAB" w:rsidRDefault="00E90A91">
      <w:pPr>
        <w:pStyle w:val="afa"/>
        <w:rPr>
          <w:rFonts w:eastAsia="Calibri"/>
        </w:rPr>
      </w:pPr>
      <w:r>
        <w:rPr>
          <w:rFonts w:eastAsia="Calibri"/>
        </w:rPr>
        <w:lastRenderedPageBreak/>
        <w:t xml:space="preserve">Расчетный прирост тепловой нагрузки с разделением по видам теплопотребления, за счет объектов капитального строительства, в каждом расчётном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 в таблице 3 выше. </w:t>
      </w:r>
    </w:p>
    <w:p w:rsidR="00A21AAB" w:rsidRDefault="00E90A91">
      <w:pPr>
        <w:pStyle w:val="afa"/>
        <w:rPr>
          <w:rFonts w:eastAsiaTheme="minorHAnsi"/>
        </w:rPr>
      </w:pPr>
      <w:r>
        <w:rPr>
          <w:rFonts w:eastAsiaTheme="minorHAnsi"/>
        </w:rPr>
        <w:t>Анализ представленного материала позволяет сделать следующие выводы:</w:t>
      </w:r>
    </w:p>
    <w:p w:rsidR="00A21AAB" w:rsidRDefault="00E90A91">
      <w:pPr>
        <w:pStyle w:val="afa"/>
        <w:rPr>
          <w:rFonts w:eastAsiaTheme="minorHAnsi"/>
        </w:rPr>
      </w:pPr>
      <w:r>
        <w:rPr>
          <w:rFonts w:eastAsiaTheme="minorHAnsi"/>
        </w:rPr>
        <w:t>1</w:t>
      </w:r>
      <w:r w:rsidRPr="00036AA6">
        <w:rPr>
          <w:rFonts w:eastAsiaTheme="minorHAnsi"/>
        </w:rPr>
        <w:t>. Суммарный ожидаемый прирост тепловой нагрузки по городскому округу Курск в расчетный срок схемы теплоснабжения до 2040 года, с учетом сноса ветхого и аварийного жилья, составляет 1</w:t>
      </w:r>
      <w:r w:rsidR="00036AA6" w:rsidRPr="00036AA6">
        <w:rPr>
          <w:rFonts w:eastAsiaTheme="minorHAnsi"/>
        </w:rPr>
        <w:t>29,6</w:t>
      </w:r>
      <w:r w:rsidRPr="00036AA6">
        <w:rPr>
          <w:rFonts w:eastAsiaTheme="minorHAnsi"/>
        </w:rPr>
        <w:t xml:space="preserve"> Гкал/ч, в том числе </w:t>
      </w:r>
      <w:r w:rsidR="00036AA6" w:rsidRPr="00036AA6">
        <w:rPr>
          <w:rFonts w:eastAsiaTheme="minorHAnsi"/>
        </w:rPr>
        <w:t>89,66</w:t>
      </w:r>
      <w:r w:rsidRPr="00036AA6">
        <w:rPr>
          <w:rFonts w:eastAsiaTheme="minorHAnsi"/>
        </w:rPr>
        <w:t xml:space="preserve"> Гкал/ч – отопление и вентиляция и 40,16 Гкал/ч горячее водоснабжение.</w:t>
      </w:r>
      <w:r>
        <w:rPr>
          <w:rFonts w:eastAsiaTheme="minorHAnsi"/>
        </w:rPr>
        <w:t xml:space="preserve"> </w:t>
      </w:r>
    </w:p>
    <w:p w:rsidR="00A21AAB" w:rsidRDefault="00E90A91">
      <w:pPr>
        <w:pStyle w:val="afa"/>
        <w:rPr>
          <w:rFonts w:eastAsiaTheme="minorHAnsi"/>
        </w:rPr>
      </w:pPr>
      <w:r>
        <w:rPr>
          <w:rFonts w:eastAsiaTheme="minorHAnsi"/>
        </w:rPr>
        <w:t>2. Для покрытия прироста тепловых нагрузок планируется провести мероприятия на действующих источниках тепла в зоне которых прогнозируется прирост тепловой нагрузки.</w:t>
      </w:r>
    </w:p>
    <w:p w:rsidR="00A21AAB" w:rsidRDefault="00E90A91">
      <w:pPr>
        <w:pStyle w:val="afa"/>
        <w:rPr>
          <w:rFonts w:eastAsiaTheme="minorHAnsi"/>
        </w:rPr>
      </w:pPr>
      <w:r>
        <w:rPr>
          <w:rFonts w:eastAsiaTheme="minorHAnsi"/>
        </w:rPr>
        <w:t xml:space="preserve">Подробная информация о степени реконструкции и технического перевооружения источников тепла, в зависимости от выбранного варианта реализации схемы теплоснабжения, приведена в книге 7. </w:t>
      </w:r>
    </w:p>
    <w:p w:rsidR="00A21AAB" w:rsidRDefault="00E90A91">
      <w:pPr>
        <w:pStyle w:val="afa"/>
        <w:rPr>
          <w:rFonts w:eastAsiaTheme="minorHAnsi"/>
        </w:rPr>
      </w:pPr>
      <w:r>
        <w:rPr>
          <w:rFonts w:eastAsiaTheme="minorHAnsi"/>
        </w:rPr>
        <w:t>Следует отметить, что практически невозможно спрогнозировать темпы застройки микрорайонов и соответственно темпы роста тепловой нагрузки, а также и время выхода на прогнозируемую величину отпуска тепла, поэтому сроки и объемы реконструкции источников тепла следует уточнять при последующих актуализациях схемы т</w:t>
      </w:r>
      <w:r w:rsidR="006F6A12">
        <w:rPr>
          <w:rFonts w:eastAsiaTheme="minorHAnsi"/>
        </w:rPr>
        <w:t>еплоснабжения городского округа города Курска.</w:t>
      </w:r>
    </w:p>
    <w:p w:rsidR="004139B6" w:rsidRDefault="004139B6">
      <w:pPr>
        <w:pStyle w:val="afa"/>
        <w:rPr>
          <w:rFonts w:eastAsiaTheme="minorHAnsi"/>
        </w:rPr>
      </w:pPr>
    </w:p>
    <w:p w:rsidR="004139B6" w:rsidRDefault="004139B6">
      <w:pPr>
        <w:pStyle w:val="afa"/>
        <w:rPr>
          <w:rFonts w:eastAsiaTheme="minorHAnsi"/>
        </w:rPr>
      </w:pPr>
    </w:p>
    <w:p w:rsidR="00A21AAB" w:rsidRDefault="004139B6" w:rsidP="00B35F3B">
      <w:pPr>
        <w:pStyle w:val="1ff3"/>
      </w:pPr>
      <w:bookmarkStart w:id="52" w:name="_Toc30187986"/>
      <w:bookmarkStart w:id="53" w:name="_Toc227859746"/>
      <w:bookmarkStart w:id="54" w:name="_Toc228869944"/>
      <w:r>
        <w:t xml:space="preserve">2.5 </w:t>
      </w:r>
      <w:r w:rsidR="00E90A91">
        <w:t>Прогнозы приростов объёмов потребления тепловой энергии (мощности) и теплоносителя с разделением по видам теплопотребления в расчётных элементах территориального деления и в зонах действия индивидуального теплоснабжения на каждом этапе</w:t>
      </w:r>
      <w:bookmarkEnd w:id="52"/>
      <w:bookmarkEnd w:id="53"/>
      <w:bookmarkEnd w:id="54"/>
    </w:p>
    <w:p w:rsidR="00A21AAB" w:rsidRDefault="00E90A91">
      <w:pPr>
        <w:pStyle w:val="afa"/>
        <w:rPr>
          <w:rFonts w:eastAsiaTheme="minorHAnsi"/>
        </w:rPr>
      </w:pPr>
      <w:r>
        <w:rPr>
          <w:rFonts w:eastAsiaTheme="minorHAnsi"/>
        </w:rPr>
        <w:t>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№565/667 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протяженностью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w:t>
      </w:r>
    </w:p>
    <w:p w:rsidR="00A21AAB" w:rsidRDefault="00E90A91">
      <w:pPr>
        <w:pStyle w:val="afa"/>
        <w:rPr>
          <w:rFonts w:eastAsiaTheme="minorHAnsi"/>
        </w:rPr>
      </w:pPr>
      <w:r>
        <w:rPr>
          <w:rFonts w:eastAsiaTheme="minorHAnsi"/>
        </w:rPr>
        <w:t>Зоны действия индивидуального теплоснабжения ограничиваются индивидуальными жилыми домами. Обеспечение теплом всей малоэтажной индивидуальной застройки предполагается децентрализованное от автономных (индивидуальных) источников тепла.</w:t>
      </w:r>
    </w:p>
    <w:p w:rsidR="00A21AAB" w:rsidRDefault="00E90A91">
      <w:pPr>
        <w:pStyle w:val="afa"/>
        <w:rPr>
          <w:rFonts w:eastAsiaTheme="minorHAnsi"/>
        </w:rPr>
      </w:pPr>
      <w:r>
        <w:rPr>
          <w:rFonts w:eastAsiaTheme="minorHAnsi"/>
        </w:rPr>
        <w:t>В перспективе потребителей с индивидуальным потреблением тепла подключать к сетям централизованного теплоснабжения не планируется. Поэтому, в дальнейшем в схеме централизованного теплоснабжения потребители, получающие тепловую энергию от индивидуальных источников тепла рассматриваться, не будут в связи с отсутствием развития.</w:t>
      </w:r>
    </w:p>
    <w:p w:rsidR="00804114" w:rsidRDefault="00E90A91">
      <w:pPr>
        <w:pStyle w:val="afa"/>
        <w:tabs>
          <w:tab w:val="left" w:pos="1170"/>
        </w:tabs>
        <w:rPr>
          <w:rFonts w:eastAsiaTheme="minorHAnsi"/>
        </w:rPr>
      </w:pPr>
      <w:r>
        <w:rPr>
          <w:rFonts w:eastAsiaTheme="minorHAnsi"/>
        </w:rPr>
        <w:tab/>
      </w:r>
    </w:p>
    <w:p w:rsidR="00A21AAB" w:rsidRDefault="004139B6" w:rsidP="00B35F3B">
      <w:pPr>
        <w:pStyle w:val="1ff3"/>
      </w:pPr>
      <w:bookmarkStart w:id="55" w:name="_Toc30187987"/>
      <w:bookmarkStart w:id="56" w:name="_Toc227859747"/>
      <w:bookmarkStart w:id="57" w:name="_Toc228869945"/>
      <w:r>
        <w:t xml:space="preserve">2.6  </w:t>
      </w:r>
      <w:r w:rsidR="00E90A91">
        <w:t xml:space="preserve">Прогнозы приростов объёмов потребления тепловой энергии (мощности) и теплоносителя объектами, расположенными в производственных зонах, с учётом возможных изменений производственных зон и их перепрофилирования и приростов объёмов потребления тепловой энергии (мощности) производственными объектами с </w:t>
      </w:r>
      <w:r w:rsidR="00E90A91">
        <w:lastRenderedPageBreak/>
        <w:t>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55"/>
      <w:bookmarkEnd w:id="56"/>
      <w:bookmarkEnd w:id="57"/>
    </w:p>
    <w:p w:rsidR="00A21AAB" w:rsidRDefault="00E90A91">
      <w:pPr>
        <w:pStyle w:val="afa"/>
        <w:rPr>
          <w:rFonts w:eastAsiaTheme="minorHAnsi"/>
        </w:rPr>
      </w:pPr>
      <w:r>
        <w:rPr>
          <w:rFonts w:eastAsiaTheme="minorHAnsi"/>
        </w:rPr>
        <w:t>Информация о строительстве или модернизации промышленных предприятий с возможным изменением производственных зон и их перепрофилирования, отсутствует. Не предоставлены организациями и данные о возможном развитии производства. В связи с этим прогнозирование перспективных объемов потребления тепловой энергии в производственных зонах не предусматривается и принимается допущение, что возможный прирост теплопотребления при возможном увеличении объемов производимой продукции будет компенсироваться внедрением современных энергосберегающих технологий.</w:t>
      </w:r>
    </w:p>
    <w:p w:rsidR="00A21AAB" w:rsidRDefault="00E90A91">
      <w:pPr>
        <w:pStyle w:val="afa"/>
        <w:rPr>
          <w:rFonts w:eastAsiaTheme="minorHAnsi"/>
        </w:rPr>
      </w:pPr>
      <w:r>
        <w:rPr>
          <w:rFonts w:eastAsiaTheme="minorHAnsi"/>
        </w:rPr>
        <w:t>На расчетный срок до 2040 года строительство производственных предприятий с использованием тепловой энергии от централизованных источников теплоснабжения не планируется. Теплоснабжение потребителей производственных зон планируется осуществлять автономными источниками (АИТ) и поэтому в дальнейшем не рассматриваются в полном объеме требований к схеме теплоснабжения.</w:t>
      </w:r>
    </w:p>
    <w:p w:rsidR="004139B6" w:rsidRDefault="004139B6">
      <w:pPr>
        <w:pStyle w:val="afa"/>
        <w:rPr>
          <w:rFonts w:eastAsiaTheme="minorHAnsi"/>
        </w:rPr>
      </w:pPr>
    </w:p>
    <w:p w:rsidR="00A21AAB" w:rsidRDefault="004139B6" w:rsidP="00B35F3B">
      <w:pPr>
        <w:pStyle w:val="1ff3"/>
      </w:pPr>
      <w:bookmarkStart w:id="58" w:name="_Toc30187988"/>
      <w:bookmarkStart w:id="59" w:name="_Toc227859748"/>
      <w:bookmarkStart w:id="60" w:name="_Toc228869946"/>
      <w:r>
        <w:t xml:space="preserve">2.7 </w:t>
      </w:r>
      <w:r w:rsidR="00E90A91">
        <w:t>Описание изменений показателей существующего и перспективного потребления тепловой энергии на цели теплоснабжения</w:t>
      </w:r>
      <w:bookmarkEnd w:id="58"/>
      <w:bookmarkEnd w:id="59"/>
      <w:bookmarkEnd w:id="60"/>
    </w:p>
    <w:p w:rsidR="00A21AAB" w:rsidRDefault="00E90A91">
      <w:pPr>
        <w:pStyle w:val="afa"/>
        <w:rPr>
          <w:rFonts w:eastAsiaTheme="minorHAnsi"/>
        </w:rPr>
      </w:pPr>
      <w:r w:rsidRPr="00036AA6">
        <w:t>О</w:t>
      </w:r>
      <w:r w:rsidRPr="00036AA6">
        <w:rPr>
          <w:rFonts w:eastAsiaTheme="minorHAnsi"/>
        </w:rPr>
        <w:t xml:space="preserve">жидаемый прирост тепловой нагрузки до 2040 года, составляет </w:t>
      </w:r>
      <w:r w:rsidR="00237462">
        <w:rPr>
          <w:rFonts w:eastAsiaTheme="minorHAnsi"/>
        </w:rPr>
        <w:t>195,3</w:t>
      </w:r>
      <w:r w:rsidRPr="00036AA6">
        <w:rPr>
          <w:rFonts w:eastAsiaTheme="minorHAnsi"/>
        </w:rPr>
        <w:t xml:space="preserve"> Гкал/ч (договорной), в том числе </w:t>
      </w:r>
      <w:r w:rsidR="00237462">
        <w:rPr>
          <w:rFonts w:eastAsiaTheme="minorHAnsi"/>
        </w:rPr>
        <w:t>132,0</w:t>
      </w:r>
      <w:r w:rsidRPr="00036AA6">
        <w:rPr>
          <w:rFonts w:eastAsiaTheme="minorHAnsi"/>
        </w:rPr>
        <w:t xml:space="preserve"> Гкал/ч – отопление и вентиляция и </w:t>
      </w:r>
      <w:r w:rsidR="00237462">
        <w:rPr>
          <w:rFonts w:eastAsiaTheme="minorHAnsi"/>
        </w:rPr>
        <w:t>63,2</w:t>
      </w:r>
      <w:r w:rsidRPr="00036AA6">
        <w:rPr>
          <w:rFonts w:eastAsiaTheme="minorHAnsi"/>
        </w:rPr>
        <w:t xml:space="preserve"> Гкал/ч горячее водоснабжение.</w:t>
      </w:r>
    </w:p>
    <w:p w:rsidR="00B809A2" w:rsidRDefault="00B809A2">
      <w:pPr>
        <w:pStyle w:val="afa"/>
        <w:rPr>
          <w:rFonts w:eastAsiaTheme="minorHAnsi"/>
        </w:rPr>
      </w:pPr>
    </w:p>
    <w:p w:rsidR="00A21AAB" w:rsidRDefault="004139B6" w:rsidP="00B35F3B">
      <w:pPr>
        <w:pStyle w:val="1ff3"/>
      </w:pPr>
      <w:bookmarkStart w:id="61" w:name="_Toc30187989"/>
      <w:bookmarkStart w:id="62" w:name="_Toc227859749"/>
      <w:bookmarkStart w:id="63" w:name="_Toc228869947"/>
      <w:r>
        <w:t xml:space="preserve">2.8 </w:t>
      </w:r>
      <w:r w:rsidR="00E90A91">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61"/>
      <w:bookmarkEnd w:id="62"/>
      <w:bookmarkEnd w:id="63"/>
    </w:p>
    <w:p w:rsidR="00A21AAB" w:rsidRPr="00D2427C" w:rsidRDefault="00E90A91" w:rsidP="00D2427C">
      <w:pPr>
        <w:pStyle w:val="afa"/>
        <w:sectPr w:rsidR="00A21AAB" w:rsidRPr="00D2427C" w:rsidSect="004139B6">
          <w:headerReference w:type="default" r:id="rId21"/>
          <w:footerReference w:type="default" r:id="rId22"/>
          <w:headerReference w:type="first" r:id="rId23"/>
          <w:footerReference w:type="first" r:id="rId24"/>
          <w:pgSz w:w="11907" w:h="16840" w:code="9"/>
          <w:pgMar w:top="851" w:right="851" w:bottom="851" w:left="1418" w:header="680" w:footer="488" w:gutter="0"/>
          <w:pgBorders w:offsetFrom="page">
            <w:top w:val="single" w:sz="4" w:space="20" w:color="auto"/>
            <w:left w:val="single" w:sz="4" w:space="20" w:color="auto"/>
            <w:bottom w:val="single" w:sz="4" w:space="20" w:color="auto"/>
            <w:right w:val="single" w:sz="4" w:space="20" w:color="auto"/>
          </w:pgBorders>
          <w:cols w:space="720"/>
          <w:docGrid w:linePitch="360"/>
        </w:sectPr>
      </w:pPr>
      <w:r w:rsidRPr="00D2427C">
        <w:t>За период, с момента утверждения ране разработанной схемы теплоснабжения выполнены новые присоединения объектов теплопотребления к тепловым сетям в 202</w:t>
      </w:r>
      <w:r w:rsidR="00202F68" w:rsidRPr="00D2427C">
        <w:t>5</w:t>
      </w:r>
      <w:r w:rsidRPr="00D2427C">
        <w:t>г в таблице 9.</w:t>
      </w:r>
    </w:p>
    <w:p w:rsidR="00A21AAB" w:rsidRPr="00B35F3B" w:rsidRDefault="00E90A91">
      <w:pPr>
        <w:pStyle w:val="af1"/>
        <w:keepNext/>
        <w:rPr>
          <w:b w:val="0"/>
        </w:rPr>
      </w:pPr>
      <w:bookmarkStart w:id="64" w:name="_Ref197437717"/>
      <w:bookmarkStart w:id="65" w:name="_Toc227943201"/>
      <w:r w:rsidRPr="00B35F3B">
        <w:rPr>
          <w:b w:val="0"/>
        </w:rPr>
        <w:lastRenderedPageBreak/>
        <w:t xml:space="preserve">Таблица </w:t>
      </w:r>
      <w:r w:rsidR="009A726D" w:rsidRPr="00B35F3B">
        <w:rPr>
          <w:b w:val="0"/>
        </w:rPr>
        <w:fldChar w:fldCharType="begin"/>
      </w:r>
      <w:r w:rsidR="009A726D" w:rsidRPr="00B35F3B">
        <w:rPr>
          <w:b w:val="0"/>
        </w:rPr>
        <w:instrText xml:space="preserve"> SEQ Таблица \* ARABIC </w:instrText>
      </w:r>
      <w:r w:rsidR="009A726D" w:rsidRPr="00B35F3B">
        <w:rPr>
          <w:b w:val="0"/>
        </w:rPr>
        <w:fldChar w:fldCharType="separate"/>
      </w:r>
      <w:r w:rsidR="006C4D65">
        <w:rPr>
          <w:b w:val="0"/>
          <w:noProof/>
        </w:rPr>
        <w:t>9</w:t>
      </w:r>
      <w:r w:rsidR="009A726D" w:rsidRPr="00B35F3B">
        <w:rPr>
          <w:b w:val="0"/>
        </w:rPr>
        <w:fldChar w:fldCharType="end"/>
      </w:r>
      <w:r w:rsidRPr="00B35F3B">
        <w:rPr>
          <w:b w:val="0"/>
        </w:rPr>
        <w:t xml:space="preserve"> –  Подключение новых объектов теплопотребления к тепловым сетям в 202</w:t>
      </w:r>
      <w:r w:rsidR="00202F68" w:rsidRPr="00B35F3B">
        <w:rPr>
          <w:b w:val="0"/>
        </w:rPr>
        <w:t>5</w:t>
      </w:r>
      <w:r w:rsidRPr="00B35F3B">
        <w:rPr>
          <w:b w:val="0"/>
        </w:rPr>
        <w:t xml:space="preserve"> (присоединения новых потребителей)</w:t>
      </w:r>
      <w:bookmarkEnd w:id="64"/>
      <w:bookmarkEnd w:id="65"/>
    </w:p>
    <w:tbl>
      <w:tblPr>
        <w:tblW w:w="15168" w:type="dxa"/>
        <w:tblInd w:w="-5" w:type="dxa"/>
        <w:tblLook w:val="04A0" w:firstRow="1" w:lastRow="0" w:firstColumn="1" w:lastColumn="0" w:noHBand="0" w:noVBand="1"/>
      </w:tblPr>
      <w:tblGrid>
        <w:gridCol w:w="3828"/>
        <w:gridCol w:w="5103"/>
        <w:gridCol w:w="2409"/>
        <w:gridCol w:w="1701"/>
        <w:gridCol w:w="2127"/>
      </w:tblGrid>
      <w:tr w:rsidR="00A21AAB" w:rsidTr="000E44C9">
        <w:trPr>
          <w:trHeight w:val="691"/>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AAB" w:rsidRPr="00C44E31" w:rsidRDefault="00E90A91">
            <w:pPr>
              <w:spacing w:line="240" w:lineRule="auto"/>
              <w:rPr>
                <w:rFonts w:ascii="Times New Roman" w:hAnsi="Times New Roman"/>
                <w:color w:val="000000"/>
                <w:szCs w:val="24"/>
              </w:rPr>
            </w:pPr>
            <w:r w:rsidRPr="00C44E31">
              <w:rPr>
                <w:rFonts w:ascii="Times New Roman" w:hAnsi="Times New Roman"/>
                <w:color w:val="000000"/>
                <w:szCs w:val="24"/>
              </w:rPr>
              <w:t>Организация- Застройщик</w:t>
            </w:r>
          </w:p>
        </w:tc>
        <w:tc>
          <w:tcPr>
            <w:tcW w:w="5103" w:type="dxa"/>
            <w:tcBorders>
              <w:top w:val="single" w:sz="4" w:space="0" w:color="auto"/>
              <w:left w:val="none" w:sz="4" w:space="0" w:color="000000"/>
              <w:bottom w:val="single" w:sz="4" w:space="0" w:color="auto"/>
              <w:right w:val="single" w:sz="4" w:space="0" w:color="auto"/>
            </w:tcBorders>
            <w:shd w:val="clear" w:color="auto" w:fill="auto"/>
            <w:vAlign w:val="center"/>
          </w:tcPr>
          <w:p w:rsidR="00A21AAB" w:rsidRPr="00C44E31" w:rsidRDefault="00E90A91">
            <w:pPr>
              <w:spacing w:line="240" w:lineRule="auto"/>
              <w:jc w:val="center"/>
              <w:rPr>
                <w:rFonts w:ascii="Times New Roman" w:hAnsi="Times New Roman"/>
                <w:color w:val="000000"/>
                <w:szCs w:val="24"/>
              </w:rPr>
            </w:pPr>
            <w:r w:rsidRPr="00C44E31">
              <w:rPr>
                <w:rFonts w:ascii="Times New Roman" w:hAnsi="Times New Roman"/>
                <w:color w:val="000000"/>
                <w:szCs w:val="24"/>
              </w:rPr>
              <w:t>Назначение, место размещения объекта</w:t>
            </w:r>
          </w:p>
        </w:tc>
        <w:tc>
          <w:tcPr>
            <w:tcW w:w="2409" w:type="dxa"/>
            <w:tcBorders>
              <w:top w:val="single" w:sz="4" w:space="0" w:color="auto"/>
              <w:left w:val="none" w:sz="4" w:space="0" w:color="000000"/>
              <w:bottom w:val="single" w:sz="4" w:space="0" w:color="auto"/>
              <w:right w:val="single" w:sz="4" w:space="0" w:color="auto"/>
            </w:tcBorders>
            <w:shd w:val="clear" w:color="auto" w:fill="auto"/>
            <w:vAlign w:val="center"/>
          </w:tcPr>
          <w:p w:rsidR="00A21AAB" w:rsidRPr="00C44E31" w:rsidRDefault="00E90A91">
            <w:pPr>
              <w:spacing w:line="240" w:lineRule="auto"/>
              <w:jc w:val="center"/>
              <w:rPr>
                <w:rFonts w:ascii="Times New Roman" w:hAnsi="Times New Roman"/>
                <w:color w:val="000000"/>
                <w:szCs w:val="24"/>
              </w:rPr>
            </w:pPr>
            <w:r w:rsidRPr="00C44E31">
              <w:rPr>
                <w:rFonts w:ascii="Times New Roman" w:hAnsi="Times New Roman"/>
                <w:color w:val="000000"/>
                <w:szCs w:val="24"/>
              </w:rPr>
              <w:t>Источник теплоснабжения</w:t>
            </w: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rsidR="00A21AAB" w:rsidRPr="00C44E31" w:rsidRDefault="00E90A91">
            <w:pPr>
              <w:spacing w:line="240" w:lineRule="auto"/>
              <w:jc w:val="center"/>
              <w:rPr>
                <w:rFonts w:ascii="Times New Roman" w:hAnsi="Times New Roman"/>
                <w:color w:val="000000"/>
                <w:szCs w:val="24"/>
              </w:rPr>
            </w:pPr>
            <w:r w:rsidRPr="00C44E31">
              <w:rPr>
                <w:rFonts w:ascii="Times New Roman" w:hAnsi="Times New Roman"/>
                <w:color w:val="000000"/>
                <w:szCs w:val="24"/>
              </w:rPr>
              <w:t>Площадь, м2</w:t>
            </w:r>
          </w:p>
        </w:tc>
        <w:tc>
          <w:tcPr>
            <w:tcW w:w="2127" w:type="dxa"/>
            <w:tcBorders>
              <w:top w:val="single" w:sz="4" w:space="0" w:color="auto"/>
              <w:left w:val="none" w:sz="4" w:space="0" w:color="000000"/>
              <w:bottom w:val="single" w:sz="4" w:space="0" w:color="auto"/>
              <w:right w:val="single" w:sz="4" w:space="0" w:color="auto"/>
            </w:tcBorders>
            <w:shd w:val="clear" w:color="auto" w:fill="auto"/>
            <w:vAlign w:val="center"/>
          </w:tcPr>
          <w:p w:rsidR="00A21AAB" w:rsidRPr="000E44C9" w:rsidRDefault="00E90A91">
            <w:pPr>
              <w:spacing w:line="240" w:lineRule="auto"/>
              <w:jc w:val="center"/>
              <w:rPr>
                <w:rFonts w:ascii="Times New Roman" w:hAnsi="Times New Roman"/>
                <w:b/>
                <w:color w:val="000000"/>
                <w:szCs w:val="24"/>
              </w:rPr>
            </w:pPr>
            <w:r w:rsidRPr="000E44C9">
              <w:rPr>
                <w:rFonts w:ascii="Times New Roman" w:hAnsi="Times New Roman"/>
                <w:b/>
                <w:bCs/>
                <w:color w:val="000000"/>
                <w:szCs w:val="22"/>
              </w:rPr>
              <w:t>Суммарная нагрузка, Гкал/ч</w:t>
            </w:r>
          </w:p>
        </w:tc>
      </w:tr>
      <w:tr w:rsidR="00A21AAB" w:rsidTr="000E44C9">
        <w:trPr>
          <w:trHeight w:val="691"/>
        </w:trPr>
        <w:tc>
          <w:tcPr>
            <w:tcW w:w="3828" w:type="dxa"/>
            <w:tcBorders>
              <w:top w:val="none" w:sz="4" w:space="0" w:color="000000"/>
              <w:left w:val="single" w:sz="4" w:space="0" w:color="auto"/>
              <w:bottom w:val="single" w:sz="4" w:space="0" w:color="auto"/>
              <w:right w:val="single" w:sz="4" w:space="0" w:color="auto"/>
            </w:tcBorders>
            <w:shd w:val="clear" w:color="000000" w:fill="FFFFFF"/>
            <w:vAlign w:val="center"/>
          </w:tcPr>
          <w:p w:rsidR="00A21AAB" w:rsidRDefault="00154F60" w:rsidP="008371C8">
            <w:pPr>
              <w:spacing w:line="240" w:lineRule="auto"/>
              <w:jc w:val="center"/>
              <w:rPr>
                <w:rFonts w:ascii="Times New Roman" w:hAnsi="Times New Roman"/>
                <w:color w:val="000000"/>
                <w:szCs w:val="24"/>
              </w:rPr>
            </w:pPr>
            <w:r w:rsidRPr="00154F60">
              <w:rPr>
                <w:rFonts w:ascii="Times New Roman" w:hAnsi="Times New Roman"/>
                <w:color w:val="000000"/>
                <w:szCs w:val="24"/>
              </w:rPr>
              <w:t>Областное казенное учреждение "Управление капитального строительства Курской области"</w:t>
            </w:r>
          </w:p>
        </w:tc>
        <w:tc>
          <w:tcPr>
            <w:tcW w:w="5103"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8371C8">
            <w:pPr>
              <w:spacing w:line="240" w:lineRule="auto"/>
              <w:jc w:val="center"/>
              <w:rPr>
                <w:rFonts w:ascii="Times New Roman" w:hAnsi="Times New Roman"/>
                <w:color w:val="000000"/>
                <w:szCs w:val="24"/>
              </w:rPr>
            </w:pPr>
            <w:r>
              <w:rPr>
                <w:rFonts w:ascii="Times New Roman" w:hAnsi="Times New Roman"/>
                <w:color w:val="000000"/>
                <w:szCs w:val="24"/>
              </w:rPr>
              <w:t>Детский сад по пр. Клыкова, д. 71</w:t>
            </w:r>
          </w:p>
        </w:tc>
        <w:tc>
          <w:tcPr>
            <w:tcW w:w="240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086D5B">
            <w:pPr>
              <w:spacing w:line="240" w:lineRule="auto"/>
              <w:jc w:val="center"/>
              <w:rPr>
                <w:rFonts w:ascii="Times New Roman" w:hAnsi="Times New Roman"/>
                <w:color w:val="000000"/>
                <w:szCs w:val="24"/>
              </w:rPr>
            </w:pPr>
            <w:r>
              <w:rPr>
                <w:rFonts w:ascii="Times New Roman" w:hAnsi="Times New Roman"/>
                <w:color w:val="000000"/>
                <w:szCs w:val="24"/>
              </w:rPr>
              <w:t xml:space="preserve">Курская </w:t>
            </w:r>
            <w:r w:rsidR="008371C8">
              <w:rPr>
                <w:rFonts w:ascii="Times New Roman" w:hAnsi="Times New Roman"/>
                <w:color w:val="000000"/>
                <w:szCs w:val="24"/>
              </w:rPr>
              <w:t>ТЭЦ СЗР</w:t>
            </w:r>
          </w:p>
        </w:tc>
        <w:tc>
          <w:tcPr>
            <w:tcW w:w="1701"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105473">
            <w:pPr>
              <w:spacing w:line="240" w:lineRule="auto"/>
              <w:jc w:val="center"/>
              <w:rPr>
                <w:rFonts w:ascii="Times New Roman" w:hAnsi="Times New Roman"/>
                <w:color w:val="000000"/>
                <w:szCs w:val="24"/>
              </w:rPr>
            </w:pPr>
            <w:r>
              <w:rPr>
                <w:rFonts w:ascii="Times New Roman" w:hAnsi="Times New Roman"/>
                <w:color w:val="000000"/>
                <w:szCs w:val="24"/>
              </w:rPr>
              <w:t>2654</w:t>
            </w:r>
          </w:p>
        </w:tc>
        <w:tc>
          <w:tcPr>
            <w:tcW w:w="2127"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8371C8">
            <w:pPr>
              <w:spacing w:line="240" w:lineRule="auto"/>
              <w:jc w:val="center"/>
              <w:rPr>
                <w:rFonts w:ascii="Times New Roman" w:hAnsi="Times New Roman"/>
                <w:color w:val="000000"/>
                <w:szCs w:val="24"/>
              </w:rPr>
            </w:pPr>
            <w:r>
              <w:rPr>
                <w:rFonts w:ascii="Times New Roman" w:hAnsi="Times New Roman"/>
                <w:color w:val="000000"/>
                <w:szCs w:val="24"/>
              </w:rPr>
              <w:t>0,337</w:t>
            </w:r>
          </w:p>
        </w:tc>
      </w:tr>
      <w:tr w:rsidR="00A21AAB" w:rsidTr="000E44C9">
        <w:trPr>
          <w:trHeight w:val="345"/>
        </w:trPr>
        <w:tc>
          <w:tcPr>
            <w:tcW w:w="3828" w:type="dxa"/>
            <w:tcBorders>
              <w:top w:val="none" w:sz="4" w:space="0" w:color="000000"/>
              <w:left w:val="single" w:sz="4" w:space="0" w:color="auto"/>
              <w:bottom w:val="single" w:sz="4" w:space="0" w:color="auto"/>
              <w:right w:val="single" w:sz="4" w:space="0" w:color="auto"/>
            </w:tcBorders>
            <w:shd w:val="clear" w:color="F2F2F2" w:fill="FFFFFF"/>
            <w:vAlign w:val="center"/>
          </w:tcPr>
          <w:p w:rsidR="00A21AAB" w:rsidRDefault="00154F60">
            <w:pPr>
              <w:spacing w:line="240" w:lineRule="auto"/>
              <w:jc w:val="center"/>
              <w:rPr>
                <w:rFonts w:ascii="Times New Roman" w:hAnsi="Times New Roman"/>
                <w:szCs w:val="24"/>
              </w:rPr>
            </w:pPr>
            <w:r w:rsidRPr="00154F60">
              <w:rPr>
                <w:rFonts w:ascii="Times New Roman" w:hAnsi="Times New Roman"/>
                <w:szCs w:val="24"/>
              </w:rPr>
              <w:t>Областное казенное учреждение "Управление капитального строительства Курской области"</w:t>
            </w:r>
          </w:p>
        </w:tc>
        <w:tc>
          <w:tcPr>
            <w:tcW w:w="5103" w:type="dxa"/>
            <w:tcBorders>
              <w:top w:val="none" w:sz="4" w:space="0" w:color="000000"/>
              <w:left w:val="none" w:sz="4" w:space="0" w:color="000000"/>
              <w:bottom w:val="single" w:sz="4" w:space="0" w:color="auto"/>
              <w:right w:val="single" w:sz="4" w:space="0" w:color="auto"/>
            </w:tcBorders>
            <w:shd w:val="clear" w:color="F2F2F2" w:fill="FFFFFF"/>
          </w:tcPr>
          <w:p w:rsidR="00A21AAB" w:rsidRDefault="00154F60">
            <w:pPr>
              <w:spacing w:line="240" w:lineRule="auto"/>
              <w:jc w:val="center"/>
              <w:rPr>
                <w:rFonts w:ascii="Times New Roman" w:hAnsi="Times New Roman"/>
                <w:color w:val="000000"/>
                <w:szCs w:val="24"/>
              </w:rPr>
            </w:pPr>
            <w:r w:rsidRPr="00154F60">
              <w:rPr>
                <w:rFonts w:ascii="Times New Roman" w:hAnsi="Times New Roman"/>
                <w:color w:val="000000"/>
                <w:szCs w:val="24"/>
              </w:rPr>
              <w:t>Областная детская многопрофильная клиническая больница</w:t>
            </w:r>
            <w:r>
              <w:rPr>
                <w:rFonts w:ascii="Times New Roman" w:hAnsi="Times New Roman"/>
                <w:color w:val="000000"/>
                <w:szCs w:val="24"/>
              </w:rPr>
              <w:t xml:space="preserve"> по пр. Н.Плевицкой</w:t>
            </w:r>
          </w:p>
        </w:tc>
        <w:tc>
          <w:tcPr>
            <w:tcW w:w="240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086D5B">
            <w:pPr>
              <w:spacing w:line="240" w:lineRule="auto"/>
              <w:jc w:val="center"/>
              <w:rPr>
                <w:rFonts w:ascii="Times New Roman" w:hAnsi="Times New Roman"/>
                <w:color w:val="000000"/>
                <w:szCs w:val="24"/>
              </w:rPr>
            </w:pPr>
            <w:r>
              <w:rPr>
                <w:rFonts w:ascii="Times New Roman" w:hAnsi="Times New Roman"/>
                <w:color w:val="000000"/>
                <w:szCs w:val="24"/>
              </w:rPr>
              <w:t xml:space="preserve">Курская </w:t>
            </w:r>
            <w:r w:rsidR="00154F60">
              <w:rPr>
                <w:rFonts w:ascii="Times New Roman" w:hAnsi="Times New Roman"/>
                <w:color w:val="000000"/>
                <w:szCs w:val="24"/>
              </w:rPr>
              <w:t>ТЭЦ-1</w:t>
            </w:r>
          </w:p>
        </w:tc>
        <w:tc>
          <w:tcPr>
            <w:tcW w:w="1701"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105473">
            <w:pPr>
              <w:spacing w:line="240" w:lineRule="auto"/>
              <w:jc w:val="center"/>
              <w:rPr>
                <w:rFonts w:ascii="Times New Roman" w:hAnsi="Times New Roman"/>
                <w:color w:val="000000"/>
                <w:szCs w:val="24"/>
              </w:rPr>
            </w:pPr>
            <w:r>
              <w:rPr>
                <w:rFonts w:ascii="Times New Roman" w:hAnsi="Times New Roman"/>
                <w:color w:val="000000"/>
                <w:szCs w:val="24"/>
              </w:rPr>
              <w:t>16800</w:t>
            </w:r>
          </w:p>
        </w:tc>
        <w:tc>
          <w:tcPr>
            <w:tcW w:w="2127"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154F60">
            <w:pPr>
              <w:spacing w:line="240" w:lineRule="auto"/>
              <w:jc w:val="center"/>
              <w:rPr>
                <w:rFonts w:ascii="Times New Roman" w:hAnsi="Times New Roman"/>
                <w:color w:val="000000"/>
                <w:szCs w:val="24"/>
              </w:rPr>
            </w:pPr>
            <w:r>
              <w:rPr>
                <w:rFonts w:ascii="Times New Roman" w:hAnsi="Times New Roman"/>
                <w:color w:val="000000"/>
                <w:szCs w:val="24"/>
              </w:rPr>
              <w:t>8,05</w:t>
            </w:r>
          </w:p>
        </w:tc>
      </w:tr>
      <w:tr w:rsidR="00A21AAB" w:rsidTr="000E44C9">
        <w:trPr>
          <w:trHeight w:val="691"/>
        </w:trPr>
        <w:tc>
          <w:tcPr>
            <w:tcW w:w="3828" w:type="dxa"/>
            <w:tcBorders>
              <w:top w:val="none" w:sz="4" w:space="0" w:color="000000"/>
              <w:left w:val="single" w:sz="4" w:space="0" w:color="auto"/>
              <w:bottom w:val="single" w:sz="4" w:space="0" w:color="auto"/>
              <w:right w:val="single" w:sz="4" w:space="0" w:color="auto"/>
            </w:tcBorders>
            <w:shd w:val="clear" w:color="F2F2F2" w:fill="FFFFFF"/>
            <w:vAlign w:val="center"/>
          </w:tcPr>
          <w:p w:rsidR="00A21AAB" w:rsidRDefault="00154F60">
            <w:pPr>
              <w:spacing w:line="240" w:lineRule="auto"/>
              <w:jc w:val="center"/>
              <w:rPr>
                <w:rFonts w:ascii="Times New Roman" w:hAnsi="Times New Roman"/>
                <w:szCs w:val="24"/>
              </w:rPr>
            </w:pPr>
            <w:r w:rsidRPr="00154F60">
              <w:rPr>
                <w:rFonts w:ascii="Times New Roman" w:hAnsi="Times New Roman"/>
                <w:szCs w:val="24"/>
              </w:rPr>
              <w:t xml:space="preserve">ООО </w:t>
            </w:r>
            <w:r>
              <w:rPr>
                <w:rFonts w:ascii="Times New Roman" w:hAnsi="Times New Roman"/>
                <w:szCs w:val="24"/>
              </w:rPr>
              <w:t>«</w:t>
            </w:r>
            <w:r w:rsidRPr="00154F60">
              <w:rPr>
                <w:rFonts w:ascii="Times New Roman" w:hAnsi="Times New Roman"/>
                <w:szCs w:val="24"/>
              </w:rPr>
              <w:t>ПроШкола № 47</w:t>
            </w:r>
            <w:r>
              <w:rPr>
                <w:rFonts w:ascii="Times New Roman" w:hAnsi="Times New Roman"/>
                <w:szCs w:val="24"/>
              </w:rPr>
              <w:t>»</w:t>
            </w:r>
          </w:p>
        </w:tc>
        <w:tc>
          <w:tcPr>
            <w:tcW w:w="5103" w:type="dxa"/>
            <w:tcBorders>
              <w:top w:val="none" w:sz="4" w:space="0" w:color="000000"/>
              <w:left w:val="none" w:sz="4" w:space="0" w:color="000000"/>
              <w:bottom w:val="single" w:sz="4" w:space="0" w:color="auto"/>
              <w:right w:val="single" w:sz="4" w:space="0" w:color="auto"/>
            </w:tcBorders>
            <w:shd w:val="clear" w:color="F2F2F2" w:fill="FFFFFF"/>
          </w:tcPr>
          <w:p w:rsidR="00154F60" w:rsidRDefault="00154F60" w:rsidP="00154F60">
            <w:pPr>
              <w:spacing w:line="240" w:lineRule="auto"/>
              <w:jc w:val="center"/>
              <w:rPr>
                <w:rFonts w:ascii="Times New Roman" w:hAnsi="Times New Roman"/>
                <w:color w:val="000000"/>
                <w:szCs w:val="24"/>
              </w:rPr>
            </w:pPr>
            <w:r>
              <w:rPr>
                <w:rFonts w:ascii="Times New Roman" w:hAnsi="Times New Roman"/>
                <w:color w:val="000000"/>
                <w:szCs w:val="24"/>
              </w:rPr>
              <w:t>С</w:t>
            </w:r>
            <w:r w:rsidRPr="00154F60">
              <w:rPr>
                <w:rFonts w:ascii="Times New Roman" w:hAnsi="Times New Roman"/>
                <w:color w:val="000000"/>
                <w:szCs w:val="24"/>
              </w:rPr>
              <w:t>реднеобразов</w:t>
            </w:r>
            <w:r>
              <w:rPr>
                <w:rFonts w:ascii="Times New Roman" w:hAnsi="Times New Roman"/>
                <w:color w:val="000000"/>
                <w:szCs w:val="24"/>
              </w:rPr>
              <w:t>ательная ш</w:t>
            </w:r>
            <w:r w:rsidRPr="00154F60">
              <w:rPr>
                <w:rFonts w:ascii="Times New Roman" w:hAnsi="Times New Roman"/>
                <w:color w:val="000000"/>
                <w:szCs w:val="24"/>
              </w:rPr>
              <w:t xml:space="preserve">кола по </w:t>
            </w:r>
          </w:p>
          <w:p w:rsidR="00A21AAB" w:rsidRDefault="00154F60" w:rsidP="00154F60">
            <w:pPr>
              <w:spacing w:line="240" w:lineRule="auto"/>
              <w:jc w:val="center"/>
              <w:rPr>
                <w:rFonts w:ascii="Times New Roman" w:hAnsi="Times New Roman"/>
                <w:color w:val="000000"/>
                <w:szCs w:val="24"/>
              </w:rPr>
            </w:pPr>
            <w:r w:rsidRPr="00154F60">
              <w:rPr>
                <w:rFonts w:ascii="Times New Roman" w:hAnsi="Times New Roman"/>
                <w:color w:val="000000"/>
                <w:szCs w:val="24"/>
              </w:rPr>
              <w:t>пр. Плевицкой</w:t>
            </w:r>
          </w:p>
        </w:tc>
        <w:tc>
          <w:tcPr>
            <w:tcW w:w="240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086D5B">
            <w:pPr>
              <w:spacing w:line="240" w:lineRule="auto"/>
              <w:jc w:val="center"/>
              <w:rPr>
                <w:rFonts w:ascii="Times New Roman" w:hAnsi="Times New Roman"/>
                <w:color w:val="000000"/>
                <w:szCs w:val="24"/>
              </w:rPr>
            </w:pPr>
            <w:r>
              <w:rPr>
                <w:rFonts w:ascii="Times New Roman" w:hAnsi="Times New Roman"/>
                <w:color w:val="000000"/>
                <w:szCs w:val="24"/>
              </w:rPr>
              <w:t xml:space="preserve">Курская </w:t>
            </w:r>
            <w:r w:rsidR="00154F60">
              <w:rPr>
                <w:rFonts w:ascii="Times New Roman" w:hAnsi="Times New Roman"/>
                <w:color w:val="000000"/>
                <w:szCs w:val="24"/>
              </w:rPr>
              <w:t>ТЭЦ-1</w:t>
            </w:r>
          </w:p>
        </w:tc>
        <w:tc>
          <w:tcPr>
            <w:tcW w:w="1701"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105473">
            <w:pPr>
              <w:spacing w:line="240" w:lineRule="auto"/>
              <w:jc w:val="center"/>
              <w:rPr>
                <w:rFonts w:ascii="Times New Roman" w:hAnsi="Times New Roman"/>
                <w:color w:val="000000"/>
                <w:szCs w:val="24"/>
              </w:rPr>
            </w:pPr>
            <w:r>
              <w:rPr>
                <w:rFonts w:ascii="Times New Roman" w:hAnsi="Times New Roman"/>
                <w:color w:val="000000"/>
                <w:szCs w:val="24"/>
              </w:rPr>
              <w:t>9826</w:t>
            </w:r>
          </w:p>
        </w:tc>
        <w:tc>
          <w:tcPr>
            <w:tcW w:w="2127"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154F60">
            <w:pPr>
              <w:spacing w:line="240" w:lineRule="auto"/>
              <w:jc w:val="center"/>
              <w:rPr>
                <w:rFonts w:ascii="Times New Roman" w:hAnsi="Times New Roman"/>
                <w:color w:val="000000"/>
                <w:szCs w:val="24"/>
              </w:rPr>
            </w:pPr>
            <w:r>
              <w:rPr>
                <w:rFonts w:ascii="Times New Roman" w:hAnsi="Times New Roman"/>
                <w:color w:val="000000"/>
                <w:szCs w:val="24"/>
              </w:rPr>
              <w:t>4,998</w:t>
            </w:r>
          </w:p>
        </w:tc>
      </w:tr>
      <w:tr w:rsidR="00A21AAB" w:rsidTr="000E44C9">
        <w:trPr>
          <w:trHeight w:val="345"/>
        </w:trPr>
        <w:tc>
          <w:tcPr>
            <w:tcW w:w="3828" w:type="dxa"/>
            <w:tcBorders>
              <w:top w:val="none" w:sz="4" w:space="0" w:color="000000"/>
              <w:left w:val="single" w:sz="4" w:space="0" w:color="auto"/>
              <w:bottom w:val="single" w:sz="4" w:space="0" w:color="auto"/>
              <w:right w:val="single" w:sz="4" w:space="0" w:color="auto"/>
            </w:tcBorders>
            <w:shd w:val="clear" w:color="F2F2F2" w:fill="FFFFFF"/>
            <w:vAlign w:val="center"/>
          </w:tcPr>
          <w:p w:rsidR="00A21AAB" w:rsidRDefault="00154F60">
            <w:pPr>
              <w:spacing w:line="240" w:lineRule="auto"/>
              <w:jc w:val="center"/>
              <w:rPr>
                <w:rFonts w:ascii="Times New Roman" w:hAnsi="Times New Roman"/>
                <w:szCs w:val="24"/>
              </w:rPr>
            </w:pPr>
            <w:r>
              <w:rPr>
                <w:rFonts w:ascii="Times New Roman" w:hAnsi="Times New Roman"/>
                <w:szCs w:val="24"/>
              </w:rPr>
              <w:t>АО "Курский завод КПД им. А.Ф. Дериглазова"</w:t>
            </w:r>
          </w:p>
        </w:tc>
        <w:tc>
          <w:tcPr>
            <w:tcW w:w="5103" w:type="dxa"/>
            <w:tcBorders>
              <w:top w:val="none" w:sz="4" w:space="0" w:color="000000"/>
              <w:left w:val="none" w:sz="4" w:space="0" w:color="000000"/>
              <w:bottom w:val="single" w:sz="4" w:space="0" w:color="auto"/>
              <w:right w:val="single" w:sz="4" w:space="0" w:color="auto"/>
            </w:tcBorders>
            <w:shd w:val="clear" w:color="F2F2F2" w:fill="FFFFFF"/>
          </w:tcPr>
          <w:p w:rsidR="00154F60" w:rsidRDefault="00154F60">
            <w:pPr>
              <w:spacing w:line="240" w:lineRule="auto"/>
              <w:jc w:val="center"/>
              <w:rPr>
                <w:rFonts w:ascii="Times New Roman" w:hAnsi="Times New Roman"/>
                <w:color w:val="000000"/>
                <w:szCs w:val="24"/>
              </w:rPr>
            </w:pPr>
            <w:r w:rsidRPr="00154F60">
              <w:rPr>
                <w:rFonts w:ascii="Times New Roman" w:hAnsi="Times New Roman"/>
                <w:color w:val="000000"/>
                <w:szCs w:val="24"/>
              </w:rPr>
              <w:t xml:space="preserve">Микрорайон №4 ЮЗЖР-II по пр. Н. Плевицкой в г. Курске. </w:t>
            </w:r>
          </w:p>
          <w:p w:rsidR="00A21AAB" w:rsidRDefault="00154F60" w:rsidP="00A93079">
            <w:pPr>
              <w:spacing w:line="240" w:lineRule="auto"/>
              <w:jc w:val="center"/>
              <w:rPr>
                <w:rFonts w:ascii="Times New Roman" w:hAnsi="Times New Roman"/>
                <w:color w:val="000000"/>
                <w:szCs w:val="24"/>
              </w:rPr>
            </w:pPr>
            <w:r w:rsidRPr="00154F60">
              <w:rPr>
                <w:rFonts w:ascii="Times New Roman" w:hAnsi="Times New Roman"/>
                <w:color w:val="000000"/>
                <w:szCs w:val="24"/>
              </w:rPr>
              <w:t xml:space="preserve">Жилой дом стр.н. № </w:t>
            </w:r>
            <w:r w:rsidR="00A93079">
              <w:rPr>
                <w:rFonts w:ascii="Times New Roman" w:hAnsi="Times New Roman"/>
                <w:color w:val="000000"/>
                <w:szCs w:val="24"/>
              </w:rPr>
              <w:t>8</w:t>
            </w:r>
            <w:r w:rsidRPr="00154F60">
              <w:rPr>
                <w:rFonts w:ascii="Times New Roman" w:hAnsi="Times New Roman"/>
                <w:color w:val="000000"/>
                <w:szCs w:val="24"/>
              </w:rPr>
              <w:t>а</w:t>
            </w:r>
          </w:p>
        </w:tc>
        <w:tc>
          <w:tcPr>
            <w:tcW w:w="240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086D5B">
            <w:pPr>
              <w:spacing w:line="240" w:lineRule="auto"/>
              <w:jc w:val="center"/>
              <w:rPr>
                <w:rFonts w:ascii="Times New Roman" w:hAnsi="Times New Roman"/>
                <w:color w:val="000000"/>
                <w:szCs w:val="24"/>
              </w:rPr>
            </w:pPr>
            <w:r>
              <w:rPr>
                <w:rFonts w:ascii="Times New Roman" w:hAnsi="Times New Roman"/>
                <w:color w:val="000000"/>
                <w:szCs w:val="24"/>
              </w:rPr>
              <w:t xml:space="preserve">Курская </w:t>
            </w:r>
            <w:r w:rsidR="00154F60">
              <w:rPr>
                <w:rFonts w:ascii="Times New Roman" w:hAnsi="Times New Roman"/>
                <w:color w:val="000000"/>
                <w:szCs w:val="24"/>
              </w:rPr>
              <w:t>ТЭЦ-1</w:t>
            </w:r>
          </w:p>
        </w:tc>
        <w:tc>
          <w:tcPr>
            <w:tcW w:w="1701"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105473">
            <w:pPr>
              <w:spacing w:line="240" w:lineRule="auto"/>
              <w:jc w:val="center"/>
              <w:rPr>
                <w:rFonts w:ascii="Times New Roman" w:hAnsi="Times New Roman"/>
                <w:color w:val="000000"/>
                <w:szCs w:val="24"/>
              </w:rPr>
            </w:pPr>
            <w:r>
              <w:rPr>
                <w:rFonts w:ascii="Times New Roman" w:hAnsi="Times New Roman"/>
                <w:color w:val="000000"/>
                <w:szCs w:val="24"/>
              </w:rPr>
              <w:t>4263</w:t>
            </w:r>
          </w:p>
        </w:tc>
        <w:tc>
          <w:tcPr>
            <w:tcW w:w="2127"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154F60">
            <w:pPr>
              <w:spacing w:line="240" w:lineRule="auto"/>
              <w:jc w:val="center"/>
              <w:rPr>
                <w:rFonts w:ascii="Times New Roman" w:hAnsi="Times New Roman"/>
                <w:color w:val="000000"/>
                <w:szCs w:val="24"/>
              </w:rPr>
            </w:pPr>
            <w:r>
              <w:rPr>
                <w:rFonts w:ascii="Times New Roman" w:hAnsi="Times New Roman"/>
                <w:color w:val="000000"/>
                <w:szCs w:val="24"/>
              </w:rPr>
              <w:t>2,28</w:t>
            </w:r>
          </w:p>
        </w:tc>
      </w:tr>
      <w:tr w:rsidR="00A21AAB" w:rsidTr="000E44C9">
        <w:trPr>
          <w:trHeight w:val="1037"/>
        </w:trPr>
        <w:tc>
          <w:tcPr>
            <w:tcW w:w="3828" w:type="dxa"/>
            <w:tcBorders>
              <w:top w:val="none" w:sz="4" w:space="0" w:color="000000"/>
              <w:left w:val="single" w:sz="4" w:space="0" w:color="auto"/>
              <w:bottom w:val="single" w:sz="4" w:space="0" w:color="auto"/>
              <w:right w:val="single" w:sz="4" w:space="0" w:color="auto"/>
            </w:tcBorders>
            <w:shd w:val="clear" w:color="F2F2F2" w:fill="FFFFFF"/>
            <w:vAlign w:val="center"/>
          </w:tcPr>
          <w:p w:rsidR="00A21AAB" w:rsidRDefault="00A93079">
            <w:pPr>
              <w:spacing w:line="240" w:lineRule="auto"/>
              <w:jc w:val="center"/>
              <w:rPr>
                <w:rFonts w:ascii="Times New Roman" w:hAnsi="Times New Roman"/>
                <w:szCs w:val="24"/>
              </w:rPr>
            </w:pPr>
            <w:r>
              <w:rPr>
                <w:rFonts w:ascii="Times New Roman" w:hAnsi="Times New Roman"/>
                <w:color w:val="000000"/>
                <w:szCs w:val="24"/>
              </w:rPr>
              <w:t>ООО «СЗ «Инстеп»</w:t>
            </w:r>
          </w:p>
        </w:tc>
        <w:tc>
          <w:tcPr>
            <w:tcW w:w="5103" w:type="dxa"/>
            <w:tcBorders>
              <w:top w:val="none" w:sz="4" w:space="0" w:color="000000"/>
              <w:left w:val="single" w:sz="4" w:space="0" w:color="auto"/>
              <w:bottom w:val="single" w:sz="4" w:space="0" w:color="auto"/>
              <w:right w:val="single" w:sz="4" w:space="0" w:color="auto"/>
            </w:tcBorders>
            <w:shd w:val="clear" w:color="F2F2F2" w:fill="FFFFFF"/>
            <w:vAlign w:val="center"/>
          </w:tcPr>
          <w:p w:rsidR="00A21AAB" w:rsidRDefault="00154F60">
            <w:pPr>
              <w:spacing w:line="240" w:lineRule="auto"/>
              <w:jc w:val="center"/>
              <w:rPr>
                <w:rFonts w:ascii="Times New Roman" w:hAnsi="Times New Roman"/>
                <w:color w:val="000000"/>
                <w:szCs w:val="24"/>
              </w:rPr>
            </w:pPr>
            <w:r>
              <w:rPr>
                <w:rFonts w:ascii="Times New Roman" w:hAnsi="Times New Roman"/>
                <w:color w:val="000000"/>
                <w:szCs w:val="24"/>
              </w:rPr>
              <w:t>Жилые дома</w:t>
            </w:r>
            <w:r w:rsidRPr="00154F60">
              <w:rPr>
                <w:rFonts w:ascii="Times New Roman" w:hAnsi="Times New Roman"/>
                <w:color w:val="000000"/>
                <w:szCs w:val="24"/>
              </w:rPr>
              <w:t xml:space="preserve"> по ул. Хуторская, 33,35</w:t>
            </w:r>
          </w:p>
        </w:tc>
        <w:tc>
          <w:tcPr>
            <w:tcW w:w="2409"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086D5B">
            <w:pPr>
              <w:spacing w:line="240" w:lineRule="auto"/>
              <w:jc w:val="center"/>
              <w:rPr>
                <w:rFonts w:ascii="Times New Roman" w:hAnsi="Times New Roman"/>
                <w:color w:val="000000"/>
                <w:szCs w:val="24"/>
              </w:rPr>
            </w:pPr>
            <w:r>
              <w:rPr>
                <w:rFonts w:ascii="Times New Roman" w:hAnsi="Times New Roman"/>
                <w:color w:val="000000"/>
                <w:szCs w:val="24"/>
              </w:rPr>
              <w:t xml:space="preserve">Курская </w:t>
            </w:r>
            <w:r w:rsidR="00A93079">
              <w:rPr>
                <w:rFonts w:ascii="Times New Roman" w:hAnsi="Times New Roman"/>
                <w:color w:val="000000"/>
                <w:szCs w:val="24"/>
              </w:rPr>
              <w:t>ТЭЦ СЗР</w:t>
            </w:r>
          </w:p>
        </w:tc>
        <w:tc>
          <w:tcPr>
            <w:tcW w:w="1701" w:type="dxa"/>
            <w:tcBorders>
              <w:top w:val="none" w:sz="4" w:space="0" w:color="000000"/>
              <w:left w:val="none" w:sz="4" w:space="0" w:color="000000"/>
              <w:bottom w:val="single" w:sz="4" w:space="0" w:color="auto"/>
              <w:right w:val="single" w:sz="4" w:space="0" w:color="auto"/>
            </w:tcBorders>
            <w:shd w:val="clear" w:color="auto" w:fill="auto"/>
            <w:noWrap/>
            <w:vAlign w:val="center"/>
          </w:tcPr>
          <w:p w:rsidR="00A21AAB" w:rsidRDefault="00105473">
            <w:pPr>
              <w:spacing w:line="240" w:lineRule="auto"/>
              <w:jc w:val="center"/>
              <w:rPr>
                <w:rFonts w:ascii="Times New Roman" w:hAnsi="Times New Roman"/>
                <w:color w:val="000000"/>
                <w:szCs w:val="24"/>
              </w:rPr>
            </w:pPr>
            <w:r>
              <w:rPr>
                <w:rFonts w:ascii="Times New Roman" w:hAnsi="Times New Roman"/>
                <w:color w:val="000000"/>
                <w:szCs w:val="24"/>
              </w:rPr>
              <w:t>3254</w:t>
            </w:r>
          </w:p>
        </w:tc>
        <w:tc>
          <w:tcPr>
            <w:tcW w:w="2127" w:type="dxa"/>
            <w:tcBorders>
              <w:top w:val="none" w:sz="4" w:space="0" w:color="000000"/>
              <w:left w:val="none" w:sz="4" w:space="0" w:color="000000"/>
              <w:bottom w:val="single" w:sz="4" w:space="0" w:color="auto"/>
              <w:right w:val="single" w:sz="4" w:space="0" w:color="auto"/>
            </w:tcBorders>
            <w:shd w:val="clear" w:color="auto" w:fill="auto"/>
            <w:vAlign w:val="center"/>
          </w:tcPr>
          <w:p w:rsidR="00A21AAB" w:rsidRDefault="00A93079">
            <w:pPr>
              <w:spacing w:line="240" w:lineRule="auto"/>
              <w:jc w:val="center"/>
              <w:rPr>
                <w:rFonts w:ascii="Times New Roman" w:hAnsi="Times New Roman"/>
                <w:color w:val="000000"/>
                <w:szCs w:val="24"/>
              </w:rPr>
            </w:pPr>
            <w:r>
              <w:rPr>
                <w:rFonts w:ascii="Times New Roman" w:hAnsi="Times New Roman"/>
                <w:color w:val="000000"/>
                <w:szCs w:val="24"/>
              </w:rPr>
              <w:t>0,59</w:t>
            </w:r>
          </w:p>
        </w:tc>
      </w:tr>
    </w:tbl>
    <w:p w:rsidR="00A21AAB" w:rsidRDefault="00A21AAB">
      <w:pPr>
        <w:spacing w:line="276" w:lineRule="auto"/>
        <w:ind w:firstLine="709"/>
        <w:jc w:val="both"/>
        <w:rPr>
          <w:rFonts w:ascii="Times New Roman" w:hAnsi="Times New Roman"/>
          <w:szCs w:val="24"/>
        </w:rPr>
      </w:pPr>
    </w:p>
    <w:p w:rsidR="00A21AAB" w:rsidRDefault="00E90A91">
      <w:pPr>
        <w:spacing w:line="276" w:lineRule="auto"/>
        <w:ind w:firstLine="709"/>
        <w:jc w:val="both"/>
        <w:rPr>
          <w:rFonts w:ascii="Times New Roman" w:hAnsi="Times New Roman"/>
          <w:szCs w:val="24"/>
        </w:rPr>
      </w:pPr>
      <w:r>
        <w:rPr>
          <w:rFonts w:ascii="Times New Roman" w:hAnsi="Times New Roman"/>
          <w:szCs w:val="24"/>
        </w:rPr>
        <w:t>Объектов теплопотребления, подключенных к тепловым сетям прочих систем теплоснабжения – не зафиксировано.</w:t>
      </w:r>
    </w:p>
    <w:p w:rsidR="00A21AAB" w:rsidRPr="004D65B0" w:rsidRDefault="00A21AAB">
      <w:pPr>
        <w:spacing w:line="276" w:lineRule="auto"/>
        <w:ind w:firstLine="709"/>
        <w:jc w:val="both"/>
        <w:rPr>
          <w:rFonts w:ascii="Times New Roman" w:hAnsi="Times New Roman"/>
          <w:szCs w:val="24"/>
        </w:rPr>
      </w:pPr>
    </w:p>
    <w:p w:rsidR="00A21AAB" w:rsidRDefault="004139B6" w:rsidP="00151D95">
      <w:pPr>
        <w:pStyle w:val="1ff3"/>
      </w:pPr>
      <w:bookmarkStart w:id="66" w:name="_Toc30187990"/>
      <w:bookmarkStart w:id="67" w:name="_Toc227859750"/>
      <w:bookmarkStart w:id="68" w:name="_Toc228869948"/>
      <w:r>
        <w:t xml:space="preserve">2.9 </w:t>
      </w:r>
      <w:r w:rsidR="00E90A91">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66"/>
      <w:bookmarkEnd w:id="67"/>
      <w:bookmarkEnd w:id="68"/>
    </w:p>
    <w:p w:rsidR="000000B9" w:rsidRDefault="000000B9" w:rsidP="000000B9">
      <w:pPr>
        <w:keepNext/>
        <w:tabs>
          <w:tab w:val="left" w:pos="1100"/>
        </w:tabs>
        <w:spacing w:line="276" w:lineRule="auto"/>
        <w:outlineLvl w:val="0"/>
        <w:rPr>
          <w:b/>
          <w:bCs/>
          <w:vanish/>
          <w:sz w:val="28"/>
          <w:szCs w:val="28"/>
        </w:rPr>
      </w:pPr>
      <w:bookmarkStart w:id="69" w:name="_Toc133916819"/>
      <w:bookmarkStart w:id="70" w:name="_Toc133917140"/>
      <w:bookmarkStart w:id="71" w:name="_Toc133917330"/>
      <w:bookmarkStart w:id="72" w:name="_Toc30188042"/>
      <w:bookmarkEnd w:id="0"/>
      <w:bookmarkEnd w:id="69"/>
      <w:bookmarkEnd w:id="70"/>
      <w:bookmarkEnd w:id="71"/>
    </w:p>
    <w:p w:rsidR="00DB58DE" w:rsidRDefault="005D77A3" w:rsidP="00DE5867">
      <w:pPr>
        <w:pStyle w:val="afa"/>
        <w:rPr>
          <w:rFonts w:eastAsiaTheme="minorHAnsi"/>
        </w:rPr>
        <w:sectPr w:rsidR="00DB58DE" w:rsidSect="004139B6">
          <w:pgSz w:w="16840" w:h="11907" w:orient="landscape" w:code="9"/>
          <w:pgMar w:top="1418" w:right="851" w:bottom="851" w:left="851" w:header="680" w:footer="488" w:gutter="0"/>
          <w:pgBorders w:offsetFrom="page">
            <w:top w:val="single" w:sz="4" w:space="20" w:color="auto"/>
            <w:left w:val="single" w:sz="4" w:space="20" w:color="auto"/>
            <w:bottom w:val="single" w:sz="4" w:space="20" w:color="auto"/>
            <w:right w:val="single" w:sz="4" w:space="20" w:color="auto"/>
          </w:pgBorders>
          <w:cols w:space="720"/>
          <w:docGrid w:linePitch="360"/>
        </w:sectPr>
      </w:pPr>
      <w:r>
        <w:rPr>
          <w:szCs w:val="24"/>
        </w:rPr>
        <w:t>Потребление тепловой энергии на отопление и вентиляцию в рассматриваемый период до 2040 увеличиться</w:t>
      </w:r>
      <w:r w:rsidR="00DE5867">
        <w:rPr>
          <w:szCs w:val="24"/>
        </w:rPr>
        <w:t xml:space="preserve"> на</w:t>
      </w:r>
      <w:r w:rsidR="00DE5867" w:rsidRPr="00036AA6">
        <w:rPr>
          <w:rFonts w:eastAsiaTheme="minorHAnsi"/>
        </w:rPr>
        <w:t xml:space="preserve"> 1</w:t>
      </w:r>
      <w:r w:rsidR="00695A65">
        <w:rPr>
          <w:rFonts w:eastAsiaTheme="minorHAnsi"/>
        </w:rPr>
        <w:t>95,3</w:t>
      </w:r>
      <w:r w:rsidR="00DE5867" w:rsidRPr="00036AA6">
        <w:rPr>
          <w:rFonts w:eastAsiaTheme="minorHAnsi"/>
        </w:rPr>
        <w:t xml:space="preserve"> Гкал/ч, в том числе </w:t>
      </w:r>
      <w:r w:rsidR="00695A65">
        <w:rPr>
          <w:rFonts w:eastAsiaTheme="minorHAnsi"/>
        </w:rPr>
        <w:t>133</w:t>
      </w:r>
      <w:r w:rsidR="00237462">
        <w:rPr>
          <w:rFonts w:eastAsiaTheme="minorHAnsi"/>
        </w:rPr>
        <w:t>,</w:t>
      </w:r>
      <w:r w:rsidR="00695A65">
        <w:rPr>
          <w:rFonts w:eastAsiaTheme="minorHAnsi"/>
        </w:rPr>
        <w:t>0</w:t>
      </w:r>
      <w:r w:rsidR="00DE5867" w:rsidRPr="00036AA6">
        <w:rPr>
          <w:rFonts w:eastAsiaTheme="minorHAnsi"/>
        </w:rPr>
        <w:t xml:space="preserve"> Гкал/ч – отопление и вентиляция и </w:t>
      </w:r>
      <w:r w:rsidR="00695A65">
        <w:rPr>
          <w:rFonts w:eastAsiaTheme="minorHAnsi"/>
        </w:rPr>
        <w:t>63,2</w:t>
      </w:r>
      <w:r w:rsidR="00DE5867" w:rsidRPr="00036AA6">
        <w:rPr>
          <w:rFonts w:eastAsiaTheme="minorHAnsi"/>
        </w:rPr>
        <w:t xml:space="preserve"> Гкал/ч горячее водоснабжение.</w:t>
      </w:r>
      <w:r w:rsidR="00DE5867">
        <w:rPr>
          <w:rFonts w:eastAsiaTheme="minorHAnsi"/>
        </w:rPr>
        <w:t xml:space="preserve"> Потребление вновь построенных зданий с централизованным теплоснабжением общая площадь которых будет равна </w:t>
      </w:r>
      <w:r w:rsidR="00695A65">
        <w:rPr>
          <w:rFonts w:eastAsiaTheme="minorHAnsi"/>
        </w:rPr>
        <w:t>2 384,4</w:t>
      </w:r>
      <w:r w:rsidR="008160B8">
        <w:rPr>
          <w:rFonts w:eastAsiaTheme="minorHAnsi"/>
        </w:rPr>
        <w:t xml:space="preserve"> тыс м2, составит </w:t>
      </w:r>
      <w:r w:rsidR="00695A65">
        <w:rPr>
          <w:rFonts w:eastAsiaTheme="minorHAnsi"/>
        </w:rPr>
        <w:t>16 653</w:t>
      </w:r>
      <w:r w:rsidR="008160B8">
        <w:rPr>
          <w:rFonts w:eastAsiaTheme="minorHAnsi"/>
        </w:rPr>
        <w:t xml:space="preserve"> тыс </w:t>
      </w:r>
      <w:r w:rsidR="00695A65">
        <w:rPr>
          <w:rFonts w:eastAsiaTheme="minorHAnsi"/>
        </w:rPr>
        <w:t>м2</w:t>
      </w:r>
      <w:r w:rsidR="008160B8">
        <w:rPr>
          <w:rFonts w:eastAsiaTheme="minorHAnsi"/>
        </w:rPr>
        <w:t>.</w:t>
      </w:r>
    </w:p>
    <w:p w:rsidR="00A21AAB" w:rsidRPr="00DB58DE" w:rsidRDefault="004139B6" w:rsidP="00DB58DE">
      <w:pPr>
        <w:pStyle w:val="1ff3"/>
      </w:pPr>
      <w:bookmarkStart w:id="73" w:name="_Toc133916820"/>
      <w:bookmarkStart w:id="74" w:name="_Toc133917141"/>
      <w:bookmarkStart w:id="75" w:name="_Toc133917331"/>
      <w:bookmarkStart w:id="76" w:name="_Toc227859751"/>
      <w:bookmarkStart w:id="77" w:name="_Toc228869949"/>
      <w:bookmarkEnd w:id="73"/>
      <w:bookmarkEnd w:id="74"/>
      <w:bookmarkEnd w:id="75"/>
      <w:r>
        <w:lastRenderedPageBreak/>
        <w:t xml:space="preserve">2.10 </w:t>
      </w:r>
      <w:r w:rsidR="000000B9">
        <w:t>Расчетная тепловая нагрузка на коллекторах источников тепловой энергии</w:t>
      </w:r>
      <w:bookmarkEnd w:id="76"/>
      <w:bookmarkEnd w:id="77"/>
    </w:p>
    <w:p w:rsidR="00DB58DE" w:rsidRPr="00DB58DE" w:rsidRDefault="00DB58DE" w:rsidP="00DB58DE">
      <w:pPr>
        <w:pStyle w:val="af1"/>
        <w:keepNext/>
        <w:rPr>
          <w:b w:val="0"/>
        </w:rPr>
      </w:pPr>
      <w:bookmarkStart w:id="78" w:name="_Ref227914117"/>
      <w:bookmarkStart w:id="79" w:name="_Toc227943202"/>
      <w:r w:rsidRPr="00DB58DE">
        <w:rPr>
          <w:b w:val="0"/>
        </w:rPr>
        <w:t xml:space="preserve">Таблица </w:t>
      </w:r>
      <w:r w:rsidRPr="00DB58DE">
        <w:rPr>
          <w:b w:val="0"/>
        </w:rPr>
        <w:fldChar w:fldCharType="begin"/>
      </w:r>
      <w:r w:rsidRPr="00DB58DE">
        <w:rPr>
          <w:b w:val="0"/>
        </w:rPr>
        <w:instrText xml:space="preserve"> SEQ Таблица \* ARABIC </w:instrText>
      </w:r>
      <w:r w:rsidRPr="00DB58DE">
        <w:rPr>
          <w:b w:val="0"/>
        </w:rPr>
        <w:fldChar w:fldCharType="separate"/>
      </w:r>
      <w:r w:rsidR="006C4D65">
        <w:rPr>
          <w:b w:val="0"/>
          <w:noProof/>
        </w:rPr>
        <w:t>10</w:t>
      </w:r>
      <w:r w:rsidRPr="00DB58DE">
        <w:rPr>
          <w:b w:val="0"/>
        </w:rPr>
        <w:fldChar w:fldCharType="end"/>
      </w:r>
      <w:r w:rsidRPr="00DB58DE">
        <w:rPr>
          <w:b w:val="0"/>
        </w:rPr>
        <w:t>–  Расчетные тепловые нагрузки по источникам тепловой энергии в сетевой воде, в Гкал/ час</w:t>
      </w:r>
      <w:bookmarkEnd w:id="78"/>
      <w:bookmarkEnd w:id="79"/>
    </w:p>
    <w:tbl>
      <w:tblPr>
        <w:tblW w:w="21260" w:type="dxa"/>
        <w:tblLook w:val="04A0" w:firstRow="1" w:lastRow="0" w:firstColumn="1" w:lastColumn="0" w:noHBand="0" w:noVBand="1"/>
      </w:tblPr>
      <w:tblGrid>
        <w:gridCol w:w="958"/>
        <w:gridCol w:w="4566"/>
        <w:gridCol w:w="1338"/>
        <w:gridCol w:w="959"/>
        <w:gridCol w:w="959"/>
        <w:gridCol w:w="960"/>
        <w:gridCol w:w="960"/>
        <w:gridCol w:w="960"/>
        <w:gridCol w:w="960"/>
        <w:gridCol w:w="960"/>
        <w:gridCol w:w="960"/>
        <w:gridCol w:w="960"/>
        <w:gridCol w:w="960"/>
        <w:gridCol w:w="960"/>
        <w:gridCol w:w="960"/>
        <w:gridCol w:w="960"/>
        <w:gridCol w:w="960"/>
        <w:gridCol w:w="960"/>
      </w:tblGrid>
      <w:tr w:rsidR="000000B9" w:rsidRPr="000E44C9" w:rsidTr="00754F94">
        <w:trPr>
          <w:trHeight w:val="81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bookmarkStart w:id="80" w:name="_Toc133916821"/>
            <w:bookmarkStart w:id="81" w:name="_Toc133917142"/>
            <w:bookmarkStart w:id="82" w:name="_Toc133917332"/>
            <w:bookmarkStart w:id="83" w:name="_Toc133916822"/>
            <w:bookmarkStart w:id="84" w:name="_Toc133917143"/>
            <w:bookmarkStart w:id="85" w:name="_Toc133917333"/>
            <w:bookmarkEnd w:id="1"/>
            <w:bookmarkEnd w:id="2"/>
            <w:bookmarkEnd w:id="3"/>
            <w:bookmarkEnd w:id="4"/>
            <w:bookmarkEnd w:id="72"/>
            <w:bookmarkEnd w:id="80"/>
            <w:bookmarkEnd w:id="81"/>
            <w:bookmarkEnd w:id="82"/>
            <w:bookmarkEnd w:id="83"/>
            <w:bookmarkEnd w:id="84"/>
            <w:bookmarkEnd w:id="85"/>
            <w:r w:rsidRPr="000E44C9">
              <w:rPr>
                <w:rFonts w:ascii="Times New Roman" w:hAnsi="Times New Roman"/>
                <w:b/>
                <w:color w:val="000000"/>
                <w:sz w:val="22"/>
                <w:szCs w:val="22"/>
              </w:rPr>
              <w:t>№ п/п</w:t>
            </w:r>
          </w:p>
        </w:tc>
        <w:tc>
          <w:tcPr>
            <w:tcW w:w="4566" w:type="dxa"/>
            <w:tcBorders>
              <w:top w:val="single" w:sz="4" w:space="0" w:color="auto"/>
              <w:left w:val="nil"/>
              <w:bottom w:val="nil"/>
              <w:right w:val="single" w:sz="4" w:space="0" w:color="auto"/>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Наименование источника</w:t>
            </w:r>
          </w:p>
        </w:tc>
        <w:tc>
          <w:tcPr>
            <w:tcW w:w="1338" w:type="dxa"/>
            <w:tcBorders>
              <w:top w:val="single" w:sz="4" w:space="0" w:color="auto"/>
              <w:left w:val="nil"/>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2025</w:t>
            </w:r>
          </w:p>
        </w:tc>
        <w:tc>
          <w:tcPr>
            <w:tcW w:w="959"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2026</w:t>
            </w:r>
          </w:p>
        </w:tc>
        <w:tc>
          <w:tcPr>
            <w:tcW w:w="959"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2027</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2028</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2029</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2030</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2031</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2032</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2033</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2034</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2035</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2036</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2037</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2038</w:t>
            </w:r>
          </w:p>
        </w:tc>
        <w:tc>
          <w:tcPr>
            <w:tcW w:w="960" w:type="dxa"/>
            <w:tcBorders>
              <w:top w:val="single" w:sz="4" w:space="0" w:color="auto"/>
              <w:left w:val="single" w:sz="4" w:space="0" w:color="auto"/>
              <w:bottom w:val="single" w:sz="4" w:space="0" w:color="auto"/>
              <w:right w:val="nil"/>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B9" w:rsidRPr="000E44C9" w:rsidRDefault="000000B9"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2040</w:t>
            </w:r>
          </w:p>
        </w:tc>
      </w:tr>
      <w:tr w:rsidR="00DE5FC4" w:rsidRPr="000E44C9" w:rsidTr="00754F94">
        <w:trPr>
          <w:trHeight w:val="30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DE5FC4" w:rsidRPr="000E44C9" w:rsidRDefault="00DE5FC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w:t>
            </w:r>
          </w:p>
        </w:tc>
        <w:tc>
          <w:tcPr>
            <w:tcW w:w="4566" w:type="dxa"/>
            <w:tcBorders>
              <w:top w:val="single" w:sz="4" w:space="0" w:color="auto"/>
              <w:left w:val="nil"/>
              <w:bottom w:val="single" w:sz="4" w:space="0" w:color="auto"/>
              <w:right w:val="single" w:sz="4" w:space="0" w:color="auto"/>
            </w:tcBorders>
            <w:shd w:val="clear" w:color="auto" w:fill="auto"/>
            <w:vAlign w:val="center"/>
            <w:hideMark/>
          </w:tcPr>
          <w:p w:rsidR="00DE5FC4" w:rsidRPr="000E44C9" w:rsidRDefault="00DE5FC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Курская ТЭЦ-1</w:t>
            </w:r>
          </w:p>
        </w:tc>
        <w:tc>
          <w:tcPr>
            <w:tcW w:w="1338"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329,2</w:t>
            </w:r>
          </w:p>
        </w:tc>
        <w:tc>
          <w:tcPr>
            <w:tcW w:w="959"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336,2</w:t>
            </w:r>
          </w:p>
        </w:tc>
        <w:tc>
          <w:tcPr>
            <w:tcW w:w="959"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341,6</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343,8</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343,9</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349,0</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354,1</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359,3</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364,4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369,5</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374,6</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379,7</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384,9</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390,0</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395,1</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400,2</w:t>
            </w:r>
          </w:p>
        </w:tc>
      </w:tr>
      <w:tr w:rsidR="00DE5FC4" w:rsidRPr="000E44C9" w:rsidTr="00754F94">
        <w:trPr>
          <w:trHeight w:val="30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DE5FC4" w:rsidRPr="000E44C9" w:rsidRDefault="00DE5FC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w:t>
            </w:r>
          </w:p>
        </w:tc>
        <w:tc>
          <w:tcPr>
            <w:tcW w:w="4566"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Курская ТЭЦ-4</w:t>
            </w:r>
          </w:p>
        </w:tc>
        <w:tc>
          <w:tcPr>
            <w:tcW w:w="1338"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140,4</w:t>
            </w:r>
          </w:p>
        </w:tc>
        <w:tc>
          <w:tcPr>
            <w:tcW w:w="959"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140,9</w:t>
            </w:r>
          </w:p>
        </w:tc>
        <w:tc>
          <w:tcPr>
            <w:tcW w:w="959"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142,3</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144,0</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144,9</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142,9</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143,1</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143,3</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143,5</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143,7</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143,9</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144,1</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144,3</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144,5</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144,7</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144,9</w:t>
            </w:r>
          </w:p>
        </w:tc>
      </w:tr>
      <w:tr w:rsidR="00DE5FC4" w:rsidRPr="000E44C9" w:rsidTr="00754F94">
        <w:trPr>
          <w:trHeight w:val="30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DE5FC4" w:rsidRPr="000E44C9" w:rsidRDefault="00DE5FC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w:t>
            </w:r>
          </w:p>
        </w:tc>
        <w:tc>
          <w:tcPr>
            <w:tcW w:w="4566"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Курская ТЭЦ СЗР</w:t>
            </w:r>
          </w:p>
        </w:tc>
        <w:tc>
          <w:tcPr>
            <w:tcW w:w="1338"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279,5</w:t>
            </w:r>
          </w:p>
        </w:tc>
        <w:tc>
          <w:tcPr>
            <w:tcW w:w="959"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284,4</w:t>
            </w:r>
          </w:p>
        </w:tc>
        <w:tc>
          <w:tcPr>
            <w:tcW w:w="959"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298,4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308,4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c>
          <w:tcPr>
            <w:tcW w:w="960" w:type="dxa"/>
            <w:tcBorders>
              <w:top w:val="nil"/>
              <w:left w:val="nil"/>
              <w:bottom w:val="single" w:sz="4" w:space="0" w:color="auto"/>
              <w:right w:val="single" w:sz="4" w:space="0" w:color="auto"/>
            </w:tcBorders>
            <w:shd w:val="clear" w:color="auto" w:fill="auto"/>
            <w:vAlign w:val="center"/>
            <w:hideMark/>
          </w:tcPr>
          <w:p w:rsidR="00DE5FC4" w:rsidRPr="000E44C9" w:rsidRDefault="00DE5FC4" w:rsidP="000E44C9">
            <w:pPr>
              <w:jc w:val="center"/>
              <w:rPr>
                <w:rFonts w:ascii="Times New Roman" w:hAnsi="Times New Roman"/>
                <w:color w:val="000000"/>
                <w:sz w:val="22"/>
                <w:szCs w:val="22"/>
              </w:rPr>
            </w:pPr>
            <w:r w:rsidRPr="000E44C9">
              <w:rPr>
                <w:rFonts w:ascii="Times New Roman" w:hAnsi="Times New Roman"/>
                <w:color w:val="000000"/>
                <w:sz w:val="22"/>
                <w:szCs w:val="22"/>
              </w:rPr>
              <w:t>327,4</w:t>
            </w:r>
          </w:p>
        </w:tc>
      </w:tr>
      <w:tr w:rsidR="001E2A37" w:rsidRPr="000E44C9" w:rsidTr="008B28D5">
        <w:trPr>
          <w:trHeight w:val="300"/>
        </w:trPr>
        <w:tc>
          <w:tcPr>
            <w:tcW w:w="958" w:type="dxa"/>
            <w:tcBorders>
              <w:top w:val="nil"/>
              <w:left w:val="single" w:sz="4" w:space="0" w:color="auto"/>
              <w:bottom w:val="single" w:sz="4" w:space="0" w:color="auto"/>
              <w:right w:val="single" w:sz="4" w:space="0" w:color="auto"/>
            </w:tcBorders>
            <w:shd w:val="clear" w:color="auto" w:fill="auto"/>
            <w:vAlign w:val="center"/>
            <w:hideMark/>
          </w:tcPr>
          <w:p w:rsidR="001E2A37" w:rsidRPr="000E44C9" w:rsidRDefault="001E2A37" w:rsidP="001E2A37">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w:t>
            </w:r>
          </w:p>
        </w:tc>
        <w:tc>
          <w:tcPr>
            <w:tcW w:w="4566" w:type="dxa"/>
            <w:tcBorders>
              <w:top w:val="nil"/>
              <w:left w:val="nil"/>
              <w:bottom w:val="single" w:sz="4" w:space="0" w:color="auto"/>
              <w:right w:val="single" w:sz="4" w:space="0" w:color="auto"/>
            </w:tcBorders>
            <w:shd w:val="clear" w:color="auto" w:fill="auto"/>
            <w:vAlign w:val="center"/>
            <w:hideMark/>
          </w:tcPr>
          <w:p w:rsidR="001E2A37" w:rsidRPr="000E44C9" w:rsidRDefault="001E2A37" w:rsidP="001E2A37">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ТЭЦ АО «ТЭСК»</w:t>
            </w:r>
          </w:p>
        </w:tc>
        <w:tc>
          <w:tcPr>
            <w:tcW w:w="1338"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100,5</w:t>
            </w:r>
          </w:p>
        </w:tc>
        <w:tc>
          <w:tcPr>
            <w:tcW w:w="959"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103,6</w:t>
            </w:r>
          </w:p>
        </w:tc>
        <w:tc>
          <w:tcPr>
            <w:tcW w:w="959"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105,2</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106,0</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106,8</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107,6</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108,4</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109,2</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110,0</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110,8</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111,6</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112,4</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113,2</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114,0</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114,8</w:t>
            </w:r>
          </w:p>
        </w:tc>
        <w:tc>
          <w:tcPr>
            <w:tcW w:w="960" w:type="dxa"/>
            <w:tcBorders>
              <w:top w:val="nil"/>
              <w:left w:val="nil"/>
              <w:bottom w:val="single" w:sz="4" w:space="0" w:color="auto"/>
              <w:right w:val="single" w:sz="4" w:space="0" w:color="auto"/>
            </w:tcBorders>
            <w:shd w:val="clear" w:color="auto" w:fill="auto"/>
            <w:vAlign w:val="center"/>
            <w:hideMark/>
          </w:tcPr>
          <w:p w:rsidR="001E2A37" w:rsidRPr="001E2A37" w:rsidRDefault="001E2A37" w:rsidP="001E2A37">
            <w:pPr>
              <w:jc w:val="center"/>
              <w:rPr>
                <w:rFonts w:ascii="Times New Roman" w:hAnsi="Times New Roman"/>
                <w:color w:val="000000"/>
                <w:sz w:val="22"/>
                <w:szCs w:val="22"/>
              </w:rPr>
            </w:pPr>
            <w:r w:rsidRPr="001E2A37">
              <w:rPr>
                <w:rFonts w:ascii="Times New Roman" w:hAnsi="Times New Roman"/>
                <w:color w:val="000000"/>
                <w:sz w:val="22"/>
                <w:szCs w:val="22"/>
              </w:rPr>
              <w:t>115,6</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5</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Котельная ООО «ТГК»</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jc w:val="center"/>
              <w:rPr>
                <w:rFonts w:ascii="Times New Roman" w:hAnsi="Times New Roman"/>
                <w:color w:val="000000"/>
                <w:sz w:val="22"/>
                <w:szCs w:val="22"/>
              </w:rPr>
            </w:pPr>
            <w:r w:rsidRPr="000E44C9">
              <w:rPr>
                <w:rFonts w:ascii="Times New Roman" w:hAnsi="Times New Roman"/>
                <w:color w:val="000000"/>
                <w:sz w:val="22"/>
                <w:szCs w:val="22"/>
              </w:rPr>
              <w:t>78,50</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6</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Ломоносова, 44"</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0,548</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7</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"ЛОК УВД"</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0,85</w:t>
            </w:r>
          </w:p>
        </w:tc>
      </w:tr>
      <w:tr w:rsidR="00413D34" w:rsidRPr="000E44C9" w:rsidTr="00413D34">
        <w:trPr>
          <w:trHeight w:val="706"/>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8</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Экспедиционная, 2</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0,46</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9</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Областной больницы, ул. Сумская, 45а</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"Косиново"</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4,21</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11</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Пирогова, 14"</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Скорятина, 29"</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0,513</w:t>
            </w:r>
          </w:p>
        </w:tc>
      </w:tr>
      <w:tr w:rsidR="00413D34" w:rsidRPr="000E44C9" w:rsidTr="00413D34">
        <w:trPr>
          <w:trHeight w:val="30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"Южный пер., 16"</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0,414</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"Моква"</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4,04</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15</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детской поликлиники №5</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0,124</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16</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школы №9</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17</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школы №12</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0,34</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Литовская, 95"</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4,097</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интерната №4</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0,72</w:t>
            </w:r>
          </w:p>
        </w:tc>
      </w:tr>
      <w:tr w:rsidR="00413D34" w:rsidRPr="000E44C9" w:rsidTr="00413D34">
        <w:trPr>
          <w:trHeight w:val="30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20</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д/сада №7</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0,507</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"113 кв."</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28,91</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22</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Понизовка, 52"</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0,849</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23</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1-я Кислинская»</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0,0276</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ГО и ЧС</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0,53</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ОГУЗ "ОДКИБ"</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1,938</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26</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"СОШ №11"</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0,256</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27</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"СОШ №16"</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0,208</w:t>
            </w:r>
          </w:p>
        </w:tc>
      </w:tr>
    </w:tbl>
    <w:p w:rsidR="00DB58DE" w:rsidRPr="000E44C9" w:rsidRDefault="00DB58DE" w:rsidP="000E44C9">
      <w:pPr>
        <w:jc w:val="center"/>
        <w:rPr>
          <w:sz w:val="22"/>
          <w:szCs w:val="22"/>
        </w:rPr>
      </w:pPr>
    </w:p>
    <w:tbl>
      <w:tblPr>
        <w:tblW w:w="21260" w:type="dxa"/>
        <w:tblLook w:val="04A0" w:firstRow="1" w:lastRow="0" w:firstColumn="1" w:lastColumn="0" w:noHBand="0" w:noVBand="1"/>
      </w:tblPr>
      <w:tblGrid>
        <w:gridCol w:w="958"/>
        <w:gridCol w:w="4566"/>
        <w:gridCol w:w="1338"/>
        <w:gridCol w:w="959"/>
        <w:gridCol w:w="959"/>
        <w:gridCol w:w="960"/>
        <w:gridCol w:w="960"/>
        <w:gridCol w:w="960"/>
        <w:gridCol w:w="960"/>
        <w:gridCol w:w="960"/>
        <w:gridCol w:w="960"/>
        <w:gridCol w:w="960"/>
        <w:gridCol w:w="960"/>
        <w:gridCol w:w="960"/>
        <w:gridCol w:w="960"/>
        <w:gridCol w:w="960"/>
        <w:gridCol w:w="960"/>
        <w:gridCol w:w="960"/>
      </w:tblGrid>
      <w:tr w:rsidR="006C4D65" w:rsidRPr="000E44C9" w:rsidTr="00DB58DE">
        <w:trPr>
          <w:trHeight w:val="51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 п/п</w:t>
            </w:r>
          </w:p>
        </w:tc>
        <w:tc>
          <w:tcPr>
            <w:tcW w:w="4566"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Наименование источника</w:t>
            </w:r>
          </w:p>
        </w:tc>
        <w:tc>
          <w:tcPr>
            <w:tcW w:w="1338"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2025</w:t>
            </w:r>
          </w:p>
        </w:tc>
        <w:tc>
          <w:tcPr>
            <w:tcW w:w="959"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2026</w:t>
            </w:r>
          </w:p>
        </w:tc>
        <w:tc>
          <w:tcPr>
            <w:tcW w:w="959"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2027</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2028</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2029</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2030</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2031</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2032</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2033</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2034</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2035</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2036</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2037</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2038</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2039</w:t>
            </w:r>
          </w:p>
        </w:tc>
        <w:tc>
          <w:tcPr>
            <w:tcW w:w="960" w:type="dxa"/>
            <w:tcBorders>
              <w:top w:val="single" w:sz="4" w:space="0" w:color="auto"/>
              <w:left w:val="nil"/>
              <w:bottom w:val="single" w:sz="4" w:space="0" w:color="auto"/>
              <w:right w:val="single" w:sz="4" w:space="0" w:color="auto"/>
            </w:tcBorders>
            <w:shd w:val="clear" w:color="auto" w:fill="auto"/>
            <w:vAlign w:val="center"/>
          </w:tcPr>
          <w:p w:rsidR="006C4D65" w:rsidRPr="000E44C9" w:rsidRDefault="006C4D65" w:rsidP="000E44C9">
            <w:pPr>
              <w:spacing w:line="240" w:lineRule="auto"/>
              <w:jc w:val="center"/>
              <w:rPr>
                <w:rFonts w:ascii="Times New Roman" w:hAnsi="Times New Roman"/>
                <w:b/>
                <w:color w:val="000000"/>
                <w:sz w:val="22"/>
                <w:szCs w:val="22"/>
              </w:rPr>
            </w:pPr>
            <w:r w:rsidRPr="000E44C9">
              <w:rPr>
                <w:rFonts w:ascii="Times New Roman" w:hAnsi="Times New Roman"/>
                <w:b/>
                <w:color w:val="000000"/>
                <w:sz w:val="22"/>
                <w:szCs w:val="22"/>
              </w:rPr>
              <w:t>2040</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28</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"СОШ №37"</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0,215</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29</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Спорткомплекса</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0,416</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30</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"Школа-интернат №3"</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0,664</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31</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УГИБДД</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1,896</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32</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"Конноспортивная СОШ"</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0,818</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33</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ОКПТД</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0,257</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ОБУЗ «ОДКБ»</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1,432</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35</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ТКУ-1000 СК «Манеж»</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0,408</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36</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23"</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2,55</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37</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27"</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1,84</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38</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29"</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1,36</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39</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35"</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2,49</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40</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Рябиновая, 26А"</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41</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"ул. Рябиновая, 26В"</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1,05</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42</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11"</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2,19</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43</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13"</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0,97</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44</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15"</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45</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17"</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0,61</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46</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Н. Плевицкой, 8"</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0,98</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47</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АО "ККХП"</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12,48</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48</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«Пр-т Дружбы, 19Г»</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3,43</w:t>
            </w:r>
          </w:p>
        </w:tc>
      </w:tr>
      <w:tr w:rsidR="00413D34" w:rsidRPr="000E44C9" w:rsidTr="00413D34">
        <w:trPr>
          <w:trHeight w:val="510"/>
        </w:trPr>
        <w:tc>
          <w:tcPr>
            <w:tcW w:w="958" w:type="dxa"/>
            <w:tcBorders>
              <w:top w:val="nil"/>
              <w:left w:val="single" w:sz="4" w:space="0" w:color="auto"/>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49</w:t>
            </w:r>
          </w:p>
        </w:tc>
        <w:tc>
          <w:tcPr>
            <w:tcW w:w="4566"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Котельная санатория «Маяк»</w:t>
            </w:r>
          </w:p>
        </w:tc>
        <w:tc>
          <w:tcPr>
            <w:tcW w:w="1338"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59"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c>
          <w:tcPr>
            <w:tcW w:w="960" w:type="dxa"/>
            <w:tcBorders>
              <w:top w:val="nil"/>
              <w:left w:val="nil"/>
              <w:bottom w:val="single" w:sz="4" w:space="0" w:color="auto"/>
              <w:right w:val="single" w:sz="4" w:space="0" w:color="auto"/>
            </w:tcBorders>
            <w:shd w:val="clear" w:color="auto" w:fill="auto"/>
            <w:vAlign w:val="center"/>
          </w:tcPr>
          <w:p w:rsidR="00413D34" w:rsidRPr="000E44C9" w:rsidRDefault="00413D34" w:rsidP="000E44C9">
            <w:pPr>
              <w:spacing w:line="240" w:lineRule="auto"/>
              <w:jc w:val="center"/>
              <w:rPr>
                <w:rFonts w:ascii="Times New Roman" w:hAnsi="Times New Roman"/>
                <w:color w:val="000000"/>
                <w:sz w:val="22"/>
                <w:szCs w:val="22"/>
              </w:rPr>
            </w:pPr>
            <w:r w:rsidRPr="000E44C9">
              <w:rPr>
                <w:rFonts w:ascii="Times New Roman" w:hAnsi="Times New Roman"/>
                <w:color w:val="000000"/>
                <w:sz w:val="22"/>
                <w:szCs w:val="22"/>
              </w:rPr>
              <w:t>1,91</w:t>
            </w:r>
          </w:p>
        </w:tc>
      </w:tr>
    </w:tbl>
    <w:p w:rsidR="004139B6" w:rsidRPr="004139B6" w:rsidRDefault="004139B6" w:rsidP="004139B6">
      <w:pPr>
        <w:sectPr w:rsidR="004139B6" w:rsidRPr="004139B6" w:rsidSect="00695A65">
          <w:pgSz w:w="23808" w:h="16840" w:code="8"/>
          <w:pgMar w:top="851" w:right="851" w:bottom="851" w:left="1418" w:header="680" w:footer="488" w:gutter="0"/>
          <w:pgBorders w:offsetFrom="page">
            <w:top w:val="single" w:sz="4" w:space="20" w:color="auto"/>
            <w:left w:val="single" w:sz="4" w:space="20" w:color="auto"/>
            <w:bottom w:val="single" w:sz="4" w:space="20" w:color="auto"/>
            <w:right w:val="single" w:sz="4" w:space="20" w:color="auto"/>
          </w:pgBorders>
          <w:cols w:space="720"/>
          <w:docGrid w:linePitch="360"/>
        </w:sectPr>
      </w:pPr>
    </w:p>
    <w:p w:rsidR="0074169E" w:rsidRDefault="004139B6" w:rsidP="006C4D65">
      <w:pPr>
        <w:pStyle w:val="1ff3"/>
      </w:pPr>
      <w:bookmarkStart w:id="86" w:name="_Toc227859752"/>
      <w:bookmarkStart w:id="87" w:name="_Toc228869950"/>
      <w:r>
        <w:lastRenderedPageBreak/>
        <w:t>2.11</w:t>
      </w:r>
      <w:r w:rsidR="004D65B0">
        <w:t xml:space="preserve"> </w:t>
      </w:r>
      <w:r w:rsidR="006B0A61">
        <w:t>Фактические расходы теплоносителя в отопительный и летний период</w:t>
      </w:r>
      <w:bookmarkEnd w:id="86"/>
      <w:bookmarkEnd w:id="87"/>
    </w:p>
    <w:p w:rsidR="006C4D65" w:rsidRPr="00E15741" w:rsidRDefault="006C4D65" w:rsidP="006C4D65">
      <w:pPr>
        <w:pStyle w:val="af1"/>
        <w:keepNext/>
        <w:rPr>
          <w:b w:val="0"/>
        </w:rPr>
      </w:pPr>
      <w:bookmarkStart w:id="88" w:name="_Ref227914125"/>
      <w:bookmarkStart w:id="89" w:name="_Toc227943203"/>
      <w:r w:rsidRPr="00E15741">
        <w:rPr>
          <w:b w:val="0"/>
        </w:rPr>
        <w:t xml:space="preserve">Таблица </w:t>
      </w:r>
      <w:r w:rsidRPr="00E15741">
        <w:rPr>
          <w:b w:val="0"/>
        </w:rPr>
        <w:fldChar w:fldCharType="begin"/>
      </w:r>
      <w:r w:rsidRPr="00E15741">
        <w:rPr>
          <w:b w:val="0"/>
        </w:rPr>
        <w:instrText xml:space="preserve"> SEQ Таблица \* ARABIC </w:instrText>
      </w:r>
      <w:r w:rsidRPr="00E15741">
        <w:rPr>
          <w:b w:val="0"/>
        </w:rPr>
        <w:fldChar w:fldCharType="separate"/>
      </w:r>
      <w:r w:rsidRPr="00E15741">
        <w:rPr>
          <w:b w:val="0"/>
          <w:noProof/>
        </w:rPr>
        <w:t>11</w:t>
      </w:r>
      <w:r w:rsidRPr="00E15741">
        <w:rPr>
          <w:b w:val="0"/>
        </w:rPr>
        <w:fldChar w:fldCharType="end"/>
      </w:r>
      <w:r w:rsidRPr="00E15741">
        <w:rPr>
          <w:b w:val="0"/>
        </w:rPr>
        <w:t xml:space="preserve"> –  Расходы теплоносителя по источникам тепловой энергии (сетевая вода) в зимний й и летний период</w:t>
      </w:r>
      <w:bookmarkEnd w:id="88"/>
      <w:bookmarkEnd w:id="89"/>
    </w:p>
    <w:tbl>
      <w:tblPr>
        <w:tblW w:w="9634" w:type="dxa"/>
        <w:tblLook w:val="04A0" w:firstRow="1" w:lastRow="0" w:firstColumn="1" w:lastColumn="0" w:noHBand="0" w:noVBand="1"/>
      </w:tblPr>
      <w:tblGrid>
        <w:gridCol w:w="780"/>
        <w:gridCol w:w="4318"/>
        <w:gridCol w:w="2127"/>
        <w:gridCol w:w="2409"/>
      </w:tblGrid>
      <w:tr w:rsidR="00216007" w:rsidRPr="00216007" w:rsidTr="006C4D65">
        <w:trPr>
          <w:trHeight w:val="76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007" w:rsidRPr="002B6EDA" w:rsidRDefault="00216007" w:rsidP="006C4D65">
            <w:pPr>
              <w:spacing w:line="240" w:lineRule="auto"/>
              <w:jc w:val="center"/>
              <w:rPr>
                <w:rFonts w:ascii="Times New Roman" w:hAnsi="Times New Roman"/>
                <w:b/>
                <w:color w:val="000000"/>
                <w:szCs w:val="24"/>
              </w:rPr>
            </w:pPr>
            <w:r w:rsidRPr="002B6EDA">
              <w:rPr>
                <w:rFonts w:ascii="Times New Roman" w:hAnsi="Times New Roman"/>
                <w:b/>
                <w:color w:val="000000"/>
                <w:szCs w:val="24"/>
              </w:rPr>
              <w:t>№ п/п</w:t>
            </w:r>
          </w:p>
        </w:tc>
        <w:tc>
          <w:tcPr>
            <w:tcW w:w="4318" w:type="dxa"/>
            <w:tcBorders>
              <w:top w:val="single" w:sz="4" w:space="0" w:color="auto"/>
              <w:left w:val="nil"/>
              <w:bottom w:val="nil"/>
              <w:right w:val="single" w:sz="4" w:space="0" w:color="auto"/>
            </w:tcBorders>
            <w:shd w:val="clear" w:color="auto" w:fill="auto"/>
            <w:vAlign w:val="center"/>
            <w:hideMark/>
          </w:tcPr>
          <w:p w:rsidR="00216007" w:rsidRPr="002B6EDA" w:rsidRDefault="00216007" w:rsidP="006C4D65">
            <w:pPr>
              <w:spacing w:line="240" w:lineRule="auto"/>
              <w:jc w:val="center"/>
              <w:rPr>
                <w:rFonts w:ascii="Times New Roman" w:hAnsi="Times New Roman"/>
                <w:b/>
                <w:color w:val="000000"/>
                <w:szCs w:val="24"/>
              </w:rPr>
            </w:pPr>
            <w:r w:rsidRPr="002B6EDA">
              <w:rPr>
                <w:rFonts w:ascii="Times New Roman" w:hAnsi="Times New Roman"/>
                <w:b/>
                <w:color w:val="000000"/>
                <w:szCs w:val="24"/>
              </w:rPr>
              <w:t>Наименование источника</w:t>
            </w:r>
          </w:p>
        </w:tc>
        <w:tc>
          <w:tcPr>
            <w:tcW w:w="2127" w:type="dxa"/>
            <w:tcBorders>
              <w:top w:val="single" w:sz="4" w:space="0" w:color="auto"/>
              <w:left w:val="nil"/>
              <w:bottom w:val="nil"/>
              <w:right w:val="single" w:sz="4" w:space="0" w:color="auto"/>
            </w:tcBorders>
            <w:shd w:val="clear" w:color="auto" w:fill="auto"/>
            <w:vAlign w:val="center"/>
            <w:hideMark/>
          </w:tcPr>
          <w:p w:rsidR="00216007" w:rsidRPr="002B6EDA" w:rsidRDefault="00216007" w:rsidP="006C4D65">
            <w:pPr>
              <w:spacing w:line="240" w:lineRule="auto"/>
              <w:jc w:val="center"/>
              <w:rPr>
                <w:rFonts w:ascii="Times New Roman" w:hAnsi="Times New Roman"/>
                <w:b/>
                <w:color w:val="000000"/>
                <w:szCs w:val="24"/>
              </w:rPr>
            </w:pPr>
            <w:r w:rsidRPr="002B6EDA">
              <w:rPr>
                <w:rFonts w:ascii="Times New Roman" w:hAnsi="Times New Roman"/>
                <w:b/>
                <w:color w:val="000000"/>
                <w:szCs w:val="24"/>
              </w:rPr>
              <w:t>расход сетевой воды в зимний период, т/ч</w:t>
            </w:r>
          </w:p>
        </w:tc>
        <w:tc>
          <w:tcPr>
            <w:tcW w:w="2409" w:type="dxa"/>
            <w:tcBorders>
              <w:top w:val="single" w:sz="4" w:space="0" w:color="auto"/>
              <w:left w:val="nil"/>
              <w:bottom w:val="nil"/>
              <w:right w:val="single" w:sz="4" w:space="0" w:color="auto"/>
            </w:tcBorders>
            <w:shd w:val="clear" w:color="auto" w:fill="auto"/>
            <w:vAlign w:val="center"/>
            <w:hideMark/>
          </w:tcPr>
          <w:p w:rsidR="00216007" w:rsidRPr="002B6EDA" w:rsidRDefault="00216007" w:rsidP="006C4D65">
            <w:pPr>
              <w:spacing w:line="240" w:lineRule="auto"/>
              <w:jc w:val="center"/>
              <w:rPr>
                <w:rFonts w:ascii="Times New Roman" w:hAnsi="Times New Roman"/>
                <w:b/>
                <w:color w:val="000000"/>
                <w:szCs w:val="24"/>
              </w:rPr>
            </w:pPr>
            <w:r w:rsidRPr="002B6EDA">
              <w:rPr>
                <w:rFonts w:ascii="Times New Roman" w:hAnsi="Times New Roman"/>
                <w:b/>
                <w:color w:val="000000"/>
                <w:szCs w:val="24"/>
              </w:rPr>
              <w:t>расход сетевой воды в летний период, т/ч</w:t>
            </w:r>
          </w:p>
        </w:tc>
      </w:tr>
      <w:tr w:rsidR="00216007" w:rsidRPr="00216007" w:rsidTr="006C4D65">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1</w:t>
            </w:r>
          </w:p>
        </w:tc>
        <w:tc>
          <w:tcPr>
            <w:tcW w:w="4318" w:type="dxa"/>
            <w:tcBorders>
              <w:top w:val="single" w:sz="4" w:space="0" w:color="auto"/>
              <w:left w:val="nil"/>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Курская ТЭЦ-1</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6200</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2230</w:t>
            </w:r>
          </w:p>
        </w:tc>
      </w:tr>
      <w:tr w:rsidR="00216007" w:rsidRPr="00216007" w:rsidTr="006C4D65">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2</w:t>
            </w:r>
          </w:p>
        </w:tc>
        <w:tc>
          <w:tcPr>
            <w:tcW w:w="4318" w:type="dxa"/>
            <w:tcBorders>
              <w:top w:val="nil"/>
              <w:left w:val="nil"/>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Курская ТЭЦ-4</w:t>
            </w:r>
          </w:p>
        </w:tc>
        <w:tc>
          <w:tcPr>
            <w:tcW w:w="2127" w:type="dxa"/>
            <w:tcBorders>
              <w:top w:val="nil"/>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2990</w:t>
            </w:r>
          </w:p>
        </w:tc>
        <w:tc>
          <w:tcPr>
            <w:tcW w:w="2409" w:type="dxa"/>
            <w:tcBorders>
              <w:top w:val="nil"/>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1200</w:t>
            </w:r>
          </w:p>
        </w:tc>
      </w:tr>
      <w:tr w:rsidR="00216007" w:rsidRPr="00216007" w:rsidTr="006C4D65">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3</w:t>
            </w:r>
          </w:p>
        </w:tc>
        <w:tc>
          <w:tcPr>
            <w:tcW w:w="4318" w:type="dxa"/>
            <w:tcBorders>
              <w:top w:val="nil"/>
              <w:left w:val="nil"/>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Курская ТЭЦ СЗР</w:t>
            </w:r>
          </w:p>
        </w:tc>
        <w:tc>
          <w:tcPr>
            <w:tcW w:w="2127" w:type="dxa"/>
            <w:tcBorders>
              <w:top w:val="nil"/>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6520</w:t>
            </w:r>
          </w:p>
        </w:tc>
        <w:tc>
          <w:tcPr>
            <w:tcW w:w="2409" w:type="dxa"/>
            <w:tcBorders>
              <w:top w:val="nil"/>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2560</w:t>
            </w:r>
          </w:p>
        </w:tc>
      </w:tr>
      <w:tr w:rsidR="00216007" w:rsidRPr="00216007" w:rsidTr="006C4D65">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4</w:t>
            </w:r>
          </w:p>
        </w:tc>
        <w:tc>
          <w:tcPr>
            <w:tcW w:w="4318" w:type="dxa"/>
            <w:tcBorders>
              <w:top w:val="nil"/>
              <w:left w:val="nil"/>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ТЭЦ АО «ТЭСК»</w:t>
            </w:r>
          </w:p>
        </w:tc>
        <w:tc>
          <w:tcPr>
            <w:tcW w:w="2127" w:type="dxa"/>
            <w:tcBorders>
              <w:top w:val="nil"/>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4020</w:t>
            </w:r>
          </w:p>
        </w:tc>
        <w:tc>
          <w:tcPr>
            <w:tcW w:w="2409" w:type="dxa"/>
            <w:tcBorders>
              <w:top w:val="nil"/>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1450</w:t>
            </w:r>
          </w:p>
        </w:tc>
      </w:tr>
      <w:tr w:rsidR="00216007" w:rsidRPr="00216007" w:rsidTr="006C4D65">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5</w:t>
            </w:r>
          </w:p>
        </w:tc>
        <w:tc>
          <w:tcPr>
            <w:tcW w:w="4318" w:type="dxa"/>
            <w:tcBorders>
              <w:top w:val="nil"/>
              <w:left w:val="nil"/>
              <w:bottom w:val="single" w:sz="4" w:space="0" w:color="auto"/>
              <w:right w:val="single" w:sz="4" w:space="0" w:color="auto"/>
            </w:tcBorders>
            <w:shd w:val="clear" w:color="auto" w:fill="auto"/>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ООО «ТГК»</w:t>
            </w:r>
          </w:p>
        </w:tc>
        <w:tc>
          <w:tcPr>
            <w:tcW w:w="2127" w:type="dxa"/>
            <w:tcBorders>
              <w:top w:val="nil"/>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78,5</w:t>
            </w:r>
          </w:p>
        </w:tc>
        <w:tc>
          <w:tcPr>
            <w:tcW w:w="2409" w:type="dxa"/>
            <w:tcBorders>
              <w:top w:val="nil"/>
              <w:left w:val="nil"/>
              <w:bottom w:val="single" w:sz="4" w:space="0" w:color="auto"/>
              <w:right w:val="single" w:sz="4" w:space="0" w:color="auto"/>
            </w:tcBorders>
            <w:shd w:val="clear" w:color="auto" w:fill="auto"/>
            <w:noWrap/>
            <w:vAlign w:val="center"/>
            <w:hideMark/>
          </w:tcPr>
          <w:p w:rsidR="00216007" w:rsidRPr="006C4D65" w:rsidRDefault="00216007" w:rsidP="006C4D65">
            <w:pPr>
              <w:spacing w:line="240" w:lineRule="auto"/>
              <w:jc w:val="center"/>
              <w:rPr>
                <w:rFonts w:ascii="Times New Roman" w:hAnsi="Times New Roman"/>
                <w:color w:val="000000"/>
                <w:szCs w:val="24"/>
              </w:rPr>
            </w:pPr>
            <w:r w:rsidRPr="006C4D65">
              <w:rPr>
                <w:rFonts w:ascii="Times New Roman" w:hAnsi="Times New Roman"/>
                <w:color w:val="000000"/>
                <w:szCs w:val="24"/>
              </w:rPr>
              <w:t>3140</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6</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Ломоносова, 44"</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spacing w:line="240" w:lineRule="auto"/>
              <w:jc w:val="center"/>
              <w:rPr>
                <w:rFonts w:ascii="Times New Roman" w:hAnsi="Times New Roman"/>
                <w:color w:val="000000"/>
                <w:sz w:val="22"/>
                <w:szCs w:val="22"/>
              </w:rPr>
            </w:pPr>
            <w:r w:rsidRPr="002325DE">
              <w:rPr>
                <w:rFonts w:ascii="Times New Roman" w:hAnsi="Times New Roman"/>
                <w:color w:val="000000"/>
                <w:sz w:val="22"/>
                <w:szCs w:val="22"/>
              </w:rPr>
              <w:t>21,9</w:t>
            </w:r>
          </w:p>
        </w:tc>
        <w:tc>
          <w:tcPr>
            <w:tcW w:w="2409" w:type="dxa"/>
            <w:tcBorders>
              <w:top w:val="single" w:sz="4" w:space="0" w:color="auto"/>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5,5</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7</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"ЛОК УВД"</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34,0</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8,5</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8</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Экспедиционная, 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18,4</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4,6</w:t>
            </w:r>
          </w:p>
        </w:tc>
      </w:tr>
      <w:tr w:rsidR="002325DE" w:rsidRPr="00216007" w:rsidTr="004414B1">
        <w:trPr>
          <w:trHeight w:val="51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9</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Областной больницы, ул. Сумская, 45а</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0,0</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0,0</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10</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"Косиново"</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168,4</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42,1</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11</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Пирогова, 14"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0,0</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0,0</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12</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Скорятина, 29"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20,5</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5,1</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13</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"Южный пер., 16"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16,6</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4,1</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14</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"Моква"</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161,6</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40,4</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15</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детской поликлиники №5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5,0</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1,2</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16</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школы №9</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8,0</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2,0</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17</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школы №12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13,6</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3,4</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18</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Литовская, 95"</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163,9</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41,0</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19</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интерната №4</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28,8</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7,2</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20</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д/сада №7</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20,3</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5,1</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21</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"113 кв."</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1156,4</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289,1</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22</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Понизовка, 52"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34,0</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8,5</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23</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1-я Кислинская»</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1,1</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0,3</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24</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ГО и ЧС</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21,2</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5,3</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25</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ОГУЗ "ОДКИБ"</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77,5</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19,4</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26</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"СОШ №11"</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10,2</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2,6</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27</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"СОШ №16"</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8,3</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2,1</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28</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"СОШ №37"</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8,6</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2,2</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29</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Спорткомплекса</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16,6</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4,2</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30</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"Школа-интернат №3"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26,6</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6,6</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31</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УГИБДД</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75,8</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19,0</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32</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"Конноспортивная СОШ"</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32,7</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8,2</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33</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ОКПТД</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10,3</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2,6</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34</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ОБУЗ «ОДКБ»</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57,3</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14,3</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lastRenderedPageBreak/>
              <w:t>35</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ТКУ-1000 СК «Манеж»</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16,3</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4,1</w:t>
            </w:r>
          </w:p>
        </w:tc>
      </w:tr>
      <w:tr w:rsidR="002325DE" w:rsidRPr="00216007"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36</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23"</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102,0</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25,5</w:t>
            </w:r>
          </w:p>
        </w:tc>
      </w:tr>
      <w:tr w:rsidR="002325DE" w:rsidRPr="00216007" w:rsidTr="002325DE">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37</w:t>
            </w:r>
          </w:p>
        </w:tc>
        <w:tc>
          <w:tcPr>
            <w:tcW w:w="4318" w:type="dxa"/>
            <w:tcBorders>
              <w:top w:val="nil"/>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27"</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73,6</w:t>
            </w:r>
          </w:p>
        </w:tc>
        <w:tc>
          <w:tcPr>
            <w:tcW w:w="2409" w:type="dxa"/>
            <w:tcBorders>
              <w:top w:val="nil"/>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18,4</w:t>
            </w:r>
          </w:p>
        </w:tc>
      </w:tr>
      <w:tr w:rsidR="002325DE" w:rsidRPr="00216007" w:rsidTr="002325DE">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38</w:t>
            </w:r>
          </w:p>
        </w:tc>
        <w:tc>
          <w:tcPr>
            <w:tcW w:w="4318" w:type="dxa"/>
            <w:tcBorders>
              <w:top w:val="single" w:sz="4" w:space="0" w:color="auto"/>
              <w:left w:val="nil"/>
              <w:bottom w:val="single" w:sz="4" w:space="0" w:color="auto"/>
              <w:right w:val="single" w:sz="4" w:space="0" w:color="auto"/>
            </w:tcBorders>
            <w:shd w:val="clear" w:color="auto" w:fill="auto"/>
            <w:vAlign w:val="center"/>
            <w:hideMark/>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29"</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54,4</w:t>
            </w:r>
          </w:p>
        </w:tc>
        <w:tc>
          <w:tcPr>
            <w:tcW w:w="2409" w:type="dxa"/>
            <w:tcBorders>
              <w:top w:val="single" w:sz="4" w:space="0" w:color="auto"/>
              <w:left w:val="nil"/>
              <w:bottom w:val="single" w:sz="4" w:space="0" w:color="auto"/>
              <w:right w:val="single" w:sz="4" w:space="0" w:color="auto"/>
            </w:tcBorders>
            <w:shd w:val="clear" w:color="auto" w:fill="auto"/>
            <w:noWrap/>
            <w:vAlign w:val="bottom"/>
            <w:hideMark/>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13,6</w:t>
            </w:r>
          </w:p>
        </w:tc>
      </w:tr>
      <w:tr w:rsidR="002325DE" w:rsidRPr="00216007" w:rsidTr="004414B1">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39</w:t>
            </w:r>
          </w:p>
        </w:tc>
        <w:tc>
          <w:tcPr>
            <w:tcW w:w="4318" w:type="dxa"/>
            <w:tcBorders>
              <w:top w:val="single" w:sz="4" w:space="0" w:color="auto"/>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35"</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spacing w:line="240" w:lineRule="auto"/>
              <w:jc w:val="center"/>
              <w:rPr>
                <w:rFonts w:ascii="Times New Roman" w:hAnsi="Times New Roman"/>
                <w:color w:val="000000"/>
                <w:sz w:val="22"/>
                <w:szCs w:val="22"/>
              </w:rPr>
            </w:pPr>
            <w:r w:rsidRPr="002325DE">
              <w:rPr>
                <w:rFonts w:ascii="Times New Roman" w:hAnsi="Times New Roman"/>
                <w:color w:val="000000"/>
                <w:sz w:val="22"/>
                <w:szCs w:val="22"/>
              </w:rPr>
              <w:t>99,6</w:t>
            </w:r>
          </w:p>
        </w:tc>
        <w:tc>
          <w:tcPr>
            <w:tcW w:w="2409" w:type="dxa"/>
            <w:tcBorders>
              <w:top w:val="single" w:sz="4" w:space="0" w:color="auto"/>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24,9</w:t>
            </w:r>
          </w:p>
        </w:tc>
      </w:tr>
      <w:tr w:rsidR="002325DE" w:rsidRPr="006C4D65" w:rsidTr="004414B1">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40</w:t>
            </w:r>
          </w:p>
        </w:tc>
        <w:tc>
          <w:tcPr>
            <w:tcW w:w="4318" w:type="dxa"/>
            <w:tcBorders>
              <w:top w:val="single" w:sz="4" w:space="0" w:color="auto"/>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Рябиновая, 26А"</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87,6</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21,9</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41</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"ул. Рябиновая, 26В"</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42,0</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10,5</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42</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11"</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87,6</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21,9</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43</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13"</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38,8</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9,7</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44</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15"</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48,0</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12,0</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45</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17"</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24,4</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6,1</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46</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Н. Плевицкой, 8"</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39,2</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9,8</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47</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АО "ККХП"</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499,2</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124,8</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48</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«Пр-т Дружбы, 19Г»</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137,2</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34,3</w:t>
            </w:r>
          </w:p>
        </w:tc>
      </w:tr>
      <w:tr w:rsidR="002325DE" w:rsidRPr="006C4D65" w:rsidTr="004414B1">
        <w:trPr>
          <w:trHeight w:val="300"/>
        </w:trPr>
        <w:tc>
          <w:tcPr>
            <w:tcW w:w="780" w:type="dxa"/>
            <w:tcBorders>
              <w:top w:val="nil"/>
              <w:left w:val="single" w:sz="4" w:space="0" w:color="auto"/>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49</w:t>
            </w:r>
          </w:p>
        </w:tc>
        <w:tc>
          <w:tcPr>
            <w:tcW w:w="4318" w:type="dxa"/>
            <w:tcBorders>
              <w:top w:val="nil"/>
              <w:left w:val="nil"/>
              <w:bottom w:val="single" w:sz="4" w:space="0" w:color="auto"/>
              <w:right w:val="single" w:sz="4" w:space="0" w:color="auto"/>
            </w:tcBorders>
            <w:shd w:val="clear" w:color="auto" w:fill="auto"/>
            <w:vAlign w:val="center"/>
          </w:tcPr>
          <w:p w:rsidR="002325DE" w:rsidRPr="006C4D65" w:rsidRDefault="002325DE" w:rsidP="002325DE">
            <w:pPr>
              <w:spacing w:line="240" w:lineRule="auto"/>
              <w:jc w:val="center"/>
              <w:rPr>
                <w:rFonts w:ascii="Times New Roman" w:hAnsi="Times New Roman"/>
                <w:color w:val="000000"/>
                <w:szCs w:val="24"/>
              </w:rPr>
            </w:pPr>
            <w:r w:rsidRPr="006C4D65">
              <w:rPr>
                <w:rFonts w:ascii="Times New Roman" w:hAnsi="Times New Roman"/>
                <w:color w:val="000000"/>
                <w:szCs w:val="24"/>
              </w:rPr>
              <w:t>Котельная санатория «Маяк»</w:t>
            </w:r>
          </w:p>
        </w:tc>
        <w:tc>
          <w:tcPr>
            <w:tcW w:w="2127" w:type="dxa"/>
            <w:tcBorders>
              <w:top w:val="nil"/>
              <w:left w:val="single" w:sz="4" w:space="0" w:color="auto"/>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76,4</w:t>
            </w:r>
          </w:p>
        </w:tc>
        <w:tc>
          <w:tcPr>
            <w:tcW w:w="2409" w:type="dxa"/>
            <w:tcBorders>
              <w:top w:val="nil"/>
              <w:left w:val="nil"/>
              <w:bottom w:val="single" w:sz="4" w:space="0" w:color="auto"/>
              <w:right w:val="single" w:sz="4" w:space="0" w:color="auto"/>
            </w:tcBorders>
            <w:shd w:val="clear" w:color="auto" w:fill="auto"/>
            <w:noWrap/>
            <w:vAlign w:val="bottom"/>
          </w:tcPr>
          <w:p w:rsidR="002325DE" w:rsidRPr="002325DE" w:rsidRDefault="002325DE" w:rsidP="002325DE">
            <w:pPr>
              <w:jc w:val="center"/>
              <w:rPr>
                <w:rFonts w:ascii="Times New Roman" w:hAnsi="Times New Roman"/>
                <w:color w:val="000000"/>
                <w:sz w:val="22"/>
                <w:szCs w:val="22"/>
              </w:rPr>
            </w:pPr>
            <w:r w:rsidRPr="002325DE">
              <w:rPr>
                <w:rFonts w:ascii="Times New Roman" w:hAnsi="Times New Roman"/>
                <w:color w:val="000000"/>
                <w:sz w:val="22"/>
                <w:szCs w:val="22"/>
              </w:rPr>
              <w:t>19,1</w:t>
            </w:r>
          </w:p>
        </w:tc>
      </w:tr>
    </w:tbl>
    <w:p w:rsidR="00E15741" w:rsidRDefault="00E15741"/>
    <w:p w:rsidR="00216007" w:rsidRDefault="00216007" w:rsidP="00FA3B79"/>
    <w:sectPr w:rsidR="00216007" w:rsidSect="00216007">
      <w:pgSz w:w="11907" w:h="16840" w:code="9"/>
      <w:pgMar w:top="851" w:right="851" w:bottom="851" w:left="1418" w:header="680" w:footer="488" w:gutter="0"/>
      <w:pgBorders w:offsetFrom="page">
        <w:top w:val="single" w:sz="4" w:space="20" w:color="auto"/>
        <w:left w:val="single" w:sz="4" w:space="20" w:color="auto"/>
        <w:bottom w:val="single" w:sz="4" w:space="20" w:color="auto"/>
        <w:right w:val="single" w:sz="4" w:space="20"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DDB" w:rsidRDefault="00B04DDB">
      <w:pPr>
        <w:spacing w:line="240" w:lineRule="auto"/>
      </w:pPr>
      <w:r>
        <w:separator/>
      </w:r>
    </w:p>
  </w:endnote>
  <w:endnote w:type="continuationSeparator" w:id="0">
    <w:p w:rsidR="00B04DDB" w:rsidRDefault="00B04D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MT Black">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ISOCPEUR">
    <w:altName w:val="Arial"/>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Symbol">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DDB" w:rsidRDefault="00B04DDB">
    <w:pPr>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PAGE   \* MERGEFORMAT</w:instrText>
    </w:r>
    <w:r>
      <w:rPr>
        <w:rFonts w:ascii="Times New Roman" w:hAnsi="Times New Roman"/>
        <w:sz w:val="20"/>
      </w:rPr>
      <w:fldChar w:fldCharType="separate"/>
    </w:r>
    <w:r w:rsidR="000C13D3">
      <w:rPr>
        <w:rFonts w:ascii="Times New Roman" w:hAnsi="Times New Roman"/>
        <w:noProof/>
        <w:sz w:val="20"/>
      </w:rPr>
      <w:t>16</w:t>
    </w:r>
    <w:r>
      <w:rP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820604"/>
      <w:docPartObj>
        <w:docPartGallery w:val="Page Numbers (Bottom of Page)"/>
        <w:docPartUnique/>
      </w:docPartObj>
    </w:sdtPr>
    <w:sdtContent>
      <w:p w:rsidR="00B04DDB" w:rsidRDefault="00B04DDB">
        <w:pPr>
          <w:pStyle w:val="af"/>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0C13D3">
          <w:rPr>
            <w:rFonts w:ascii="Times New Roman" w:hAnsi="Times New Roman"/>
            <w:noProof/>
          </w:rPr>
          <w:t>27</w:t>
        </w:r>
        <w:r>
          <w:rPr>
            <w:rFonts w:ascii="Times New Roman" w:hAnsi="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DDB" w:rsidRDefault="00B04DDB">
    <w:pPr>
      <w:pStyle w:val="PamkaSmall"/>
    </w:pPr>
    <w:r>
      <w:rPr>
        <w:noProof/>
      </w:rPr>
      <mc:AlternateContent>
        <mc:Choice Requires="wps">
          <w:drawing>
            <wp:anchor distT="0" distB="0" distL="114300" distR="114300" simplePos="0" relativeHeight="250804224" behindDoc="0" locked="0" layoutInCell="0" allowOverlap="1">
              <wp:simplePos x="0" y="0"/>
              <wp:positionH relativeFrom="column">
                <wp:posOffset>723265</wp:posOffset>
              </wp:positionH>
              <wp:positionV relativeFrom="paragraph">
                <wp:posOffset>-583565</wp:posOffset>
              </wp:positionV>
              <wp:extent cx="631190" cy="125730"/>
              <wp:effectExtent l="0" t="0" r="0" b="0"/>
              <wp:wrapNone/>
              <wp:docPr id="70"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wps:spPr>
                    <wps:txbx>
                      <w:txbxContent>
                        <w:p w:rsidR="00B04DDB" w:rsidRDefault="00B04DDB">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57" style="position:absolute;margin-left:56.95pt;margin-top:-45.95pt;width:49.7pt;height:9.9pt;z-index:2508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yVAAIAAO0DAAAOAAAAZHJzL2Uyb0RvYy54bWysU8GO0zAQvSPxD5bvNE2r3YWo6WrVVRHS&#10;Aqtd+ADHcRILx2PGbpPy9YydpixwQ+RgzdgzL+89jze3Y2/YUaHXYEueL5acKSuh1rYt+dcv+zdv&#10;OfNB2FoYsKrkJ+X57fb1q83gCrWCDkytkBGI9cXgSt6F4Ios87JTvfALcMrSYQPYi0AptlmNYiD0&#10;3mSr5fI6GwBrhyCV97R7Px3ybcJvGiXD56bxKjBTcuIW0oppreKabTeiaFG4TsszDfEPLHqhLf30&#10;AnUvgmAH1H9B9VoieGjCQkKfQdNoqZIGUpMv/1Dz3AmnkhYyx7uLTf7/wcpPx0dkui75DdljRU93&#10;9ESuCdsaxa7yaNDgfEF1z+4Ro0TvHkB+88zCrqMydYcIQ6dETbRSffZbQ0w8tbJq+Ag1wYtDgOTV&#10;2GAfAckFNqYrOV2uRI2BSdq8Xuf5O2Im6ShfXd2s05VlopibHfrwXkHPYlByJO4JXBwffCDyVDqX&#10;JPJgdL3XxqQE22pnkB0FTcc+fVEvtfiXZcbGYguxbTqedlSar/NvZpmTXWGsxuTq+uJgBfWJXECY&#10;ZpDeDAUd4A/OBpq/kvvvB4GKM/PBkpNxWOcA56CaA2EltZY8cDaFuzAN9cGhbjtCzpMLFu7I7UYn&#10;JyLFiQVpjAnNVFJ7nv84tC/zVPXrlW5/AgAA//8DAFBLAwQUAAYACAAAACEAGFQPZ90AAAALAQAA&#10;DwAAAGRycy9kb3ducmV2LnhtbEyPS0/DMBCE70j8B2uRuLWOEwloiFMhHuqZFMTVjZc44EcUO63h&#10;17Oc4LazO5r9ptlmZ9kR5zgGL0GsC2Do+6BHP0h42T+tboDFpLxWNniU8IURtu35WaNqHU7+GY9d&#10;GhiF+FgrCSalqeY89gadiuswoafbe5idSiTngetZnSjcWV4WxRV3avT0wagJ7w32n93iJOzEw+P0&#10;wb87tbMJl1eTe/uWpby8yHe3wBLm9GeGX3xCh5aYDmHxOjJLWlQbskpYbQQN5ChFVQE70Oa6FMDb&#10;hv/v0P4AAAD//wMAUEsBAi0AFAAGAAgAAAAhALaDOJL+AAAA4QEAABMAAAAAAAAAAAAAAAAAAAAA&#10;AFtDb250ZW50X1R5cGVzXS54bWxQSwECLQAUAAYACAAAACEAOP0h/9YAAACUAQAACwAAAAAAAAAA&#10;AAAAAAAvAQAAX3JlbHMvLnJlbHNQSwECLQAUAAYACAAAACEAlsyMlQACAADtAwAADgAAAAAAAAAA&#10;AAAAAAAuAgAAZHJzL2Uyb0RvYy54bWxQSwECLQAUAAYACAAAACEAGFQPZ90AAAALAQAADwAAAAAA&#10;AAAAAAAAAABaBAAAZHJzL2Rvd25yZXYueG1sUEsFBgAAAAAEAAQA8wAAAGQFAAAAAA==&#10;" o:allowincell="f" stroked="f">
              <v:textbox inset="0,0,0,0">
                <w:txbxContent>
                  <w:p w:rsidR="00B04DDB" w:rsidRDefault="00B04DDB">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DDB" w:rsidRDefault="00B04DDB">
      <w:pPr>
        <w:spacing w:line="240" w:lineRule="auto"/>
      </w:pPr>
      <w:r>
        <w:separator/>
      </w:r>
    </w:p>
  </w:footnote>
  <w:footnote w:type="continuationSeparator" w:id="0">
    <w:p w:rsidR="00B04DDB" w:rsidRDefault="00B04D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DDB" w:rsidRDefault="00B04DDB">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DDB" w:rsidRDefault="00B04DDB">
    <w:pPr>
      <w:pStyle w:val="ad"/>
    </w:pPr>
    <w:r>
      <w:rPr>
        <w:noProof/>
      </w:rPr>
      <mc:AlternateContent>
        <mc:Choice Requires="wps">
          <w:drawing>
            <wp:anchor distT="0" distB="0" distL="114300" distR="114300" simplePos="0" relativeHeight="251508736" behindDoc="0" locked="0" layoutInCell="0" allowOverlap="1">
              <wp:simplePos x="0" y="0"/>
              <wp:positionH relativeFrom="column">
                <wp:posOffset>723900</wp:posOffset>
              </wp:positionH>
              <wp:positionV relativeFrom="paragraph">
                <wp:posOffset>9396730</wp:posOffset>
              </wp:positionV>
              <wp:extent cx="631190" cy="125730"/>
              <wp:effectExtent l="0" t="0" r="0" b="0"/>
              <wp:wrapNone/>
              <wp:docPr id="1"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wps:spPr>
                    <wps:txbx>
                      <w:txbxContent>
                        <w:p w:rsidR="00B04DDB" w:rsidRDefault="00B04DDB">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 o:spid="_x0000_s1026" style="position:absolute;margin-left:57pt;margin-top:739.9pt;width:49.7pt;height:9.9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RT/QEAAOUDAAAOAAAAZHJzL2Uyb0RvYy54bWysU1Fv0zAQfkfiP1h+p2k6bbCo6TR1KkIa&#10;MG3wAxzHSSwcn3d2m5Rfz9lpugFviDxYZ/vuy3fffV7fjL1hB4Vegy15vlhypqyEWtu25N+/7d59&#10;4MwHYWthwKqSH5XnN5u3b9aDK9QKOjC1QkYg1heDK3kXgiuyzMtO9cIvwClLlw1gLwJtsc1qFAOh&#10;9yZbLZdX2QBYOwSpvKfTu+mSbxJ+0ygZvjaNV4GZkhO3kFZMaxXXbLMWRYvCdVqeaIh/YNELbemn&#10;Z6g7EQTbo/4LqtcSwUMTFhL6DJpGS5V6oG7y5R/dPHXCqdQLiePdWSb//2Dll8MDMl3T7DizoqcR&#10;PZJowrZGsXyVBBqcLyjvyT1gbNG7e5A/PLOw7ShP3SLC0ClRE608Cpr9VhA3nkpZNXyGmvDFPkDS&#10;amywj4CkAhvTSI7nkagxMEmHVxd5fk2Dk3SVry7fXyRGmSjmYoc+fFTQsxiUHIl8AheHex8iGVHM&#10;KYk8GF3vtDFpg221NcgOgtyxS1/iTz2+TjM2JluIZRPidKKSv06/mduMzvNFGKuRUmNYQX2k7hEm&#10;79FboaAD/MnZQL4ruX/eC1ScmU+WFIwmnQOcg2oOhJVUWvLA2RRuw2TmvUPddoScp+4t3JLKjU4K&#10;vLA4zYa8lIQ5+T6a9fU+Zb28zs0vAAAA//8DAFBLAwQUAAYACAAAACEAE2+Rod8AAAANAQAADwAA&#10;AGRycy9kb3ducmV2LnhtbEyPS0/DMBCE70j8B2uRuFEnJSpNiFMhHuqZAOrVjZc44EcUO63h17M9&#10;ldvO7mh2vnqTrGEHnMLgnYB8kQFD13k1uF7A+9vLzRpYiNIpabxDAT8YYNNcXtSyUv7oXvHQxp5R&#10;iAuVFKBjHCvOQ6fRyrDwIzq6ffrJykhy6rma5JHCreHLLFtxKwdHH7Qc8VFj993OVsA2f3oev/hv&#10;K7cm4vyhU2d2SYjrq/RwDyxiimcznOpTdWio097PTgVmSOcFsUQairuSIMiyzG8LYPvTqixXwJua&#10;/6do/gAAAP//AwBQSwECLQAUAAYACAAAACEAtoM4kv4AAADhAQAAEwAAAAAAAAAAAAAAAAAAAAAA&#10;W0NvbnRlbnRfVHlwZXNdLnhtbFBLAQItABQABgAIAAAAIQA4/SH/1gAAAJQBAAALAAAAAAAAAAAA&#10;AAAAAC8BAABfcmVscy8ucmVsc1BLAQItABQABgAIAAAAIQDHpaRT/QEAAOUDAAAOAAAAAAAAAAAA&#10;AAAAAC4CAABkcnMvZTJvRG9jLnhtbFBLAQItABQABgAIAAAAIQATb5Gh3wAAAA0BAAAPAAAAAAAA&#10;AAAAAAAAAFcEAABkcnMvZG93bnJldi54bWxQSwUGAAAAAAQABADzAAAAYwUAAAAA&#10;" o:allowincell="f" stroked="f">
              <v:textbox inset="0,0,0,0">
                <w:txbxContent>
                  <w:p w:rsidR="00B04DDB" w:rsidRDefault="00B04DDB">
                    <w:pPr>
                      <w:pStyle w:val="PamkaSmall"/>
                      <w:rPr>
                        <w:lang w:val="en-US"/>
                      </w:rPr>
                    </w:pPr>
                  </w:p>
                </w:txbxContent>
              </v:textbox>
            </v:rect>
          </w:pict>
        </mc:Fallback>
      </mc:AlternateContent>
    </w:r>
    <w:r>
      <w:rPr>
        <w:noProof/>
      </w:rPr>
      <mc:AlternateContent>
        <mc:Choice Requires="wps">
          <w:drawing>
            <wp:anchor distT="0" distB="0" distL="114300" distR="114300" simplePos="0" relativeHeight="251475968" behindDoc="0" locked="0" layoutInCell="0" allowOverlap="1">
              <wp:simplePos x="0" y="0"/>
              <wp:positionH relativeFrom="column">
                <wp:posOffset>0</wp:posOffset>
              </wp:positionH>
              <wp:positionV relativeFrom="paragraph">
                <wp:posOffset>9396730</wp:posOffset>
              </wp:positionV>
              <wp:extent cx="633730" cy="133985"/>
              <wp:effectExtent l="0" t="0" r="0" b="0"/>
              <wp:wrapNone/>
              <wp:docPr id="2"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wps:spPr>
                    <wps:txbx>
                      <w:txbxContent>
                        <w:p w:rsidR="00B04DDB" w:rsidRDefault="00B04DDB">
                          <w:pPr>
                            <w:pStyle w:val="PamkaSmall"/>
                          </w:pPr>
                          <w:r>
                            <w:t>Эксперт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9" o:spid="_x0000_s1027" style="position:absolute;margin-left:0;margin-top:739.9pt;width:49.9pt;height:10.55pt;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kO1AwIAAPQDAAAOAAAAZHJzL2Uyb0RvYy54bWysU9uO0zAQfUfiHyy/0zSt2EvUdLXqqghp&#10;gdUufIDjOImF4zFjt0n5esZO2y3whvCD5bmdmTkzXt2NvWF7hV6DLXk+m3OmrIRa27bk375u391w&#10;5oOwtTBgVckPyvO79ds3q8EVagEdmFohIxDri8GVvAvBFVnmZad64WfglCVjA9iLQCK2WY1iIPTe&#10;ZIv5/CobAGuHIJX3pH2YjHyd8JtGyfClabwKzJScagvpxnRX8c7WK1G0KFyn5bEM8Q9V9EJbSnqG&#10;ehBBsB3qv6B6LRE8NGEmoc+gabRUqQfqJp//0c1LJ5xKvRA53p1p8v8PVn7ePyHTdckXnFnR04ie&#10;iTRhW6NYnt9GggbnC/J7cU8YW/TuEeR3zyxsOvJT94gwdErUVFYe/bPfAqLgKZRVwyeoCV/sAiSu&#10;xgb7CEgssDGN5HAeiRoDk6S8Wi6vlzQ4SaZ8uby9eZ8yiOIU7NCHDwp6Fh8lRyo+gYv9ow+xGFGc&#10;XFLxYHS91cYkAdtqY5DtBW3HNp0jur90MzY6W4hhE+KkUWm/jmlObU50hbEaE6uJkGiroD4QCQjT&#10;CtKXoUcH+JOzgdav5P7HTqDizHy0RGTc1fTIF9dzEvCkrS61wkqCKHngbHpuwrTbO4e67ShDnsiw&#10;cE+kNzoR8lrNcVS0Womn4zeIu3spJ6/Xz7r+BQAA//8DAFBLAwQUAAYACAAAACEAbK585t8AAAAJ&#10;AQAADwAAAGRycy9kb3ducmV2LnhtbEyPzU7DMBCE70i8g7VI3Khd/tqEOBUgONBDJVokxM2JlyQ0&#10;Xke226Zvz/YEp9XOrGa/KRaj68UeQ+w8aZhOFAik2tuOGg0fm9erOYiYDFnTe0INR4ywKM/PCpNb&#10;f6B33K9TIziEYm40tCkNuZSxbtGZOPEDEnvfPjiTeA2NtMEcONz18lqpe+lMR/yhNQM+t1hv1zun&#10;ocGf8HR8qVZz2oav1fTmbTl+DlpfXoyPDyASjunvGE74jA4lM1V+RzaKXgMXSazezjJuwH52mhUr&#10;d0plIMtC/m9Q/gIAAP//AwBQSwECLQAUAAYACAAAACEAtoM4kv4AAADhAQAAEwAAAAAAAAAAAAAA&#10;AAAAAAAAW0NvbnRlbnRfVHlwZXNdLnhtbFBLAQItABQABgAIAAAAIQA4/SH/1gAAAJQBAAALAAAA&#10;AAAAAAAAAAAAAC8BAABfcmVscy8ucmVsc1BLAQItABQABgAIAAAAIQA8UkO1AwIAAPQDAAAOAAAA&#10;AAAAAAAAAAAAAC4CAABkcnMvZTJvRG9jLnhtbFBLAQItABQABgAIAAAAIQBsrnzm3wAAAAkBAAAP&#10;AAAAAAAAAAAAAAAAAF0EAABkcnMvZG93bnJldi54bWxQSwUGAAAAAAQABADzAAAAaQUAAAAA&#10;" o:allowincell="f" stroked="f">
              <v:textbox inset="0,1pt,0,1pt">
                <w:txbxContent>
                  <w:p w:rsidR="00B04DDB" w:rsidRDefault="00B04DDB">
                    <w:pPr>
                      <w:pStyle w:val="PamkaSmall"/>
                    </w:pPr>
                    <w:r>
                      <w:t>Эксперт</w:t>
                    </w:r>
                  </w:p>
                </w:txbxContent>
              </v:textbox>
            </v:rect>
          </w:pict>
        </mc:Fallback>
      </mc:AlternateContent>
    </w:r>
    <w:r>
      <w:rPr>
        <w:noProof/>
      </w:rPr>
      <mc:AlternateContent>
        <mc:Choice Requires="wps">
          <w:drawing>
            <wp:anchor distT="0" distB="0" distL="114300" distR="114300" simplePos="0" relativeHeight="251443200" behindDoc="0" locked="0" layoutInCell="0" allowOverlap="1">
              <wp:simplePos x="0" y="0"/>
              <wp:positionH relativeFrom="column">
                <wp:posOffset>-358775</wp:posOffset>
              </wp:positionH>
              <wp:positionV relativeFrom="paragraph">
                <wp:posOffset>5461635</wp:posOffset>
              </wp:positionV>
              <wp:extent cx="107950" cy="651510"/>
              <wp:effectExtent l="0" t="0" r="0" b="0"/>
              <wp:wrapNone/>
              <wp:docPr id="3"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49" cy="651510"/>
                      </a:xfrm>
                      <a:prstGeom prst="rect">
                        <a:avLst/>
                      </a:prstGeom>
                      <a:solidFill>
                        <a:srgbClr val="FFFFFF"/>
                      </a:solidFill>
                      <a:ln>
                        <a:noFill/>
                      </a:ln>
                      <a:effectLst/>
                    </wps:spPr>
                    <wps:txbx>
                      <w:txbxContent>
                        <w:p w:rsidR="00B04DDB" w:rsidRDefault="00B04DD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28" style="position:absolute;margin-left:-28.25pt;margin-top:430.05pt;width:8.5pt;height:51.3pt;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YPIAQIAAO8DAAAOAAAAZHJzL2Uyb0RvYy54bWysU9uO0zAQfUfiHyy/0zSFvUVNV6uuipAW&#10;WLHwAY7jJBaOx4zdJv17xk5TFvZtRR6sGXt8cubM8fp27A07KPQabMnzxZIzZSXU2rYl//F99+6a&#10;Mx+ErYUBq0p+VJ7fbt6+WQ+uUCvowNQKGYFYXwyu5F0IrsgyLzvVC78ApywdNoC9CJRim9UoBkLv&#10;TbZaLi+zAbB2CFJ5T7v30yHfJPymUTJ8bRqvAjMlJ24hrZjWKq7ZZi2KFoXrtDzREK9g0Qtt6adn&#10;qHsRBNujfgHVa4ngoQkLCX0GTaOlSj1QN/nyn26eOuFU6oXE8e4sk/9/sPLL4RGZrkv+njMrehrR&#10;NxJN2NYolufXUaDB+YLqntwjxha9ewD50zML247q1B0iDJ0SNdHKY33214WYeLrKquEz1IQv9gGS&#10;VmODfQQkFdiYRnI8j0SNgUnazJdXNx9uOJN0dHmRX+RpZJko5ssOffiooGcxKDkS+QQuDg8+RDKi&#10;mEsSeTC63mljUoJttTXIDoLcsUtf4k89Pi8zNhZbiNcmxGlHJX+dfjO3OckVxmpMqq5mASuojyQC&#10;wmRBejIUxHV1Rb4cyIEl97/2AhVn5pMlLaNd5wDnoJoDYWUHZOTA2RRuw2TrvUPddgSeJx0s3JHe&#10;jU5aRJITkdOUyFVJotMLiLZ9nqeqP+908xsAAP//AwBQSwMEFAAGAAgAAAAhAO4SzHziAAAACwEA&#10;AA8AAABkcnMvZG93bnJldi54bWxMj01PwkAQhu8m/ofNmHghZRcMtZROiTHRE4mIXLwt3aFt6H6k&#10;u5T237ue9DgzT9553mI76o4N1PvWGoTFXAAjU1nVmhrh+PWWZMB8kEbJzhpCmMjDtry/K2Su7M18&#10;0nAINYshxucSoQnB5Zz7qiEt/dw6MvF2tr2WIY59zVUvbzFcd3wpRMq1bE380EhHrw1Vl8NVI+yO&#10;326aOTG1H3t93mXDLPPvhPj4ML5sgAUawx8Mv/pRHcrodLJXozzrEJJVuoooQpaKBbBIJE/ruDkh&#10;rNPlM/Cy4P87lD8AAAD//wMAUEsBAi0AFAAGAAgAAAAhALaDOJL+AAAA4QEAABMAAAAAAAAAAAAA&#10;AAAAAAAAAFtDb250ZW50X1R5cGVzXS54bWxQSwECLQAUAAYACAAAACEAOP0h/9YAAACUAQAACwAA&#10;AAAAAAAAAAAAAAAvAQAAX3JlbHMvLnJlbHNQSwECLQAUAAYACAAAACEA49GDyAECAADvAwAADgAA&#10;AAAAAAAAAAAAAAAuAgAAZHJzL2Uyb0RvYy54bWxQSwECLQAUAAYACAAAACEA7hLMfOIAAAALAQAA&#10;DwAAAAAAAAAAAAAAAABbBAAAZHJzL2Rvd25yZXYueG1sUEsFBgAAAAAEAAQA8wAAAGoFAAAAAA==&#10;" o:allowincell="f" stroked="f">
              <v:textbox style="layout-flow:vertical;mso-layout-flow-alt:bottom-to-top" inset="0,0,0,0">
                <w:txbxContent>
                  <w:p w:rsidR="00B04DDB" w:rsidRDefault="00B04DDB">
                    <w:pPr>
                      <w:pStyle w:val="PamkaSmall"/>
                    </w:pPr>
                  </w:p>
                </w:txbxContent>
              </v:textbox>
            </v:rect>
          </w:pict>
        </mc:Fallback>
      </mc:AlternateContent>
    </w:r>
    <w:r>
      <w:rPr>
        <w:noProof/>
      </w:rPr>
      <mc:AlternateContent>
        <mc:Choice Requires="wps">
          <w:drawing>
            <wp:anchor distT="0" distB="0" distL="114300" distR="114300" simplePos="0" relativeHeight="251410432" behindDoc="0" locked="0" layoutInCell="0" allowOverlap="1">
              <wp:simplePos x="0" y="0"/>
              <wp:positionH relativeFrom="column">
                <wp:posOffset>-178435</wp:posOffset>
              </wp:positionH>
              <wp:positionV relativeFrom="paragraph">
                <wp:posOffset>5461635</wp:posOffset>
              </wp:positionV>
              <wp:extent cx="107950" cy="651510"/>
              <wp:effectExtent l="0" t="0" r="0" b="0"/>
              <wp:wrapNone/>
              <wp:docPr id="4"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49" cy="651510"/>
                      </a:xfrm>
                      <a:prstGeom prst="rect">
                        <a:avLst/>
                      </a:prstGeom>
                      <a:solidFill>
                        <a:srgbClr val="FFFFFF"/>
                      </a:solidFill>
                      <a:ln>
                        <a:noFill/>
                      </a:ln>
                      <a:effectLst/>
                    </wps:spPr>
                    <wps:txbx>
                      <w:txbxContent>
                        <w:p w:rsidR="00B04DDB" w:rsidRDefault="00B04DD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29" style="position:absolute;margin-left:-14.05pt;margin-top:430.05pt;width:8.5pt;height:51.3pt;z-index:2514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RJAAQIAAO8DAAAOAAAAZHJzL2Uyb0RvYy54bWysU8GO0zAQvSPxD5bvNE3Z3bJR09WqqyKk&#10;BVYsfIDjOImF4zFjt0n/nrHTlAVuiBysGXv88ubN8+Zu7A07KvQabMnzxZIzZSXU2rYl//Z1/+Yd&#10;Zz4IWwsDVpX8pDy/275+tRlcoVbQgakVMgKxvhhcybsQXJFlXnaqF34BTlk6bAB7ESjFNqtRDITe&#10;m2y1XN5kA2DtEKTynnYfpkO+TfhNo2T43DReBWZKTtxCWjGtVVyz7UYULQrXaXmmIf6BRS+0pZ9e&#10;oB5EEOyA+i+oXksED01YSOgzaBotVeqBusmXf3Tz3AmnUi8kjncXmfz/g5Wfjk/IdF3yK86s6GlE&#10;X0g0YVujWJ6vo0CD8wXVPbsnjC169wjyu2cWdh3VqXtEGDolaqKVx/rstwsx8XSVVcNHqAlfHAIk&#10;rcYG+whIKrAxjeR0GYkaA5O0mS/Xt1e3nEk6urnOr/M0skwU82WHPrxX0LMYlByJfAIXx0cfIhlR&#10;zCWJPBhd77UxKcG22hlkR0Hu2Kcv8aceX5YZG4stxGsT4rSjkr/Ov5nbnOQKYzUmVd/OAlZQn0gE&#10;hMmC9GQoiOtqTb4cyIEl9z8OAhVn5oMlLaNd5wDnoJoDYWUHZOTA2RTuwmTrg0PddgSeJx0s3JPe&#10;jU5aRJITkfOUyFVJovMLiLZ9maeqX+90+xMAAP//AwBQSwMEFAAGAAgAAAAhAIRhCWngAAAACwEA&#10;AA8AAABkcnMvZG93bnJldi54bWxMjz1PwzAQhnek/gfrKrFUqZMMwYQ4FUKCqRLQdmFz42sSEX8o&#10;dtPk33NMsL2ne/Tec9VuNgObcAy9sxKybQoMbeN0b1sJp+NrIoCFqKxWg7MoYcEAu3p1V6lSu5v9&#10;xOkQW0YlNpRKQhejLzkPTYdGha3zaGl3caNRkcax5XpUNyo3A8/TtOBG9ZYudMrjS4fN9+FqJOxP&#10;X37Z+HTp3z/MZS+mjQhvKOX9en5+AhZxjn8w/OqTOtTkdHZXqwMbJCS5yAiVIIqUAhFJllE4S3gs&#10;8gfgdcX//1D/AAAA//8DAFBLAQItABQABgAIAAAAIQC2gziS/gAAAOEBAAATAAAAAAAAAAAAAAAA&#10;AAAAAABbQ29udGVudF9UeXBlc10ueG1sUEsBAi0AFAAGAAgAAAAhADj9If/WAAAAlAEAAAsAAAAA&#10;AAAAAAAAAAAALwEAAF9yZWxzLy5yZWxzUEsBAi0AFAAGAAgAAAAhAJkNEkABAgAA7wMAAA4AAAAA&#10;AAAAAAAAAAAALgIAAGRycy9lMm9Eb2MueG1sUEsBAi0AFAAGAAgAAAAhAIRhCWngAAAACwEAAA8A&#10;AAAAAAAAAAAAAAAAWwQAAGRycy9kb3ducmV2LnhtbFBLBQYAAAAABAAEAPMAAABoBQAAAAA=&#10;" o:allowincell="f" stroked="f">
              <v:textbox style="layout-flow:vertical;mso-layout-flow-alt:bottom-to-top" inset="0,0,0,0">
                <w:txbxContent>
                  <w:p w:rsidR="00B04DDB" w:rsidRDefault="00B04DDB">
                    <w:pPr>
                      <w:pStyle w:val="PamkaSmall"/>
                    </w:pPr>
                  </w:p>
                </w:txbxContent>
              </v:textbox>
            </v:rect>
          </w:pict>
        </mc:Fallback>
      </mc:AlternateContent>
    </w:r>
    <w:r>
      <w:rPr>
        <w:noProof/>
      </w:rPr>
      <mc:AlternateContent>
        <mc:Choice Requires="wps">
          <w:drawing>
            <wp:anchor distT="0" distB="0" distL="114300" distR="114300" simplePos="0" relativeHeight="251377664" behindDoc="0" locked="0" layoutInCell="0" allowOverlap="1">
              <wp:simplePos x="0" y="0"/>
              <wp:positionH relativeFrom="column">
                <wp:posOffset>-539115</wp:posOffset>
              </wp:positionH>
              <wp:positionV relativeFrom="paragraph">
                <wp:posOffset>5461635</wp:posOffset>
              </wp:positionV>
              <wp:extent cx="107950" cy="651510"/>
              <wp:effectExtent l="0" t="0" r="0" b="0"/>
              <wp:wrapNone/>
              <wp:docPr id="5"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49" cy="651510"/>
                      </a:xfrm>
                      <a:prstGeom prst="rect">
                        <a:avLst/>
                      </a:prstGeom>
                      <a:solidFill>
                        <a:srgbClr val="FFFFFF"/>
                      </a:solidFill>
                      <a:ln>
                        <a:noFill/>
                      </a:ln>
                      <a:effectLst/>
                    </wps:spPr>
                    <wps:txbx>
                      <w:txbxContent>
                        <w:p w:rsidR="00B04DDB" w:rsidRDefault="00B04DD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30" style="position:absolute;margin-left:-42.45pt;margin-top:430.05pt;width:8.5pt;height:51.3pt;z-index:2513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KIAQIAAO8DAAAOAAAAZHJzL2Uyb0RvYy54bWysU1Fv0zAQfkfiP1h+p2mqtWNR02nqVIQ0&#10;YNrgBziOk1g4PnN2m+zfc3aaMuANkQfrzj5/+e67z9vbsTfspNBrsCXPF0vOlJVQa9uW/NvXw7v3&#10;nPkgbC0MWFXyF+X57e7tm+3gCrWCDkytkBGI9cXgSt6F4Ios87JTvfALcMrSYQPYi0AptlmNYiD0&#10;3mSr5XKTDYC1Q5DKe9q9nw75LuE3jZLhS9N4FZgpOXELacW0VnHNdltRtChcp+WZhvgHFr3Qln56&#10;gboXQbAj6r+gei0RPDRhIaHPoGm0VKkH6iZf/tHNcyecSr2QON5dZPL/D1Z+Pj0i03XJ15xZ0dOI&#10;nkg0YVujWJ5vokCD8wXVPbtHjC169wDyu2cW9h3VqTtEGDolaqKVx/rstwsx8XSVVcMnqAlfHAMk&#10;rcYG+whIKrAxjeTlMhI1BiZpM19e31zdcCbpaLPO13kaWSaK+bJDHz4o6FkMSo5EPoGL04MPkYwo&#10;5pJEHoyuD9qYlGBb7Q2ykyB3HNKX+FOPr8uMjcUW4rUJcdpRyV/n38xtTnKFsRqTqlezgBXULyQC&#10;wmRBejIUxHV1Tb4cyIEl9z+OAhVn5qMlLaNd5wDnoJoDYWUHZOTA2RTuw2Tro0PddgSeJx0s3JHe&#10;jU5aRJITkfOUyFVJovMLiLZ9naeqX+909xMAAP//AwBQSwMEFAAGAAgAAAAhALHlacbhAAAACwEA&#10;AA8AAABkcnMvZG93bnJldi54bWxMj8FOwzAMhu9IvENkJC5Tl2xCXVaaTggJTpOAsQu3rPHaisaJ&#10;mqxr355wgqPtT7+/v9xNtmcjDqFzpGC1FMCQamc6ahQcP18yCSxETUb3jlDBjAF21e1NqQvjrvSB&#10;4yE2LIVQKLSCNkZfcB7qFq0OS+eR0u3sBqtjGoeGm0FfU7jt+VqInFvdUfrQao/PLdbfh4tVsD9+&#10;+Xnhxdy9vdvzXo4LGV5Rqfu76ekRWMQp/sHwq5/UoUpOJ3chE1ivIJMP24QqkLlYAUtElm/S5qRg&#10;m683wKuS/+9Q/QAAAP//AwBQSwECLQAUAAYACAAAACEAtoM4kv4AAADhAQAAEwAAAAAAAAAAAAAA&#10;AAAAAAAAW0NvbnRlbnRfVHlwZXNdLnhtbFBLAQItABQABgAIAAAAIQA4/SH/1gAAAJQBAAALAAAA&#10;AAAAAAAAAAAAAC8BAABfcmVscy8ucmVsc1BLAQItABQABgAIAAAAIQAICeKIAQIAAO8DAAAOAAAA&#10;AAAAAAAAAAAAAC4CAABkcnMvZTJvRG9jLnhtbFBLAQItABQABgAIAAAAIQCx5WnG4QAAAAsBAAAP&#10;AAAAAAAAAAAAAAAAAFsEAABkcnMvZG93bnJldi54bWxQSwUGAAAAAAQABADzAAAAaQUAAAAA&#10;" o:allowincell="f" stroked="f">
              <v:textbox style="layout-flow:vertical;mso-layout-flow-alt:bottom-to-top" inset="0,0,0,0">
                <w:txbxContent>
                  <w:p w:rsidR="00B04DDB" w:rsidRDefault="00B04DDB">
                    <w:pPr>
                      <w:pStyle w:val="PamkaSmall"/>
                    </w:pPr>
                  </w:p>
                </w:txbxContent>
              </v:textbox>
            </v:rect>
          </w:pict>
        </mc:Fallback>
      </mc:AlternateContent>
    </w:r>
    <w:r>
      <w:rPr>
        <w:noProof/>
      </w:rPr>
      <mc:AlternateContent>
        <mc:Choice Requires="wps">
          <w:drawing>
            <wp:anchor distT="0" distB="0" distL="114300" distR="114300" simplePos="0" relativeHeight="251344896" behindDoc="0" locked="0" layoutInCell="0" allowOverlap="1">
              <wp:simplePos x="0" y="0"/>
              <wp:positionH relativeFrom="column">
                <wp:posOffset>-178435</wp:posOffset>
              </wp:positionH>
              <wp:positionV relativeFrom="paragraph">
                <wp:posOffset>6203315</wp:posOffset>
              </wp:positionV>
              <wp:extent cx="107950" cy="615315"/>
              <wp:effectExtent l="0" t="0" r="0" b="0"/>
              <wp:wrapNone/>
              <wp:docPr id="6"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49" cy="615315"/>
                      </a:xfrm>
                      <a:prstGeom prst="rect">
                        <a:avLst/>
                      </a:prstGeom>
                      <a:solidFill>
                        <a:srgbClr val="FFFFFF"/>
                      </a:solidFill>
                      <a:ln>
                        <a:noFill/>
                      </a:ln>
                      <a:effectLst/>
                    </wps:spPr>
                    <wps:txbx>
                      <w:txbxContent>
                        <w:p w:rsidR="00B04DDB" w:rsidRDefault="00B04DD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31" style="position:absolute;margin-left:-14.05pt;margin-top:488.45pt;width:8.5pt;height:48.45pt;z-index:2513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RxYAAIAAO8DAAAOAAAAZHJzL2Uyb0RvYy54bWysU8GO0zAQvSPxD5bvNE1hu2zUdLXqqghp&#10;YVcsfIDjOImF4zFjt0n/nrHTlAVuiByssT3z8ubN8+Z27A07KvQabMnzxZIzZSXU2rYl//Z1/+Y9&#10;Zz4IWwsDVpX8pDy/3b5+tRlcoVbQgakVMgKxvhhcybsQXJFlXnaqF34BTlm6bAB7EWiLbVajGAi9&#10;N9lquVxnA2DtEKTynk7vp0u+TfhNo2R4bBqvAjMlJ24hrZjWKq7ZdiOKFoXrtDzTEP/Aohfa0k8v&#10;UPciCHZA/RdUryWChyYsJPQZNI2WKvVA3eTLP7p57oRTqRcSx7uLTP7/wcrPxydkui75mjMrehrR&#10;FxJN2NYoludXUaDB+YLynt0Txha9ewD53TMLu47y1B0iDJ0SNdHKY372W0HceCpl1fAJasIXhwBJ&#10;q7HBPgKSCmxMIzldRqLGwCQd5svrm3c3nEm6WudXbydGmSjmYoc+fFDQsxiUHIl8AhfHBx8iGVHM&#10;KYk8GF3vtTFpg221M8iOgtyxT1/iTz2+TDM2JluIZRPidKKSv86/mduc5ApjNSZVLwJWUJ9IBITJ&#10;gvRkKIjr6pp8OZADS+5/HAQqzsxHS1pGu84BzkE1B8LKDsjIgbMp3IXJ1geHuu0IPE86WLgjvRud&#10;tIgkJyLnKZGrkkTnFxBt+3Kfsn690+1PAAAA//8DAFBLAwQUAAYACAAAACEAQhOxxuEAAAAMAQAA&#10;DwAAAGRycy9kb3ducmV2LnhtbEyPy07DMBBF90j8gzVIbKrUTpFaN8SpEBKsKgGlG3ZuPE0i4odi&#10;N03+nmEFy5k5unNuuZtsz0YcYuedgnwpgKGrvelco+D4+ZJJYDFpZ3TvHSqYMcKuur0pdWH81X3g&#10;eEgNoxAXC62gTSkUnMe6Ravj0gd0dDv7wepE49BwM+grhduer4RYc6s7Rx9aHfC5xfr7cLEK9sev&#10;MC+CmLu3d3vey3Eh4ysqdX83PT0CSzilPxh+9UkdKnI6+YszkfUKspXMCVWw3ay3wIjI8pw2J0LF&#10;5kECr0r+v0T1AwAA//8DAFBLAQItABQABgAIAAAAIQC2gziS/gAAAOEBAAATAAAAAAAAAAAAAAAA&#10;AAAAAABbQ29udGVudF9UeXBlc10ueG1sUEsBAi0AFAAGAAgAAAAhADj9If/WAAAAlAEAAAsAAAAA&#10;AAAAAAAAAAAALwEAAF9yZWxzLy5yZWxzUEsBAi0AFAAGAAgAAAAhAAh9HFgAAgAA7wMAAA4AAAAA&#10;AAAAAAAAAAAALgIAAGRycy9lMm9Eb2MueG1sUEsBAi0AFAAGAAgAAAAhAEITscbhAAAADAEAAA8A&#10;AAAAAAAAAAAAAAAAWgQAAGRycy9kb3ducmV2LnhtbFBLBQYAAAAABAAEAPMAAABoBQAAAAA=&#10;" o:allowincell="f" stroked="f">
              <v:textbox style="layout-flow:vertical;mso-layout-flow-alt:bottom-to-top" inset="0,0,0,0">
                <w:txbxContent>
                  <w:p w:rsidR="00B04DDB" w:rsidRDefault="00B04DDB">
                    <w:pPr>
                      <w:pStyle w:val="PamkaSmall"/>
                    </w:pPr>
                  </w:p>
                </w:txbxContent>
              </v:textbox>
            </v:rect>
          </w:pict>
        </mc:Fallback>
      </mc:AlternateContent>
    </w:r>
    <w:r>
      <w:rPr>
        <w:noProof/>
      </w:rPr>
      <mc:AlternateContent>
        <mc:Choice Requires="wps">
          <w:drawing>
            <wp:anchor distT="0" distB="0" distL="114300" distR="114300" simplePos="0" relativeHeight="251320320" behindDoc="0" locked="0" layoutInCell="0" allowOverlap="1">
              <wp:simplePos x="0" y="0"/>
              <wp:positionH relativeFrom="column">
                <wp:posOffset>-360045</wp:posOffset>
              </wp:positionH>
              <wp:positionV relativeFrom="paragraph">
                <wp:posOffset>6203315</wp:posOffset>
              </wp:positionV>
              <wp:extent cx="133350" cy="615315"/>
              <wp:effectExtent l="0" t="0" r="0" b="0"/>
              <wp:wrapNone/>
              <wp:docPr id="7"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wps:spPr>
                    <wps:txbx>
                      <w:txbxContent>
                        <w:p w:rsidR="00B04DDB" w:rsidRDefault="00B04DD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032" style="position:absolute;margin-left:-28.35pt;margin-top:488.45pt;width:10.5pt;height:48.45pt;z-index:2513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h56/wEAAO8DAAAOAAAAZHJzL2Uyb0RvYy54bWysU8GO0zAQvSPxD5bvNE1Luyhqulp1VYS0&#10;wIqFD3AcJ7FwPGbsNtm/Z+w0ZYEbwgdrbI+f37x53t2OvWFnhV6DLXm+WHKmrIRa27bk374e37zj&#10;zAdha2HAqpI/K89v969f7QZXqBV0YGqFjECsLwZX8i4EV2SZl53qhV+AU5YOG8BeBFpim9UoBkLv&#10;TbZaLrfZAFg7BKm8p9376ZDvE37TKBk+N41XgZmSE7eQZkxzFedsvxNFi8J1Wl5oiH9g0Qtt6dEr&#10;1L0Igp1Q/wXVa4ngoQkLCX0GTaOlSjVQNfnyj2qeOuFUqoXE8e4qk/9/sPLT+RGZrkt+w5kVPbXo&#10;C4kmbGsUy/O3UaDB+YLyntwjxhK9ewD53TMLh47y1B0iDJ0SNdHKY37224W48HSVVcNHqAlfnAIk&#10;rcYG+whIKrAxteT52hI1BiZpM1+v1xtqnKSjbb5Z55v0gijmyw59eK+gZzEoORL5BC7ODz5EMqKY&#10;UxJ5MLo+amPSAtvqYJCdBbnjmMYF3b9MMzYmW4jXJsRpRyV/XZ6Zy5zkCmM1JlW3s4AV1M8kAsJk&#10;QfoyFMR5dUPlDeTAkvsfJ4GKM/PBkpbRrnOAc1DNgbCyAzJy4GwKD2Gy9cmhbjsCz5MOFu5I70Yn&#10;LSLJicilS+SqJNHlB0TbvlynrF//dP8TAAD//wMAUEsDBBQABgAIAAAAIQDUaMu24gAAAAwBAAAP&#10;AAAAZHJzL2Rvd25yZXYueG1sTI/LTsMwEEX3SPyDNUhsqtSGqkka4lQICVaVKKUbdm48TSLih2I3&#10;Tf6eYQXLmTm6c265nUzPRhxC56yEh6UAhrZ2urONhOPna5IDC1FZrXpnUcKMAbbV7U2pCu2u9gPH&#10;Q2wYhdhQKAltjL7gPNQtGhWWzqOl29kNRkUah4brQV0p3PT8UYiUG9VZ+tAqjy8t1t+Hi5GwO375&#10;eeHF3L3vzXmXj4s8vKGU93fT8xOwiFP8g+FXn9ShIqeTu1gdWC8hWacZoRI2WboBRkSyWtPmRKjI&#10;VjnwquT/S1Q/AAAA//8DAFBLAQItABQABgAIAAAAIQC2gziS/gAAAOEBAAATAAAAAAAAAAAAAAAA&#10;AAAAAABbQ29udGVudF9UeXBlc10ueG1sUEsBAi0AFAAGAAgAAAAhADj9If/WAAAAlAEAAAsAAAAA&#10;AAAAAAAAAAAALwEAAF9yZWxzLy5yZWxzUEsBAi0AFAAGAAgAAAAhABHOHnr/AQAA7wMAAA4AAAAA&#10;AAAAAAAAAAAALgIAAGRycy9lMm9Eb2MueG1sUEsBAi0AFAAGAAgAAAAhANRoy7biAAAADAEAAA8A&#10;AAAAAAAAAAAAAAAAWQQAAGRycy9kb3ducmV2LnhtbFBLBQYAAAAABAAEAPMAAABoBQAAAAA=&#10;" o:allowincell="f" stroked="f">
              <v:textbox style="layout-flow:vertical;mso-layout-flow-alt:bottom-to-top" inset="0,0,0,0">
                <w:txbxContent>
                  <w:p w:rsidR="00B04DDB" w:rsidRDefault="00B04DDB">
                    <w:pPr>
                      <w:pStyle w:val="PamkaSmall"/>
                    </w:pPr>
                  </w:p>
                </w:txbxContent>
              </v:textbox>
            </v:rect>
          </w:pict>
        </mc:Fallback>
      </mc:AlternateContent>
    </w:r>
    <w:r>
      <w:rPr>
        <w:noProof/>
      </w:rPr>
      <mc:AlternateContent>
        <mc:Choice Requires="wps">
          <w:drawing>
            <wp:anchor distT="0" distB="0" distL="114300" distR="114300" simplePos="0" relativeHeight="251312128" behindDoc="0" locked="0" layoutInCell="0" allowOverlap="1">
              <wp:simplePos x="0" y="0"/>
              <wp:positionH relativeFrom="column">
                <wp:posOffset>-539750</wp:posOffset>
              </wp:positionH>
              <wp:positionV relativeFrom="paragraph">
                <wp:posOffset>6203315</wp:posOffset>
              </wp:positionV>
              <wp:extent cx="133350" cy="615315"/>
              <wp:effectExtent l="0" t="0" r="0" b="0"/>
              <wp:wrapNone/>
              <wp:docPr id="8"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wps:spPr>
                    <wps:txbx>
                      <w:txbxContent>
                        <w:p w:rsidR="00B04DDB" w:rsidRDefault="00B04DD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33" style="position:absolute;margin-left:-42.5pt;margin-top:488.45pt;width:10.5pt;height:48.45pt;z-index:2513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BQ1/wEAAO8DAAAOAAAAZHJzL2Uyb0RvYy54bWysU8GO2yAQvVfqPyDujeNE2a2sOKtVVqkq&#10;bdvVbvsBGGMbFTN0ILHz9x1wnG7bW1UOaIDh8ebNY3s39oadFHoNtuT5YsmZshJqbduSf/t6ePee&#10;Mx+ErYUBq0p+Vp7f7d6+2Q6uUCvowNQKGYFYXwyu5F0IrsgyLzvVC78ApywdNoC9CLTENqtRDITe&#10;m2y1XN5kA2DtEKTynnYfpkO+S/hNo2T40jReBWZKTtxCmjHNVZyz3VYULQrXaXmhIf6BRS+0pUev&#10;UA8iCHZE/RdUryWChyYsJPQZNI2WKtVA1eTLP6p56YRTqRYSx7urTP7/wcrPpydkui45NcqKnlr0&#10;TKIJ2xrF8nwdBRqcLyjvxT1hLNG7R5DfPbOw7yhP3SPC0ClRE6085me/XYgLT1dZNXyCmvDFMUDS&#10;amywj4CkAhtTS87XlqgxMEmb+Xq93lDjJB3d5Jt1vkkviGK+7NCHDwp6FoOSI5FP4OL06EMkI4o5&#10;JZEHo+uDNiYtsK32BtlJkDsOaVzQ/es0Y2OyhXhtQpx2VPLX5Zm5zEmuMFZjUvV2FrCC+kwiIEwW&#10;pC9DQZxXt1TeQA4suf9xFKg4Mx8taRntOgc4B9UcCCs7ICMHzqZwHyZbHx3qtiPwPOlg4Z70bnTS&#10;IpKciFy6RK5KEl1+QLTt63XK+vVPdz8BAAD//wMAUEsDBBQABgAIAAAAIQBoPjWw4QAAAAwBAAAP&#10;AAAAZHJzL2Rvd25yZXYueG1sTI/LTsMwEEX3SPyDNUhsqtTmlbohToWQYFUJKN2wc+NpEhE/FLtp&#10;8vcMK1jOzNGdc8vNZHs24hA77xTcLAUwdLU3nWsU7D9fMgksJu2M7r1DBTNG2FSXF6UujD+7Dxx3&#10;qWEU4mKhFbQphYLzWLdodVz6gI5uRz9YnWgcGm4GfaZw2/NbIXJudefoQ6sDPrdYf+9OVsF2/xXm&#10;RRBz9/Zuj1s5LmR8RaWur6anR2AJp/QHw68+qUNFTgd/ciayXkEmH6hLUrBe5WtgRGT5PW0OhIrV&#10;nQRelfx/ieoHAAD//wMAUEsBAi0AFAAGAAgAAAAhALaDOJL+AAAA4QEAABMAAAAAAAAAAAAAAAAA&#10;AAAAAFtDb250ZW50X1R5cGVzXS54bWxQSwECLQAUAAYACAAAACEAOP0h/9YAAACUAQAACwAAAAAA&#10;AAAAAAAAAAAvAQAAX3JlbHMvLnJlbHNQSwECLQAUAAYACAAAACEAJZwUNf8BAADvAwAADgAAAAAA&#10;AAAAAAAAAAAuAgAAZHJzL2Uyb0RvYy54bWxQSwECLQAUAAYACAAAACEAaD41sOEAAAAMAQAADwAA&#10;AAAAAAAAAAAAAABZBAAAZHJzL2Rvd25yZXYueG1sUEsFBgAAAAAEAAQA8wAAAGcFAAAAAA==&#10;" o:allowincell="f" stroked="f">
              <v:textbox style="layout-flow:vertical;mso-layout-flow-alt:bottom-to-top" inset="0,0,0,0">
                <w:txbxContent>
                  <w:p w:rsidR="00B04DDB" w:rsidRDefault="00B04DDB">
                    <w:pPr>
                      <w:pStyle w:val="PamkaSmall"/>
                    </w:pPr>
                  </w:p>
                </w:txbxContent>
              </v:textbox>
            </v:rect>
          </w:pict>
        </mc:Fallback>
      </mc:AlternateContent>
    </w:r>
    <w:r>
      <w:rPr>
        <w:noProof/>
      </w:rPr>
      <mc:AlternateContent>
        <mc:Choice Requires="wpg">
          <w:drawing>
            <wp:anchor distT="0" distB="0" distL="114300" distR="114300" simplePos="0" relativeHeight="251303936" behindDoc="0" locked="0" layoutInCell="0" allowOverlap="1">
              <wp:simplePos x="0" y="0"/>
              <wp:positionH relativeFrom="column">
                <wp:posOffset>6061710</wp:posOffset>
              </wp:positionH>
              <wp:positionV relativeFrom="paragraph">
                <wp:posOffset>-154940</wp:posOffset>
              </wp:positionV>
              <wp:extent cx="635" cy="252095"/>
              <wp:effectExtent l="0" t="0" r="18415" b="0"/>
              <wp:wrapNone/>
              <wp:docPr id="9" name="Line 112"/>
              <wp:cNvGraphicFramePr/>
              <a:graphic xmlns:a="http://schemas.openxmlformats.org/drawingml/2006/main">
                <a:graphicData uri="http://schemas.microsoft.com/office/word/2010/wordprocessingShape">
                  <wps:wsp>
                    <wps:cNvCnPr/>
                    <wps:spPr bwMode="auto">
                      <a:xfrm>
                        <a:off x="0" y="0"/>
                        <a:ext cx="635" cy="25209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8" o:spid="_x0000_s8" style="position:absolute;left:0;text-align:left;z-index:251303936;mso-wrap-distance-left:9.00pt;mso-wrap-distance-top:0.00pt;mso-wrap-distance-right:9.00pt;mso-wrap-distance-bottom:0.00pt;visibility:visible;" from="477.3pt,-12.2pt" to="477.3pt,7.6pt" filled="f" strokecolor="#000000" strokeweight="1.13pt"/>
          </w:pict>
        </mc:Fallback>
      </mc:AlternateContent>
    </w:r>
    <w:r>
      <w:rPr>
        <w:noProof/>
      </w:rPr>
      <mc:AlternateContent>
        <mc:Choice Requires="wpg">
          <w:drawing>
            <wp:anchor distT="0" distB="0" distL="114300" distR="114300" simplePos="0" relativeHeight="251295744" behindDoc="0" locked="0" layoutInCell="0" allowOverlap="1">
              <wp:simplePos x="0" y="0"/>
              <wp:positionH relativeFrom="column">
                <wp:posOffset>6055360</wp:posOffset>
              </wp:positionH>
              <wp:positionV relativeFrom="paragraph">
                <wp:posOffset>93345</wp:posOffset>
              </wp:positionV>
              <wp:extent cx="252095" cy="635"/>
              <wp:effectExtent l="0" t="0" r="0" b="18415"/>
              <wp:wrapNone/>
              <wp:docPr id="10" name="Line 111"/>
              <wp:cNvGraphicFramePr/>
              <a:graphic xmlns:a="http://schemas.openxmlformats.org/drawingml/2006/main">
                <a:graphicData uri="http://schemas.microsoft.com/office/word/2010/wordprocessingShape">
                  <wps:wsp>
                    <wps:cNvCnPr/>
                    <wps:spPr bwMode="auto">
                      <a:xfrm>
                        <a:off x="0" y="0"/>
                        <a:ext cx="25209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9" o:spid="_x0000_s9" style="position:absolute;left:0;text-align:left;z-index:251295744;mso-wrap-distance-left:9.00pt;mso-wrap-distance-top:0.00pt;mso-wrap-distance-right:9.00pt;mso-wrap-distance-bottom:0.00pt;visibility:visible;" from="476.8pt,7.3pt" to="496.6pt,7.4pt" filled="f" strokecolor="#000000" strokeweight="1.13pt"/>
          </w:pict>
        </mc:Fallback>
      </mc:AlternateContent>
    </w:r>
    <w:r>
      <w:rPr>
        <w:noProof/>
      </w:rPr>
      <mc:AlternateContent>
        <mc:Choice Requires="wps">
          <w:drawing>
            <wp:anchor distT="0" distB="0" distL="114300" distR="114300" simplePos="0" relativeHeight="251287552" behindDoc="0" locked="0" layoutInCell="0" allowOverlap="1">
              <wp:simplePos x="0" y="0"/>
              <wp:positionH relativeFrom="column">
                <wp:posOffset>5964555</wp:posOffset>
              </wp:positionH>
              <wp:positionV relativeFrom="paragraph">
                <wp:posOffset>-97155</wp:posOffset>
              </wp:positionV>
              <wp:extent cx="439420" cy="180340"/>
              <wp:effectExtent l="0" t="0" r="0" b="0"/>
              <wp:wrapNone/>
              <wp:docPr id="11"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wps:spPr>
                    <wps:txbx>
                      <w:txbxContent>
                        <w:p w:rsidR="00B04DDB" w:rsidRDefault="00B04DDB">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0" o:spid="_x0000_s1034" type="#_x0000_t202" style="position:absolute;margin-left:469.65pt;margin-top:-7.65pt;width:34.6pt;height:14.2pt;z-index:2512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O9u7QEAAL8DAAAOAAAAZHJzL2Uyb0RvYy54bWysU9tu2zAMfR+wfxD0vjhOgyEz4hRdiw4D&#10;ugvQ7gNoWY6F2aJGKbGzrx8lx2m3vQ17ESiROjrnkNpej30njpq8QVvKfLGUQluFtbH7Un57un+z&#10;kcIHsDV0aHUpT9rL693rV9vBFXqFLXa1JsEg1heDK2UbgiuyzKtW9+AX6LTlZIPUQ+At7bOaYGD0&#10;vstWy+XbbECqHaHS3vPp3ZSUu4TfNFqFL03jdRBdKZlbSCultYprtttCsSdwrVFnGvAPLHowlh+9&#10;QN1BAHEg8xdUbxShxyYsFPYZNo1ROmlgNfnyDzWPLTidtLA53l1s8v8PVn0+fiVhau5dLoWFnnv0&#10;pMcg3uMo8jwZNDhfcN2j48owcoKLk1jvHlB998LibQt2r2+IcGg11Ewwj9ZmL67GlvjCR5Bq+IQ1&#10;PwSHgAlobKiP7rEfgtG5UadLcyIZxYfrq3frFWcUp/LN8mqduGVQzJcd+fBBYy9iUEri3idwOD74&#10;EMlAMZfEtyzem65L/e/sbwdcGE8S+ch3Yh7GakxGbaKyqKXC+sRqCKep4l/AQYv0U4qBJ6qU/scB&#10;SEvRfbTsSBy/OaA5qOYArOKrpQxSTOFtmMb04MjsW0aePLd4w641Jil6ZnGmy1OShJ4nOo7hy32q&#10;ev53u18AAAD//wMAUEsDBBQABgAIAAAAIQDvFSuM4AAAAAsBAAAPAAAAZHJzL2Rvd25yZXYueG1s&#10;TI/BTsMwDIbvSLxDZCRuW1KqTWtpOk0ITkiIrhw4pk3WRmuc0mRbeXu8E7v9lj/9/lxsZzews5mC&#10;9SghWQpgBluvLXYSvuq3xQZYiAq1GjwaCb8mwLa8vytUrv0FK3Pex45RCYZcSehjHHPOQ9sbp8LS&#10;jwZpd/CTU5HGqeN6UhcqdwN/EmLNnbJIF3o1mpfetMf9yUnYfWP1an8+ms/qUNm6zgS+r49SPj7M&#10;u2dg0czxH4arPqlDSU6NP6EObJCQpVlKqIRFsqJwJYTYrIA1lNIEeFnw2x/KPwAAAP//AwBQSwEC&#10;LQAUAAYACAAAACEAtoM4kv4AAADhAQAAEwAAAAAAAAAAAAAAAAAAAAAAW0NvbnRlbnRfVHlwZXNd&#10;LnhtbFBLAQItABQABgAIAAAAIQA4/SH/1gAAAJQBAAALAAAAAAAAAAAAAAAAAC8BAABfcmVscy8u&#10;cmVsc1BLAQItABQABgAIAAAAIQBHcO9u7QEAAL8DAAAOAAAAAAAAAAAAAAAAAC4CAABkcnMvZTJv&#10;RG9jLnhtbFBLAQItABQABgAIAAAAIQDvFSuM4AAAAAsBAAAPAAAAAAAAAAAAAAAAAEcEAABkcnMv&#10;ZG93bnJldi54bWxQSwUGAAAAAAQABADzAAAAVAUAAAAA&#10;" o:allowincell="f" filled="f" stroked="f">
              <v:textbox inset="0,0,0,0">
                <w:txbxContent>
                  <w:p w:rsidR="00B04DDB" w:rsidRDefault="00B04DDB">
                    <w:pPr>
                      <w:pStyle w:val="PamkaNum"/>
                      <w:rPr>
                        <w:lang w:val="en-US"/>
                      </w:rPr>
                    </w:pPr>
                  </w:p>
                </w:txbxContent>
              </v:textbox>
            </v:shape>
          </w:pict>
        </mc:Fallback>
      </mc:AlternateContent>
    </w:r>
    <w:r>
      <w:rPr>
        <w:noProof/>
      </w:rPr>
      <mc:AlternateContent>
        <mc:Choice Requires="wps">
          <w:drawing>
            <wp:anchor distT="0" distB="0" distL="114300" distR="114300" simplePos="0" relativeHeight="251279360" behindDoc="0" locked="0" layoutInCell="0" allowOverlap="1">
              <wp:simplePos x="0" y="0"/>
              <wp:positionH relativeFrom="column">
                <wp:posOffset>2348230</wp:posOffset>
              </wp:positionH>
              <wp:positionV relativeFrom="paragraph">
                <wp:posOffset>9076055</wp:posOffset>
              </wp:positionV>
              <wp:extent cx="2059305" cy="756285"/>
              <wp:effectExtent l="0" t="0" r="0" b="0"/>
              <wp:wrapNone/>
              <wp:docPr id="12"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wps:spPr>
                    <wps:txbx>
                      <w:txbxContent>
                        <w:p w:rsidR="00B04DDB" w:rsidRDefault="00B04DDB">
                          <w:pPr>
                            <w:pStyle w:val="PamkaNaim"/>
                            <w:rPr>
                              <w:sz w:val="20"/>
                            </w:rPr>
                          </w:pPr>
                        </w:p>
                        <w:p w:rsidR="00B04DDB" w:rsidRDefault="00B04DDB">
                          <w:pPr>
                            <w:pStyle w:val="PamkaNaim"/>
                            <w:rPr>
                              <w:sz w:val="20"/>
                            </w:rPr>
                          </w:pPr>
                          <w:r>
                            <w:rPr>
                              <w:sz w:val="20"/>
                            </w:rPr>
                            <w:t>Схема теплоснабжения</w:t>
                          </w:r>
                        </w:p>
                        <w:p w:rsidR="00B04DDB" w:rsidRDefault="00B04DDB">
                          <w:pPr>
                            <w:pStyle w:val="PamkaNaim"/>
                            <w:rPr>
                              <w:sz w:val="20"/>
                            </w:rPr>
                          </w:pPr>
                          <w:r>
                            <w:rPr>
                              <w:sz w:val="20"/>
                            </w:rPr>
                            <w:t>Глава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 o:spid="_x0000_s1035" type="#_x0000_t202" style="position:absolute;margin-left:184.9pt;margin-top:714.65pt;width:162.15pt;height:59.55pt;z-index:2512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Won7QEAAMADAAAOAAAAZHJzL2Uyb0RvYy54bWysU8Fu2zAMvQ/YPwi6L3Y8pGuNOEXXosOA&#10;bh3Q7gMYWbaF2aJGKbGzrx8lJ1m33YZdBIqkHh8fqfX1NPRir8kbtJVcLnIptFVYG9tW8uvz/ZtL&#10;KXwAW0OPVlfyoL283rx+tR5dqQvssK81CQaxvhxdJbsQXJllXnV6AL9Apy0HG6QBAl+pzWqCkdGH&#10;Pivy/CIbkWpHqLT37L2bg3KT8JtGq/DYNF4H0VeSuYV0Ujq38cw2ayhbAtcZdaQB/8BiAGO56Bnq&#10;DgKIHZm/oAajCD02YaFwyLBpjNKpB+5mmf/RzVMHTqdeWBzvzjL5/werPu+/kDA1z66QwsLAM3rW&#10;UxDvcRLL/CoKNDpfct6T48wwcYCTU7PePaD65oXF2w5sq2+IcOw01ExwGV9mL57OOD6CbMdPWHMh&#10;2AVMQFNDQ1SP9RCMzoM6nIcTySh2Fvnq6m2+kkJx7N3qorhcpRJQnl478uGDxkFEo5LEw0/osH/w&#10;IbKB8pQSi1m8N32fFqC3vzk4MXoS+0h4ph6m7ZSUOouyxfrA7RDOa8XfgI0O6YcUI69UJf33HZCW&#10;ov9oWZK4fyeDTsb2ZIBV/LSSQYrZvA3znu4cmbZj5Fl0izcsW2NSR1HfmcWRLq9JavS40nEPX95T&#10;1q+Pt/kJAAD//wMAUEsDBBQABgAIAAAAIQBvy6uT4gAAAA0BAAAPAAAAZHJzL2Rvd25yZXYueG1s&#10;TI9BT4NAEIXvJv6HzZh4s0tbJAVZmsboycRI8eBxgSlsys4iu23x3zue6vHNe3nvm3w720GccfLG&#10;kYLlIgKB1LjWUKfgs3p92IDwQVOrB0eo4Ac9bIvbm1xnrbtQied96ASXkM+0gj6EMZPSNz1a7Rdu&#10;RGLv4CarA8upk+2kL1xuB7mKokRabYgXej3ic4/NcX+yCnZfVL6Y7/f6ozyUpqrSiN6So1L3d/Pu&#10;CUTAOVzD8IfP6FAwU+1O1HoxKFgnKaMHNuJVugbBkSSNlyBqPj3Gmxhkkcv/XxS/AAAA//8DAFBL&#10;AQItABQABgAIAAAAIQC2gziS/gAAAOEBAAATAAAAAAAAAAAAAAAAAAAAAABbQ29udGVudF9UeXBl&#10;c10ueG1sUEsBAi0AFAAGAAgAAAAhADj9If/WAAAAlAEAAAsAAAAAAAAAAAAAAAAALwEAAF9yZWxz&#10;Ly5yZWxzUEsBAi0AFAAGAAgAAAAhAB4haiftAQAAwAMAAA4AAAAAAAAAAAAAAAAALgIAAGRycy9l&#10;Mm9Eb2MueG1sUEsBAi0AFAAGAAgAAAAhAG/Lq5PiAAAADQEAAA8AAAAAAAAAAAAAAAAARwQAAGRy&#10;cy9kb3ducmV2LnhtbFBLBQYAAAAABAAEAPMAAABWBQAAAAA=&#10;" o:allowincell="f" filled="f" stroked="f">
              <v:textbox inset="0,0,0,0">
                <w:txbxContent>
                  <w:p w:rsidR="00B04DDB" w:rsidRDefault="00B04DDB">
                    <w:pPr>
                      <w:pStyle w:val="PamkaNaim"/>
                      <w:rPr>
                        <w:sz w:val="20"/>
                      </w:rPr>
                    </w:pPr>
                  </w:p>
                  <w:p w:rsidR="00B04DDB" w:rsidRDefault="00B04DDB">
                    <w:pPr>
                      <w:pStyle w:val="PamkaNaim"/>
                      <w:rPr>
                        <w:sz w:val="20"/>
                      </w:rPr>
                    </w:pPr>
                    <w:r>
                      <w:rPr>
                        <w:sz w:val="20"/>
                      </w:rPr>
                      <w:t>Схема теплоснабжения</w:t>
                    </w:r>
                  </w:p>
                  <w:p w:rsidR="00B04DDB" w:rsidRDefault="00B04DDB">
                    <w:pPr>
                      <w:pStyle w:val="PamkaNaim"/>
                      <w:rPr>
                        <w:sz w:val="20"/>
                      </w:rPr>
                    </w:pPr>
                    <w:r>
                      <w:rPr>
                        <w:sz w:val="20"/>
                      </w:rPr>
                      <w:t>Глава 1</w:t>
                    </w:r>
                  </w:p>
                </w:txbxContent>
              </v:textbox>
            </v:shape>
          </w:pict>
        </mc:Fallback>
      </mc:AlternateContent>
    </w:r>
    <w:r>
      <w:rPr>
        <w:noProof/>
      </w:rPr>
      <mc:AlternateContent>
        <mc:Choice Requires="wps">
          <w:drawing>
            <wp:anchor distT="0" distB="0" distL="114300" distR="114300" simplePos="0" relativeHeight="251271168" behindDoc="0" locked="0" layoutInCell="0" allowOverlap="1">
              <wp:simplePos x="0" y="0"/>
              <wp:positionH relativeFrom="column">
                <wp:posOffset>2358390</wp:posOffset>
              </wp:positionH>
              <wp:positionV relativeFrom="paragraph">
                <wp:posOffset>8550910</wp:posOffset>
              </wp:positionV>
              <wp:extent cx="3851910" cy="396240"/>
              <wp:effectExtent l="0" t="0" r="0" b="0"/>
              <wp:wrapNone/>
              <wp:docPr id="1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wps:spPr>
                    <wps:txbx>
                      <w:txbxContent>
                        <w:p w:rsidR="00B04DDB" w:rsidRDefault="00B04DDB">
                          <w:pPr>
                            <w:pStyle w:val="PamkaNaim"/>
                            <w:rPr>
                              <w:sz w:val="20"/>
                            </w:rPr>
                          </w:pPr>
                          <w:r>
                            <w:rPr>
                              <w:sz w:val="20"/>
                            </w:rPr>
                            <w:fldChar w:fldCharType="begin"/>
                          </w:r>
                          <w:r>
                            <w:rPr>
                              <w:sz w:val="20"/>
                            </w:rPr>
                            <w:instrText xml:space="preserve"> DOCPROPERTY "ShifrDocumenta" \* MERGEFORMAT </w:instrText>
                          </w:r>
                          <w:r>
                            <w:rPr>
                              <w:sz w:val="20"/>
                            </w:rPr>
                            <w:fldChar w:fldCharType="separate"/>
                          </w:r>
                          <w:r>
                            <w:rPr>
                              <w:sz w:val="20"/>
                            </w:rPr>
                            <w:t>Схема_ТС_ОМ.1</w:t>
                          </w:r>
                          <w:r>
                            <w:t>.1.</w:t>
                          </w:r>
                          <w:r>
                            <w:fldChar w:fldCharType="end"/>
                          </w:r>
                        </w:p>
                        <w:p w:rsidR="00B04DDB" w:rsidRDefault="00B04DDB">
                          <w:pPr>
                            <w:pStyle w:val="PamkaNaim"/>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8" o:spid="_x0000_s1036" type="#_x0000_t202" style="position:absolute;margin-left:185.7pt;margin-top:673.3pt;width:303.3pt;height:31.2pt;z-index:2512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Z7QEAAMEDAAAOAAAAZHJzL2Uyb0RvYy54bWysU9tu2zAMfR+wfxD0vthOtiI14hRdiw4D&#10;ugvQ7gMYWY6F2aJGKbGzrx8lJ2m3vRV9ESiROjrnkFpdjX0n9pq8QVvJYpZLoa3C2thtJX883r1b&#10;SuED2Bo6tLqSB+3l1frtm9XgSj3HFrtak2AQ68vBVbINwZVZ5lWre/AzdNpyskHqIfCWtllNMDB6&#10;32XzPL/IBqTaESrtPZ/eTkm5TvhNo1X41jReB9FVkrmFtFJaN3HN1isotwSuNepIA17Aogdj+dEz&#10;1C0EEDsy/0H1RhF6bMJMYZ9h0xilkwZWU+T/qHlowemkhc3x7myTfz1Y9XX/nYSpuXcLKSz03KNH&#10;PQbxEUdR5Mto0OB8yXUPjivDyAkuTmK9u0f10wuLNy3Yrb4mwqHVUDPBIt7Mnl2dcHwE2QxfsOaH&#10;YBcwAY0N9dE99kMwOjfqcG5OJKP4cLH8UFwWnFKcW1xezN+n7mVQnm478uGTxl7EoJLEzU/osL/3&#10;IbKB8lQSH7N4Z7ouDUBn/zrgwniS2EfCE/UwbsbJqfRwlLbB+sB6CKe54n/AQYv0W4qBZ6qS/tcO&#10;SEvRfbbsSRzAU0CnYHMKwCq+WskgxRTehGlQd47MtmXkyXWL1+xbY5KkJxZHvjwnSelxpuMgPt+n&#10;qqeft/4DAAD//wMAUEsDBBQABgAIAAAAIQCsmCcC4QAAAA0BAAAPAAAAZHJzL2Rvd25yZXYueG1s&#10;TI/BTsMwEETvSPyDtUjcqF0apU2IU1UITkiINBw4OrGbWI3XIXbb8Pcsp3LcmafZmWI7u4GdzRSs&#10;RwnLhQBmsPXaYifhs3592AALUaFWg0cj4ccE2Ja3N4XKtb9gZc772DEKwZArCX2MY855aHvjVFj4&#10;0SB5Bz85FemcOq4ndaFwN/BHIVLulEX60KvRPPemPe5PTsLuC6sX+/3efFSHytZ1JvAtPUp5fzfv&#10;noBFM8crDH/1qTqU1KnxJ9SBDRJW62VCKBmrJE2BEZKtNzSvISkRmQBeFvz/ivIXAAD//wMAUEsB&#10;Ai0AFAAGAAgAAAAhALaDOJL+AAAA4QEAABMAAAAAAAAAAAAAAAAAAAAAAFtDb250ZW50X1R5cGVz&#10;XS54bWxQSwECLQAUAAYACAAAACEAOP0h/9YAAACUAQAACwAAAAAAAAAAAAAAAAAvAQAAX3JlbHMv&#10;LnJlbHNQSwECLQAUAAYACAAAACEAlUf/2e0BAADBAwAADgAAAAAAAAAAAAAAAAAuAgAAZHJzL2Uy&#10;b0RvYy54bWxQSwECLQAUAAYACAAAACEArJgnAuEAAAANAQAADwAAAAAAAAAAAAAAAABHBAAAZHJz&#10;L2Rvd25yZXYueG1sUEsFBgAAAAAEAAQA8wAAAFUFAAAAAA==&#10;" o:allowincell="f" filled="f" stroked="f">
              <v:textbox inset="0,0,0,0">
                <w:txbxContent>
                  <w:p w:rsidR="00B04DDB" w:rsidRDefault="00B04DDB">
                    <w:pPr>
                      <w:pStyle w:val="PamkaNaim"/>
                      <w:rPr>
                        <w:sz w:val="20"/>
                      </w:rPr>
                    </w:pPr>
                    <w:r>
                      <w:rPr>
                        <w:sz w:val="20"/>
                      </w:rPr>
                      <w:fldChar w:fldCharType="begin"/>
                    </w:r>
                    <w:r>
                      <w:rPr>
                        <w:sz w:val="20"/>
                      </w:rPr>
                      <w:instrText xml:space="preserve"> DOCPROPERTY "ShifrDocumenta" \* MERGEFORMAT </w:instrText>
                    </w:r>
                    <w:r>
                      <w:rPr>
                        <w:sz w:val="20"/>
                      </w:rPr>
                      <w:fldChar w:fldCharType="separate"/>
                    </w:r>
                    <w:r>
                      <w:rPr>
                        <w:sz w:val="20"/>
                      </w:rPr>
                      <w:t>Схема_ТС_ОМ.1</w:t>
                    </w:r>
                    <w:r>
                      <w:t>.1.</w:t>
                    </w:r>
                    <w:r>
                      <w:fldChar w:fldCharType="end"/>
                    </w:r>
                  </w:p>
                  <w:p w:rsidR="00B04DDB" w:rsidRDefault="00B04DDB">
                    <w:pPr>
                      <w:pStyle w:val="PamkaNaim"/>
                      <w:rPr>
                        <w:sz w:val="18"/>
                      </w:rPr>
                    </w:pPr>
                  </w:p>
                </w:txbxContent>
              </v:textbox>
            </v:shape>
          </w:pict>
        </mc:Fallback>
      </mc:AlternateContent>
    </w:r>
    <w:r>
      <w:rPr>
        <w:noProof/>
      </w:rPr>
      <mc:AlternateContent>
        <mc:Choice Requires="wps">
          <w:drawing>
            <wp:anchor distT="0" distB="0" distL="114300" distR="114300" simplePos="0" relativeHeight="251262976" behindDoc="0" locked="0" layoutInCell="0" allowOverlap="1">
              <wp:simplePos x="0" y="0"/>
              <wp:positionH relativeFrom="column">
                <wp:posOffset>4961890</wp:posOffset>
              </wp:positionH>
              <wp:positionV relativeFrom="paragraph">
                <wp:posOffset>9414510</wp:posOffset>
              </wp:positionV>
              <wp:extent cx="1065530" cy="457200"/>
              <wp:effectExtent l="0" t="0" r="0" b="0"/>
              <wp:wrapNone/>
              <wp:docPr id="14"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wps:spPr>
                    <wps:txbx>
                      <w:txbxContent>
                        <w:p w:rsidR="00B04DDB" w:rsidRDefault="00B04DDB">
                          <w:pPr>
                            <w:pStyle w:val="PamkaGraf"/>
                          </w:pPr>
                        </w:p>
                        <w:p w:rsidR="00B04DDB" w:rsidRDefault="00B04DDB">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37" style="position:absolute;margin-left:390.7pt;margin-top:741.3pt;width:83.9pt;height:36pt;z-index:2512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xy1BAIAAPcDAAAOAAAAZHJzL2Uyb0RvYy54bWysU82O0zAQviPxDpbvNEnZblHUdLXqqghp&#10;gRULD+A4TmLheMzYbVqenrHTdgvcED5Ynr9vZr4Zr+4Og2F7hV6DrXgxyzlTVkKjbVfxb1+3b95x&#10;5oOwjTBgVcWPyvO79etXq9GVag49mEYhIxDry9FVvA/BlVnmZa8G4WfglCVjCziIQCJ2WYNiJPTB&#10;ZPM8v81GwMYhSOU9aR8mI18n/LZVMnxuW68CMxWn2kK6Md11vLP1SpQdCtdreSpD/EMVg9CWkl6g&#10;HkQQbIf6L6hBSwQPbZhJGDJoWy1V6oG6KfI/unnuhVOpFyLHuwtN/v/Byk/7J2S6odndcGbFQDP6&#10;QqwJ2xnFinwZGRqdL8nx2T1h7NG7R5DfPbOw6clP3SPC2CvRUF1F9M9+C4iCp1BWjx+hIXyxC5DI&#10;OrQ4RECigR3STI6XmahDYJKURX67WLyl0Umy3SyWNPSUQpTnaIc+vFcwsPioOFL1CV3sH32I1Yjy&#10;7JKqB6ObrTYmCdjVG4NsL2g/tumc0P21m7HR2UIMmxAnjUobdkpz7nPiKxzqw8RroiQaa2iORAPC&#10;tIX0a+jRA/7kbKQNrLj/sROoODMfLFEZ1zU9ivmSmmZ41tbXWmElQVQ8cDY9N2Fa751D3fWUoUhs&#10;WLgn2ludGHmp5jQs2q5E1OknxPW9lpPXy39d/wIAAP//AwBQSwMEFAAGAAgAAAAhABlUd7TjAAAA&#10;DQEAAA8AAABkcnMvZG93bnJldi54bWxMj8FOg0AQhu8mvsNmTLzZBaRIkaVRowc9NLGaGG8LjIBl&#10;Z8nutqVv73jS48z/5Z9vyvVsRnFA5wdLCuJFBAKpse1AnYL3t6erHIQPmlo9WkIFJ/Swrs7PSl20&#10;9kiveNiGTnAJ+UIr6EOYCil906PRfmEnJM6+rDM68Og62Tp95HIzyiSKMmn0QHyh1xM+9Njstnuj&#10;oMNvd396rDc57dznJr5+fpk/JqUuL+a7WxAB5/AHw68+q0PFTrXdU+vFqOAmj1NGOUjzJAPByCpd&#10;JSBqXi2XaQayKuX/L6ofAAAA//8DAFBLAQItABQABgAIAAAAIQC2gziS/gAAAOEBAAATAAAAAAAA&#10;AAAAAAAAAAAAAABbQ29udGVudF9UeXBlc10ueG1sUEsBAi0AFAAGAAgAAAAhADj9If/WAAAAlAEA&#10;AAsAAAAAAAAAAAAAAAAALwEAAF9yZWxzLy5yZWxzUEsBAi0AFAAGAAgAAAAhAFbvHLUEAgAA9wMA&#10;AA4AAAAAAAAAAAAAAAAALgIAAGRycy9lMm9Eb2MueG1sUEsBAi0AFAAGAAgAAAAhABlUd7TjAAAA&#10;DQEAAA8AAAAAAAAAAAAAAAAAXgQAAGRycy9kb3ducmV2LnhtbFBLBQYAAAAABAAEAPMAAABuBQAA&#10;AAA=&#10;" o:allowincell="f" stroked="f">
              <v:textbox inset="0,1pt,0,1pt">
                <w:txbxContent>
                  <w:p w:rsidR="00B04DDB" w:rsidRDefault="00B04DDB">
                    <w:pPr>
                      <w:pStyle w:val="PamkaGraf"/>
                    </w:pPr>
                  </w:p>
                  <w:p w:rsidR="00B04DDB" w:rsidRDefault="00B04DDB">
                    <w:pPr>
                      <w:pStyle w:val="PamkaGraf"/>
                      <w:rPr>
                        <w:lang w:val="en-US"/>
                      </w:rPr>
                    </w:pPr>
                  </w:p>
                </w:txbxContent>
              </v:textbox>
            </v:rect>
          </w:pict>
        </mc:Fallback>
      </mc:AlternateContent>
    </w:r>
    <w:r>
      <w:rPr>
        <w:noProof/>
      </w:rPr>
      <mc:AlternateContent>
        <mc:Choice Requires="wpg">
          <w:drawing>
            <wp:anchor distT="0" distB="0" distL="114300" distR="114300" simplePos="0" relativeHeight="251254784" behindDoc="0" locked="0" layoutInCell="0" allowOverlap="1">
              <wp:simplePos x="0" y="0"/>
              <wp:positionH relativeFrom="column">
                <wp:posOffset>-53975</wp:posOffset>
              </wp:positionH>
              <wp:positionV relativeFrom="paragraph">
                <wp:posOffset>-156210</wp:posOffset>
              </wp:positionV>
              <wp:extent cx="6372225" cy="635"/>
              <wp:effectExtent l="0" t="0" r="0" b="18415"/>
              <wp:wrapNone/>
              <wp:docPr id="15" name="Line 106"/>
              <wp:cNvGraphicFramePr/>
              <a:graphic xmlns:a="http://schemas.openxmlformats.org/drawingml/2006/main">
                <a:graphicData uri="http://schemas.microsoft.com/office/word/2010/wordprocessingShape">
                  <wps:wsp>
                    <wps:cNvCnPr/>
                    <wps:spPr bwMode="auto">
                      <a:xfrm>
                        <a:off x="0" y="0"/>
                        <a:ext cx="637222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14" o:spid="_x0000_s14" style="position:absolute;left:0;text-align:left;z-index:251254784;mso-wrap-distance-left:9.00pt;mso-wrap-distance-top:0.00pt;mso-wrap-distance-right:9.00pt;mso-wrap-distance-bottom:0.00pt;visibility:visible;" from="-4.2pt,-12.3pt" to="497.5pt,-12.2pt" filled="f" strokecolor="#000000" strokeweight="1.13pt"/>
          </w:pict>
        </mc:Fallback>
      </mc:AlternateContent>
    </w:r>
    <w:r>
      <w:rPr>
        <w:noProof/>
      </w:rPr>
      <mc:AlternateContent>
        <mc:Choice Requires="wps">
          <w:drawing>
            <wp:anchor distT="0" distB="0" distL="114300" distR="114300" simplePos="0" relativeHeight="251246592" behindDoc="0" locked="0" layoutInCell="0" allowOverlap="1">
              <wp:simplePos x="0" y="0"/>
              <wp:positionH relativeFrom="column">
                <wp:posOffset>1905</wp:posOffset>
              </wp:positionH>
              <wp:positionV relativeFrom="paragraph">
                <wp:posOffset>9218930</wp:posOffset>
              </wp:positionV>
              <wp:extent cx="633730" cy="133985"/>
              <wp:effectExtent l="0" t="0" r="0" b="0"/>
              <wp:wrapNone/>
              <wp:docPr id="16"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wps:spPr>
                    <wps:txbx>
                      <w:txbxContent>
                        <w:p w:rsidR="00B04DDB" w:rsidRDefault="00B04DDB">
                          <w:pPr>
                            <w:pStyle w:val="PamkaSmall"/>
                          </w:pPr>
                          <w:r>
                            <w:t>Проверил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38" style="position:absolute;margin-left:.15pt;margin-top:725.9pt;width:49.9pt;height:10.55pt;z-index:2512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WTHBgIAAPYDAAAOAAAAZHJzL2Uyb0RvYy54bWysU8GO0zAQvSPxD5bvNEkrukvUdLXqqghp&#10;gdUufIDjOImF4zFjt2n5esZOWwrcED5YnvHM85s349XdYTBsr9BrsBUvZjlnykpotO0q/vXL9s0t&#10;Zz4I2wgDVlX8qDy/W79+tRpdqebQg2kUMgKxvhxdxfsQXJllXvZqEH4GTlm6bAEHEcjELmtQjIQ+&#10;mGye58tsBGwcglTek/dhuuTrhN+2SobPbetVYKbixC2kHdNexz1br0TZoXC9lica4h9YDEJbevQC&#10;9SCCYDvUf0ENWiJ4aMNMwpBB22qpUg1UTZH/Uc1LL5xKtZA43l1k8v8PVn7aPyHTDfVuyZkVA/Xo&#10;mVQTtjOKFfnbqNDofEmBL+4JY43ePYL85pmFTU9x6h4Rxl6JhngVMT77LSEanlJZPX6EhvDFLkAS&#10;69DiEAFJBnZIPTleeqIOgUlyLheLmwV1TtJVsVi8u02MMlGekx368F7BwOKh4kjkE7jYP/oQyYjy&#10;HJLIg9HNVhuTDOzqjUG2FzQe27QSf6rxOszYGGwhpk2Ik0elATs9cy5zkisc6sMk6/ysYA3NkVRA&#10;mIaQPg0desAfnI00gBX333cCFWfmgyUl47SmQzG/ycnAs7e+9gorCaLigbPpuAnTdO8c6q6nF4qk&#10;hoV7Ur3VSZFIdWJz6hUNVxLq9BHi9F7bKerXd13/BAAA//8DAFBLAwQUAAYACAAAACEAfKCW3N8A&#10;AAAKAQAADwAAAGRycy9kb3ducmV2LnhtbEyPzU7DMBCE70i8g7VI3Kidlp8S4lSA4ACHShQkxM2J&#10;lyQ0Xke226Zvz+YEx50ZzX5TrEbXiz2G2HnSkM0UCKTa244aDR/vzxdLEDEZsqb3hBqOGGFVnp4U&#10;Jrf+QG+436RGcAnF3GhoUxpyKWPdojNx5gck9r59cCbxGRppgzlwuevlXKlr6UxH/KE1Az62WG83&#10;O6ehwZ/wcHyq1kvahq91tnh5HT8Hrc/Pxvs7EAnH9BeGCZ/RoWSmyu/IRtFrWHCO1curjBdMvlIZ&#10;iGqSbua3IMtC/p9Q/gIAAP//AwBQSwECLQAUAAYACAAAACEAtoM4kv4AAADhAQAAEwAAAAAAAAAA&#10;AAAAAAAAAAAAW0NvbnRlbnRfVHlwZXNdLnhtbFBLAQItABQABgAIAAAAIQA4/SH/1gAAAJQBAAAL&#10;AAAAAAAAAAAAAAAAAC8BAABfcmVscy8ucmVsc1BLAQItABQABgAIAAAAIQBZ4WTHBgIAAPYDAAAO&#10;AAAAAAAAAAAAAAAAAC4CAABkcnMvZTJvRG9jLnhtbFBLAQItABQABgAIAAAAIQB8oJbc3wAAAAoB&#10;AAAPAAAAAAAAAAAAAAAAAGAEAABkcnMvZG93bnJldi54bWxQSwUGAAAAAAQABADzAAAAbAUAAAAA&#10;" o:allowincell="f" stroked="f">
              <v:textbox inset="0,1pt,0,1pt">
                <w:txbxContent>
                  <w:p w:rsidR="00B04DDB" w:rsidRDefault="00B04DDB">
                    <w:pPr>
                      <w:pStyle w:val="PamkaSmall"/>
                    </w:pPr>
                    <w:r>
                      <w:t>Проверил</w:t>
                    </w:r>
                  </w:p>
                </w:txbxContent>
              </v:textbox>
            </v:rect>
          </w:pict>
        </mc:Fallback>
      </mc:AlternateContent>
    </w:r>
    <w:r>
      <w:rPr>
        <w:noProof/>
      </w:rPr>
      <mc:AlternateContent>
        <mc:Choice Requires="wps">
          <w:drawing>
            <wp:anchor distT="0" distB="0" distL="114300" distR="114300" simplePos="0" relativeHeight="251238400" behindDoc="0" locked="0" layoutInCell="0" allowOverlap="1">
              <wp:simplePos x="0" y="0"/>
              <wp:positionH relativeFrom="column">
                <wp:posOffset>-3810</wp:posOffset>
              </wp:positionH>
              <wp:positionV relativeFrom="paragraph">
                <wp:posOffset>9040495</wp:posOffset>
              </wp:positionV>
              <wp:extent cx="633730" cy="133985"/>
              <wp:effectExtent l="0" t="0" r="0" b="0"/>
              <wp:wrapNone/>
              <wp:docPr id="17"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wps:spPr>
                    <wps:txbx>
                      <w:txbxContent>
                        <w:p w:rsidR="00B04DDB" w:rsidRDefault="00B04DDB">
                          <w:pPr>
                            <w:pStyle w:val="PamkaSmall"/>
                          </w:pPr>
                          <w:r>
                            <w:t>Разработал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39" style="position:absolute;margin-left:-.3pt;margin-top:711.85pt;width:49.9pt;height:10.55pt;z-index:2512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yacBgIAAPYDAAAOAAAAZHJzL2Uyb0RvYy54bWysU9uO0zAQfUfiHyy/0yQNbJeo6WrVVRHS&#10;AisWPsBxnItwPGbsNilfz9hpS4E3hB8sz3jm+MyZ8fpuGjQ7KHQ9mJJni5QzZSTUvWlL/vXL7tUt&#10;Z84LUwsNRpX8qBy/27x8sR5toZbQga4VMgIxrhhtyTvvbZEkTnZqEG4BVhm6bAAH4cnENqlRjIQ+&#10;6GSZpjfJCFhbBKmcI+/DfMk3Eb9plPSfmsYpz3TJiZuPO8a9CnuyWYuiRWG7Xp5oiH9gMYje0KMX&#10;qAfhBdtj/xfU0EsEB41fSBgSaJpeqlgDVZOlf1Tz3AmrYi0kjrMXmdz/g5UfD0/I+pp6t+LMiIF6&#10;9JlUE6bVimXp66DQaF1Bgc/2CUONzj6C/OaYgW1HceoeEcZOiZp4ZSE++S0hGI5SWTV+gJrwxd5D&#10;FGtqcAiAJAObYk+Ol56oyTNJzps8X+XUOUlXWZ6/vX0TXxDFOdmi8+8UDCwcSo5EPoKLw6PzgYwo&#10;ziGRPOi+3vVaRwPbaquRHQSNxy6uE7q7DtMmBBsIaTPi7FFxwE7PnMuc5fJTNc2y5mcFK6iPpALC&#10;PIT0aejQAf7gbKQBLLn7vheoONPvDSkZpjUesuUqJQPP3uraK4wkiJJ7zubj1s/TvbfYtx29kEU1&#10;DNyT6k0fFQlUZzanXtFwRaFOHyFM77Udo359181PAAAA//8DAFBLAwQUAAYACAAAACEAu/fJCuEA&#10;AAAKAQAADwAAAGRycy9kb3ducmV2LnhtbEyPwU7CQBCG7ya+w2ZMvMGW0mAp3RI1etADCWhiuG3b&#10;sa10Z5vdBcrbO5z0OP98+eebfD2aXpzQ+c6Sgtk0AoFU2bqjRsHnx+skBeGDplr3llDBBT2si9ub&#10;XGe1PdMWT7vQCC4hn2kFbQhDJqWvWjTaT+2AxLtv64wOPLpG1k6fudz0Mo6ihTS6I77Q6gGfW6wO&#10;u6NR0OCPe7q8lJuUDm6/mc3f3sevQan7u/FxBSLgGP5guOqzOhTsVNoj1V70CiYLBjlO4vkDCAaW&#10;yxhEeU2SJAVZ5PL/C8UvAAAA//8DAFBLAQItABQABgAIAAAAIQC2gziS/gAAAOEBAAATAAAAAAAA&#10;AAAAAAAAAAAAAABbQ29udGVudF9UeXBlc10ueG1sUEsBAi0AFAAGAAgAAAAhADj9If/WAAAAlAEA&#10;AAsAAAAAAAAAAAAAAAAALwEAAF9yZWxzLy5yZWxzUEsBAi0AFAAGAAgAAAAhANc7JpwGAgAA9gMA&#10;AA4AAAAAAAAAAAAAAAAALgIAAGRycy9lMm9Eb2MueG1sUEsBAi0AFAAGAAgAAAAhALv3yQrhAAAA&#10;CgEAAA8AAAAAAAAAAAAAAAAAYAQAAGRycy9kb3ducmV2LnhtbFBLBQYAAAAABAAEAPMAAABuBQAA&#10;AAA=&#10;" o:allowincell="f" stroked="f">
              <v:textbox inset="0,1pt,0,1pt">
                <w:txbxContent>
                  <w:p w:rsidR="00B04DDB" w:rsidRDefault="00B04DDB">
                    <w:pPr>
                      <w:pStyle w:val="PamkaSmall"/>
                    </w:pPr>
                    <w:r>
                      <w:t>Разработал</w:t>
                    </w:r>
                  </w:p>
                </w:txbxContent>
              </v:textbox>
            </v:rect>
          </w:pict>
        </mc:Fallback>
      </mc:AlternateContent>
    </w:r>
    <w:r>
      <w:rPr>
        <w:noProof/>
      </w:rPr>
      <mc:AlternateContent>
        <mc:Choice Requires="wpg">
          <w:drawing>
            <wp:anchor distT="0" distB="0" distL="114300" distR="114300" simplePos="0" relativeHeight="251230208" behindDoc="0" locked="0" layoutInCell="0" allowOverlap="1">
              <wp:simplePos x="0" y="0"/>
              <wp:positionH relativeFrom="column">
                <wp:posOffset>-575945</wp:posOffset>
              </wp:positionH>
              <wp:positionV relativeFrom="paragraph">
                <wp:posOffset>4817110</wp:posOffset>
              </wp:positionV>
              <wp:extent cx="521970" cy="635"/>
              <wp:effectExtent l="0" t="0" r="0" b="18415"/>
              <wp:wrapNone/>
              <wp:docPr id="18" name="Line 103"/>
              <wp:cNvGraphicFramePr/>
              <a:graphic xmlns:a="http://schemas.openxmlformats.org/drawingml/2006/main">
                <a:graphicData uri="http://schemas.microsoft.com/office/word/2010/wordprocessingShape">
                  <wps:wsp>
                    <wps:cNvCnPr/>
                    <wps:spPr bwMode="auto">
                      <a:xfrm>
                        <a:off x="0" y="0"/>
                        <a:ext cx="521970"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17" o:spid="_x0000_s17" style="position:absolute;left:0;text-align:left;z-index:251230208;mso-wrap-distance-left:9.00pt;mso-wrap-distance-top:0.00pt;mso-wrap-distance-right:9.00pt;mso-wrap-distance-bottom:0.00pt;visibility:visible;" from="-45.3pt,379.3pt" to="-4.2pt,379.3pt" filled="f" strokecolor="#000000" strokeweight="1.13pt"/>
          </w:pict>
        </mc:Fallback>
      </mc:AlternateContent>
    </w:r>
    <w:r>
      <w:rPr>
        <w:noProof/>
      </w:rPr>
      <mc:AlternateContent>
        <mc:Choice Requires="wpg">
          <w:drawing>
            <wp:anchor distT="0" distB="0" distL="114300" distR="114300" simplePos="0" relativeHeight="251222016" behindDoc="0" locked="0" layoutInCell="0" allowOverlap="1">
              <wp:simplePos x="0" y="0"/>
              <wp:positionH relativeFrom="column">
                <wp:posOffset>-579755</wp:posOffset>
              </wp:positionH>
              <wp:positionV relativeFrom="paragraph">
                <wp:posOffset>5414645</wp:posOffset>
              </wp:positionV>
              <wp:extent cx="521970" cy="635"/>
              <wp:effectExtent l="0" t="0" r="0" b="18415"/>
              <wp:wrapNone/>
              <wp:docPr id="19" name="Line 102"/>
              <wp:cNvGraphicFramePr/>
              <a:graphic xmlns:a="http://schemas.openxmlformats.org/drawingml/2006/main">
                <a:graphicData uri="http://schemas.microsoft.com/office/word/2010/wordprocessingShape">
                  <wps:wsp>
                    <wps:cNvCnPr/>
                    <wps:spPr bwMode="auto">
                      <a:xfrm>
                        <a:off x="0" y="0"/>
                        <a:ext cx="521970"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18" o:spid="_x0000_s18" style="position:absolute;left:0;text-align:left;z-index:251222016;mso-wrap-distance-left:9.00pt;mso-wrap-distance-top:0.00pt;mso-wrap-distance-right:9.00pt;mso-wrap-distance-bottom:0.00pt;visibility:visible;" from="-45.6pt,426.3pt" to="-4.5pt,426.4pt" filled="f" strokecolor="#000000" strokeweight="1.13pt"/>
          </w:pict>
        </mc:Fallback>
      </mc:AlternateContent>
    </w:r>
    <w:r>
      <w:rPr>
        <w:noProof/>
      </w:rPr>
      <mc:AlternateContent>
        <mc:Choice Requires="wpg">
          <w:drawing>
            <wp:anchor distT="0" distB="0" distL="114300" distR="114300" simplePos="0" relativeHeight="251213824" behindDoc="0" locked="0" layoutInCell="0" allowOverlap="1">
              <wp:simplePos x="0" y="0"/>
              <wp:positionH relativeFrom="column">
                <wp:posOffset>-575310</wp:posOffset>
              </wp:positionH>
              <wp:positionV relativeFrom="paragraph">
                <wp:posOffset>6134735</wp:posOffset>
              </wp:positionV>
              <wp:extent cx="521970" cy="635"/>
              <wp:effectExtent l="0" t="0" r="0" b="18415"/>
              <wp:wrapNone/>
              <wp:docPr id="20" name="Line 101"/>
              <wp:cNvGraphicFramePr/>
              <a:graphic xmlns:a="http://schemas.openxmlformats.org/drawingml/2006/main">
                <a:graphicData uri="http://schemas.microsoft.com/office/word/2010/wordprocessingShape">
                  <wps:wsp>
                    <wps:cNvCnPr/>
                    <wps:spPr bwMode="auto">
                      <a:xfrm>
                        <a:off x="0" y="0"/>
                        <a:ext cx="521970"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19" o:spid="_x0000_s19" style="position:absolute;left:0;text-align:left;z-index:251213824;mso-wrap-distance-left:9.00pt;mso-wrap-distance-top:0.00pt;mso-wrap-distance-right:9.00pt;mso-wrap-distance-bottom:0.00pt;visibility:visible;" from="-45.3pt,483.0pt" to="-4.2pt,483.1pt" filled="f" strokecolor="#000000" strokeweight="1.13pt"/>
          </w:pict>
        </mc:Fallback>
      </mc:AlternateContent>
    </w:r>
    <w:r>
      <w:rPr>
        <w:noProof/>
      </w:rPr>
      <mc:AlternateContent>
        <mc:Choice Requires="wpg">
          <w:drawing>
            <wp:anchor distT="0" distB="0" distL="114300" distR="114300" simplePos="0" relativeHeight="251205632" behindDoc="0" locked="0" layoutInCell="0" allowOverlap="1">
              <wp:simplePos x="0" y="0"/>
              <wp:positionH relativeFrom="column">
                <wp:posOffset>-219075</wp:posOffset>
              </wp:positionH>
              <wp:positionV relativeFrom="paragraph">
                <wp:posOffset>4509135</wp:posOffset>
              </wp:positionV>
              <wp:extent cx="635" cy="2339975"/>
              <wp:effectExtent l="0" t="0" r="18415" b="3175"/>
              <wp:wrapNone/>
              <wp:docPr id="21" name="Line 100"/>
              <wp:cNvGraphicFramePr/>
              <a:graphic xmlns:a="http://schemas.openxmlformats.org/drawingml/2006/main">
                <a:graphicData uri="http://schemas.microsoft.com/office/word/2010/wordprocessingShape">
                  <wps:wsp>
                    <wps:cNvCnPr/>
                    <wps:spPr bwMode="auto">
                      <a:xfrm>
                        <a:off x="0" y="0"/>
                        <a:ext cx="635" cy="233997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0" o:spid="_x0000_s20" style="position:absolute;left:0;text-align:left;z-index:251205632;mso-wrap-distance-left:9.00pt;mso-wrap-distance-top:0.00pt;mso-wrap-distance-right:9.00pt;mso-wrap-distance-bottom:0.00pt;visibility:visible;" from="-17.2pt,355.0pt" to="-17.2pt,539.3pt" filled="f" strokecolor="#000000" strokeweight="1.13pt"/>
          </w:pict>
        </mc:Fallback>
      </mc:AlternateContent>
    </w:r>
    <w:r>
      <w:rPr>
        <w:noProof/>
      </w:rPr>
      <mc:AlternateContent>
        <mc:Choice Requires="wpg">
          <w:drawing>
            <wp:anchor distT="0" distB="0" distL="114300" distR="114300" simplePos="0" relativeHeight="251197440" behindDoc="0" locked="0" layoutInCell="0" allowOverlap="1">
              <wp:simplePos x="0" y="0"/>
              <wp:positionH relativeFrom="column">
                <wp:posOffset>-395605</wp:posOffset>
              </wp:positionH>
              <wp:positionV relativeFrom="paragraph">
                <wp:posOffset>4509135</wp:posOffset>
              </wp:positionV>
              <wp:extent cx="635" cy="2339975"/>
              <wp:effectExtent l="0" t="0" r="18415" b="3175"/>
              <wp:wrapNone/>
              <wp:docPr id="22" name="Line 99"/>
              <wp:cNvGraphicFramePr/>
              <a:graphic xmlns:a="http://schemas.openxmlformats.org/drawingml/2006/main">
                <a:graphicData uri="http://schemas.microsoft.com/office/word/2010/wordprocessingShape">
                  <wps:wsp>
                    <wps:cNvCnPr/>
                    <wps:spPr bwMode="auto">
                      <a:xfrm>
                        <a:off x="0" y="0"/>
                        <a:ext cx="635" cy="233997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1" o:spid="_x0000_s21" style="position:absolute;left:0;text-align:left;z-index:251197440;mso-wrap-distance-left:9.00pt;mso-wrap-distance-top:0.00pt;mso-wrap-distance-right:9.00pt;mso-wrap-distance-bottom:0.00pt;visibility:visible;" from="-31.1pt,355.0pt" to="-31.1pt,539.3pt" filled="f" strokecolor="#000000" strokeweight="1.13pt"/>
          </w:pict>
        </mc:Fallback>
      </mc:AlternateContent>
    </w:r>
    <w:r>
      <w:rPr>
        <w:noProof/>
      </w:rPr>
      <mc:AlternateContent>
        <mc:Choice Requires="wpg">
          <w:drawing>
            <wp:anchor distT="0" distB="0" distL="114300" distR="114300" simplePos="0" relativeHeight="251189248" behindDoc="0" locked="0" layoutInCell="0" allowOverlap="1">
              <wp:simplePos x="0" y="0"/>
              <wp:positionH relativeFrom="column">
                <wp:posOffset>-575310</wp:posOffset>
              </wp:positionH>
              <wp:positionV relativeFrom="paragraph">
                <wp:posOffset>4509135</wp:posOffset>
              </wp:positionV>
              <wp:extent cx="635" cy="2339975"/>
              <wp:effectExtent l="0" t="0" r="18415" b="3175"/>
              <wp:wrapNone/>
              <wp:docPr id="23" name="Line 98"/>
              <wp:cNvGraphicFramePr/>
              <a:graphic xmlns:a="http://schemas.openxmlformats.org/drawingml/2006/main">
                <a:graphicData uri="http://schemas.microsoft.com/office/word/2010/wordprocessingShape">
                  <wps:wsp>
                    <wps:cNvCnPr/>
                    <wps:spPr bwMode="auto">
                      <a:xfrm>
                        <a:off x="0" y="0"/>
                        <a:ext cx="635" cy="233997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2" o:spid="_x0000_s22" style="position:absolute;left:0;text-align:left;z-index:251189248;mso-wrap-distance-left:9.00pt;mso-wrap-distance-top:0.00pt;mso-wrap-distance-right:9.00pt;mso-wrap-distance-bottom:0.00pt;visibility:visible;" from="-45.3pt,355.0pt" to="-45.2pt,539.3pt" filled="f" strokecolor="#000000" strokeweight="1.13pt"/>
          </w:pict>
        </mc:Fallback>
      </mc:AlternateContent>
    </w:r>
    <w:r>
      <w:rPr>
        <w:noProof/>
      </w:rPr>
      <mc:AlternateContent>
        <mc:Choice Requires="wpg">
          <w:drawing>
            <wp:anchor distT="0" distB="0" distL="114300" distR="114300" simplePos="0" relativeHeight="251181056" behindDoc="0" locked="0" layoutInCell="0" allowOverlap="1">
              <wp:simplePos x="0" y="0"/>
              <wp:positionH relativeFrom="column">
                <wp:posOffset>-730250</wp:posOffset>
              </wp:positionH>
              <wp:positionV relativeFrom="paragraph">
                <wp:posOffset>4509135</wp:posOffset>
              </wp:positionV>
              <wp:extent cx="635" cy="2339975"/>
              <wp:effectExtent l="0" t="0" r="18415" b="3175"/>
              <wp:wrapNone/>
              <wp:docPr id="24" name="Line 97"/>
              <wp:cNvGraphicFramePr/>
              <a:graphic xmlns:a="http://schemas.openxmlformats.org/drawingml/2006/main">
                <a:graphicData uri="http://schemas.microsoft.com/office/word/2010/wordprocessingShape">
                  <wps:wsp>
                    <wps:cNvCnPr/>
                    <wps:spPr bwMode="auto">
                      <a:xfrm>
                        <a:off x="0" y="0"/>
                        <a:ext cx="635" cy="233997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3" o:spid="_x0000_s23" style="position:absolute;left:0;text-align:left;z-index:251181056;mso-wrap-distance-left:9.00pt;mso-wrap-distance-top:0.00pt;mso-wrap-distance-right:9.00pt;mso-wrap-distance-bottom:0.00pt;visibility:visible;" from="-57.5pt,355.0pt" to="-57.5pt,539.3pt" filled="f" strokecolor="#000000" strokeweight="1.13pt"/>
          </w:pict>
        </mc:Fallback>
      </mc:AlternateContent>
    </w:r>
    <w:r>
      <w:rPr>
        <w:noProof/>
      </w:rPr>
      <mc:AlternateContent>
        <mc:Choice Requires="wpg">
          <w:drawing>
            <wp:anchor distT="0" distB="0" distL="114300" distR="114300" simplePos="0" relativeHeight="251172864" behindDoc="0" locked="0" layoutInCell="0" allowOverlap="1">
              <wp:simplePos x="0" y="0"/>
              <wp:positionH relativeFrom="column">
                <wp:posOffset>-734060</wp:posOffset>
              </wp:positionH>
              <wp:positionV relativeFrom="paragraph">
                <wp:posOffset>4505325</wp:posOffset>
              </wp:positionV>
              <wp:extent cx="683895" cy="635"/>
              <wp:effectExtent l="0" t="0" r="1905" b="18415"/>
              <wp:wrapNone/>
              <wp:docPr id="25" name="Line 96"/>
              <wp:cNvGraphicFramePr/>
              <a:graphic xmlns:a="http://schemas.openxmlformats.org/drawingml/2006/main">
                <a:graphicData uri="http://schemas.microsoft.com/office/word/2010/wordprocessingShape">
                  <wps:wsp>
                    <wps:cNvCnPr/>
                    <wps:spPr bwMode="auto">
                      <a:xfrm>
                        <a:off x="0" y="0"/>
                        <a:ext cx="68389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4" o:spid="_x0000_s24" style="position:absolute;left:0;text-align:left;z-index:251172864;mso-wrap-distance-left:9.00pt;mso-wrap-distance-top:0.00pt;mso-wrap-distance-right:9.00pt;mso-wrap-distance-bottom:0.00pt;visibility:visible;" from="-57.8pt,354.8pt" to="-4.0pt,354.8pt" filled="f" strokecolor="#000000" strokeweight="1.13pt"/>
          </w:pict>
        </mc:Fallback>
      </mc:AlternateContent>
    </w:r>
    <w:r>
      <w:rPr>
        <w:noProof/>
      </w:rPr>
      <mc:AlternateContent>
        <mc:Choice Requires="wpg">
          <w:drawing>
            <wp:anchor distT="0" distB="0" distL="114300" distR="114300" simplePos="0" relativeHeight="251164672" behindDoc="0" locked="0" layoutInCell="0" allowOverlap="1">
              <wp:simplePos x="0" y="0"/>
              <wp:positionH relativeFrom="column">
                <wp:posOffset>-485140</wp:posOffset>
              </wp:positionH>
              <wp:positionV relativeFrom="paragraph">
                <wp:posOffset>7768590</wp:posOffset>
              </wp:positionV>
              <wp:extent cx="431800" cy="635"/>
              <wp:effectExtent l="0" t="0" r="6350" b="18415"/>
              <wp:wrapNone/>
              <wp:docPr id="26" name="Line 95"/>
              <wp:cNvGraphicFramePr/>
              <a:graphic xmlns:a="http://schemas.openxmlformats.org/drawingml/2006/main">
                <a:graphicData uri="http://schemas.microsoft.com/office/word/2010/wordprocessingShape">
                  <wps:wsp>
                    <wps:cNvCnPr/>
                    <wps:spPr bwMode="auto">
                      <a:xfrm>
                        <a:off x="0" y="0"/>
                        <a:ext cx="431799"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5" o:spid="_x0000_s25" style="position:absolute;left:0;text-align:left;z-index:251164672;mso-wrap-distance-left:9.00pt;mso-wrap-distance-top:0.00pt;mso-wrap-distance-right:9.00pt;mso-wrap-distance-bottom:0.00pt;visibility:visible;" from="-38.2pt,611.7pt" to="-4.2pt,611.7pt" filled="f" strokecolor="#000000" strokeweight="1.13pt"/>
          </w:pict>
        </mc:Fallback>
      </mc:AlternateContent>
    </w:r>
    <w:r>
      <w:rPr>
        <w:noProof/>
      </w:rPr>
      <mc:AlternateContent>
        <mc:Choice Requires="wpg">
          <w:drawing>
            <wp:anchor distT="0" distB="0" distL="114300" distR="114300" simplePos="0" relativeHeight="251156480" behindDoc="0" locked="0" layoutInCell="0" allowOverlap="1">
              <wp:simplePos x="0" y="0"/>
              <wp:positionH relativeFrom="column">
                <wp:posOffset>-484505</wp:posOffset>
              </wp:positionH>
              <wp:positionV relativeFrom="paragraph">
                <wp:posOffset>9014460</wp:posOffset>
              </wp:positionV>
              <wp:extent cx="431800" cy="635"/>
              <wp:effectExtent l="0" t="0" r="6350" b="18415"/>
              <wp:wrapNone/>
              <wp:docPr id="27" name="Line 94"/>
              <wp:cNvGraphicFramePr/>
              <a:graphic xmlns:a="http://schemas.openxmlformats.org/drawingml/2006/main">
                <a:graphicData uri="http://schemas.microsoft.com/office/word/2010/wordprocessingShape">
                  <wps:wsp>
                    <wps:cNvCnPr/>
                    <wps:spPr bwMode="auto">
                      <a:xfrm>
                        <a:off x="0" y="0"/>
                        <a:ext cx="431799"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6" o:spid="_x0000_s26" style="position:absolute;left:0;text-align:left;z-index:251156480;mso-wrap-distance-left:9.00pt;mso-wrap-distance-top:0.00pt;mso-wrap-distance-right:9.00pt;mso-wrap-distance-bottom:0.00pt;visibility:visible;" from="-38.1pt,709.8pt" to="-4.1pt,709.8pt" filled="f" strokecolor="#000000" strokeweight="1.13pt"/>
          </w:pict>
        </mc:Fallback>
      </mc:AlternateContent>
    </w:r>
    <w:r>
      <w:rPr>
        <w:noProof/>
      </w:rPr>
      <mc:AlternateContent>
        <mc:Choice Requires="wpg">
          <w:drawing>
            <wp:anchor distT="0" distB="0" distL="114300" distR="114300" simplePos="0" relativeHeight="251148288" behindDoc="0" locked="0" layoutInCell="0" allowOverlap="1">
              <wp:simplePos x="0" y="0"/>
              <wp:positionH relativeFrom="column">
                <wp:posOffset>-734060</wp:posOffset>
              </wp:positionH>
              <wp:positionV relativeFrom="paragraph">
                <wp:posOffset>6853555</wp:posOffset>
              </wp:positionV>
              <wp:extent cx="683895" cy="635"/>
              <wp:effectExtent l="0" t="0" r="1905" b="18415"/>
              <wp:wrapNone/>
              <wp:docPr id="28" name="Line 93"/>
              <wp:cNvGraphicFramePr/>
              <a:graphic xmlns:a="http://schemas.openxmlformats.org/drawingml/2006/main">
                <a:graphicData uri="http://schemas.microsoft.com/office/word/2010/wordprocessingShape">
                  <wps:wsp>
                    <wps:cNvCnPr/>
                    <wps:spPr bwMode="auto">
                      <a:xfrm>
                        <a:off x="0" y="0"/>
                        <a:ext cx="68389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7" o:spid="_x0000_s27" style="position:absolute;left:0;text-align:left;z-index:251148288;mso-wrap-distance-left:9.00pt;mso-wrap-distance-top:0.00pt;mso-wrap-distance-right:9.00pt;mso-wrap-distance-bottom:0.00pt;visibility:visible;" from="-57.8pt,539.6pt" to="-4.0pt,539.7pt" filled="f" strokecolor="#000000" strokeweight="1.13pt"/>
          </w:pict>
        </mc:Fallback>
      </mc:AlternateContent>
    </w:r>
    <w:r>
      <w:rPr>
        <w:noProof/>
      </w:rPr>
      <mc:AlternateContent>
        <mc:Choice Requires="wpg">
          <w:drawing>
            <wp:anchor distT="0" distB="0" distL="114300" distR="114300" simplePos="0" relativeHeight="251140096" behindDoc="0" locked="0" layoutInCell="0" allowOverlap="1">
              <wp:simplePos x="0" y="0"/>
              <wp:positionH relativeFrom="column">
                <wp:posOffset>-329565</wp:posOffset>
              </wp:positionH>
              <wp:positionV relativeFrom="paragraph">
                <wp:posOffset>6861175</wp:posOffset>
              </wp:positionV>
              <wp:extent cx="635" cy="3060065"/>
              <wp:effectExtent l="0" t="0" r="18415" b="6985"/>
              <wp:wrapNone/>
              <wp:docPr id="29" name="Line 92"/>
              <wp:cNvGraphicFramePr/>
              <a:graphic xmlns:a="http://schemas.openxmlformats.org/drawingml/2006/main">
                <a:graphicData uri="http://schemas.microsoft.com/office/word/2010/wordprocessingShape">
                  <wps:wsp>
                    <wps:cNvCnPr/>
                    <wps:spPr bwMode="auto">
                      <a:xfrm>
                        <a:off x="0" y="0"/>
                        <a:ext cx="635" cy="306006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8" o:spid="_x0000_s28" style="position:absolute;left:0;text-align:left;z-index:251140096;mso-wrap-distance-left:9.00pt;mso-wrap-distance-top:0.00pt;mso-wrap-distance-right:9.00pt;mso-wrap-distance-bottom:0.00pt;visibility:visible;" from="-25.9pt,540.2pt" to="-25.9pt,781.2pt" filled="f" strokecolor="#000000" strokeweight="1.13pt"/>
          </w:pict>
        </mc:Fallback>
      </mc:AlternateContent>
    </w:r>
    <w:r>
      <w:rPr>
        <w:noProof/>
      </w:rPr>
      <mc:AlternateContent>
        <mc:Choice Requires="wpg">
          <w:drawing>
            <wp:anchor distT="0" distB="0" distL="114300" distR="114300" simplePos="0" relativeHeight="251131904" behindDoc="0" locked="0" layoutInCell="0" allowOverlap="1">
              <wp:simplePos x="0" y="0"/>
              <wp:positionH relativeFrom="column">
                <wp:posOffset>-480060</wp:posOffset>
              </wp:positionH>
              <wp:positionV relativeFrom="paragraph">
                <wp:posOffset>6859270</wp:posOffset>
              </wp:positionV>
              <wp:extent cx="635" cy="3067050"/>
              <wp:effectExtent l="0" t="0" r="18415" b="0"/>
              <wp:wrapNone/>
              <wp:docPr id="30" name="Line 91"/>
              <wp:cNvGraphicFramePr/>
              <a:graphic xmlns:a="http://schemas.openxmlformats.org/drawingml/2006/main">
                <a:graphicData uri="http://schemas.microsoft.com/office/word/2010/wordprocessingShape">
                  <wps:wsp>
                    <wps:cNvCnPr/>
                    <wps:spPr bwMode="auto">
                      <a:xfrm>
                        <a:off x="0" y="0"/>
                        <a:ext cx="635" cy="3067050"/>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29" o:spid="_x0000_s29" style="position:absolute;left:0;text-align:left;z-index:251131904;mso-wrap-distance-left:9.00pt;mso-wrap-distance-top:0.00pt;mso-wrap-distance-right:9.00pt;mso-wrap-distance-bottom:0.00pt;visibility:visible;" from="-37.8pt,540.1pt" to="-37.8pt,781.6pt" filled="f" strokecolor="#000000" strokeweight="1.13pt"/>
          </w:pict>
        </mc:Fallback>
      </mc:AlternateContent>
    </w:r>
    <w:r>
      <w:rPr>
        <w:noProof/>
      </w:rPr>
      <mc:AlternateContent>
        <mc:Choice Requires="wps">
          <w:drawing>
            <wp:anchor distT="0" distB="0" distL="114300" distR="114300" simplePos="0" relativeHeight="251123712" behindDoc="0" locked="0" layoutInCell="0" allowOverlap="1">
              <wp:simplePos x="0" y="0"/>
              <wp:positionH relativeFrom="column">
                <wp:posOffset>4579620</wp:posOffset>
              </wp:positionH>
              <wp:positionV relativeFrom="paragraph">
                <wp:posOffset>9039860</wp:posOffset>
              </wp:positionV>
              <wp:extent cx="381635" cy="133985"/>
              <wp:effectExtent l="0" t="0" r="0" b="0"/>
              <wp:wrapNone/>
              <wp:docPr id="31"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wps:spPr>
                    <wps:txbx>
                      <w:txbxContent>
                        <w:p w:rsidR="00B04DDB" w:rsidRDefault="00B04DDB">
                          <w:pPr>
                            <w:pStyle w:val="PamkaSmall"/>
                          </w:pPr>
                          <w:r>
                            <w:t>Стадия</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0" o:spid="_x0000_s1040" style="position:absolute;margin-left:360.6pt;margin-top:711.8pt;width:30.05pt;height:10.55pt;z-index:2511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FLuBwIAAPUDAAAOAAAAZHJzL2Uyb0RvYy54bWysU1Fv0zAQfkfiP1h+p2laNrqo6TR1KkIa&#10;MDH4AY7jJBaOz5zdJuPXc3barsAbwg/W3fn8+e67z+vbsTfsoNBrsCXPZ3POlJVQa9uW/NvX3ZsV&#10;Zz4IWwsDVpX8WXl+u3n9aj24Qi2gA1MrZARifTG4knchuCLLvOxUL/wMnLJ02AD2IpCLbVajGAi9&#10;N9liPr/OBsDaIUjlPUXvp0O+SfhNo2T43DReBWZKTrWFtGPaq7hnm7UoWhSu0/JYhviHKnqhLT16&#10;hroXQbA96r+gei0RPDRhJqHPoGm0VKkH6iaf/9HNUyecSr0QOd6dafL/D1Z+Ojwi03XJlzlnVvQ0&#10;oy/EmrCtUewmETQ4X1Dek3vE2KJ3DyC/e2Zh21GaukOEoVOiprLySGj224XoeLrKquEj1AQv9gES&#10;V2ODfQQkFtiYRvJ8HokaA5MUXK7y6+UVZ5KO8uXyZnWVXhDF6bJDH94r6Fk0So5UewIXhwcfYjGi&#10;OKWk4sHoeqeNSQ621dYgOwhSxy6tI7q/TDM2JluI1ybEKaKSvo7PnNqMyvNFGKsxsZq/jYgxVEH9&#10;TCwgTBqkP0NGB/iTs4H0V3L/Yy9QcWY+WGIyijUZ+eLdnBw8RavLqLCSIEoeOJvMbZjEvXeo245e&#10;yBMbFu6I9UYnRl6qOc6KtJWIOv6DKN5LP2W9/NbNLwAAAP//AwBQSwMEFAAGAAgAAAAhAGEf9kPi&#10;AAAADQEAAA8AAABkcnMvZG93bnJldi54bWxMj8tOwzAQRfdI/IM1SOyo81ITpXEqQLCARaUWJNSd&#10;Ew9JaDyObLdN/x53BcuZe3TnTLWe9chOaN1gSEC8iIAhtUYN1An4/Hh9KIA5L0nJ0RAKuKCDdX17&#10;U8lSmTNt8bTzHQsl5EopoPd+Kjl3bY9auoWZkEL2bayWPoy248rKcyjXI0+iaMm1HChc6OWEzz22&#10;h91RC+jwxz5dXppNQQe738Tp2/v8NQlxfzc/roB5nP0fDFf9oA51cGrMkZRjo4A8iZOAhiBL0iWw&#10;gORFnAJrrqssy4HXFf//Rf0LAAD//wMAUEsBAi0AFAAGAAgAAAAhALaDOJL+AAAA4QEAABMAAAAA&#10;AAAAAAAAAAAAAAAAAFtDb250ZW50X1R5cGVzXS54bWxQSwECLQAUAAYACAAAACEAOP0h/9YAAACU&#10;AQAACwAAAAAAAAAAAAAAAAAvAQAAX3JlbHMvLnJlbHNQSwECLQAUAAYACAAAACEAvNhS7gcCAAD1&#10;AwAADgAAAAAAAAAAAAAAAAAuAgAAZHJzL2Uyb0RvYy54bWxQSwECLQAUAAYACAAAACEAYR/2Q+IA&#10;AAANAQAADwAAAAAAAAAAAAAAAABhBAAAZHJzL2Rvd25yZXYueG1sUEsFBgAAAAAEAAQA8wAAAHAF&#10;AAAAAA==&#10;" o:allowincell="f" stroked="f">
              <v:textbox inset="0,1pt,0,1pt">
                <w:txbxContent>
                  <w:p w:rsidR="00B04DDB" w:rsidRDefault="00B04DDB">
                    <w:pPr>
                      <w:pStyle w:val="PamkaSmall"/>
                    </w:pPr>
                    <w:r>
                      <w:t>Стадия</w:t>
                    </w:r>
                  </w:p>
                </w:txbxContent>
              </v:textbox>
            </v:rect>
          </w:pict>
        </mc:Fallback>
      </mc:AlternateContent>
    </w:r>
    <w:r>
      <w:rPr>
        <w:noProof/>
      </w:rPr>
      <mc:AlternateContent>
        <mc:Choice Requires="wps">
          <w:drawing>
            <wp:anchor distT="0" distB="0" distL="114300" distR="114300" simplePos="0" relativeHeight="251115520" behindDoc="0" locked="0" layoutInCell="0" allowOverlap="1">
              <wp:simplePos x="0" y="0"/>
              <wp:positionH relativeFrom="column">
                <wp:posOffset>5741670</wp:posOffset>
              </wp:positionH>
              <wp:positionV relativeFrom="paragraph">
                <wp:posOffset>9037955</wp:posOffset>
              </wp:positionV>
              <wp:extent cx="525780" cy="133985"/>
              <wp:effectExtent l="0" t="0" r="0" b="0"/>
              <wp:wrapNone/>
              <wp:docPr id="3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wps:spPr>
                    <wps:txbx>
                      <w:txbxContent>
                        <w:p w:rsidR="00B04DDB" w:rsidRDefault="00B04DDB">
                          <w:pPr>
                            <w:pStyle w:val="PamkaSmall"/>
                          </w:pPr>
                          <w:r>
                            <w:t>Листов</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9" o:spid="_x0000_s1041" style="position:absolute;margin-left:452.1pt;margin-top:711.65pt;width:41.4pt;height:10.55pt;z-index:2511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17BQIAAPUDAAAOAAAAZHJzL2Uyb0RvYy54bWysU8Fu2zAMvQ/YPwi6L44TZE2NOEWRIsOA&#10;biva7QNkWbaFyaJGKXGyrx8lJ2m23YbpIIgU+fT4SK3uDr1he4Vegy15PplypqyEWtu25N++bt8t&#10;OfNB2FoYsKrkR+X53frtm9XgCjWDDkytkBGI9cXgSt6F4Ios87JTvfATcMrSZQPYi0AmtlmNYiD0&#10;3mSz6fR9NgDWDkEq78n7MF7ydcJvGiXDl6bxKjBTcuIW0o5pr+KerVeiaFG4TssTDfEPLHqhLT16&#10;gXoQQbAd6r+gei0RPDRhIqHPoGm0VKkGqiaf/lHNSyecSrWQON5dZPL/D1Z+3j8h03XJ5zPOrOip&#10;R8+kmrCtUWx5GwUanC8o7sU9YSzRu0eQ3z2zsOkoTN0jwtApUROtPMZnvyVEw1Mqq4ZPUBO82AVI&#10;Wh0a7CMgqcAOqSXHS0vUITBJzsVscbOkxkm6yufz2+UivSCKc7JDHz4o6Fk8lByJewIX+0cfIhlR&#10;nEMSeTC63mpjkoFttTHI9oKmY5vWCd1fhxkbgy3EtBFx9Kg0X6dnzmWOcoVDdUiq5olvvKygPpIK&#10;COMM0p+hQwf4k7OB5q/k/sdOoOLMfLSkZBzWdMhnN1My8Oytrr3CSoIoeeBsPG7CONw7h7rt6IU8&#10;qWHhnlRvdFLklc2pVzRbSajTP4jDe22nqNffuv4FAAD//wMAUEsDBBQABgAIAAAAIQAdl2aK4QAA&#10;AA0BAAAPAAAAZHJzL2Rvd25yZXYueG1sTI9BT8MwDIXvSPyHyEjcWLp2gq40nQDBAQ6TNpAQt7Qx&#10;bVnjVEm2df8e7wS+2e/p+XvlarKDOKAPvSMF81kCAqlxpqdWwcf7y00OIkRNRg+OUMEJA6yqy4tS&#10;F8YdaYOHbWwFh1AotIIuxrGQMjQdWh1mbkRi7dt5qyOvvpXG6yOH20GmSXIrre6JP3R6xKcOm912&#10;bxW0+OMfT8/1Oqed/1rPs9e36XNU6vpqergHEXGKf2Y44zM6VMxUuz2ZIAYFy2SRspWFRZplINiy&#10;zO+4Xn0+8YCsSvm/RfULAAD//wMAUEsBAi0AFAAGAAgAAAAhALaDOJL+AAAA4QEAABMAAAAAAAAA&#10;AAAAAAAAAAAAAFtDb250ZW50X1R5cGVzXS54bWxQSwECLQAUAAYACAAAACEAOP0h/9YAAACUAQAA&#10;CwAAAAAAAAAAAAAAAAAvAQAAX3JlbHMvLnJlbHNQSwECLQAUAAYACAAAACEABpT9ewUCAAD1AwAA&#10;DgAAAAAAAAAAAAAAAAAuAgAAZHJzL2Uyb0RvYy54bWxQSwECLQAUAAYACAAAACEAHZdmiuEAAAAN&#10;AQAADwAAAAAAAAAAAAAAAABfBAAAZHJzL2Rvd25yZXYueG1sUEsFBgAAAAAEAAQA8wAAAG0FAAAA&#10;AA==&#10;" o:allowincell="f" stroked="f">
              <v:textbox inset="0,1pt,0,1pt">
                <w:txbxContent>
                  <w:p w:rsidR="00B04DDB" w:rsidRDefault="00B04DDB">
                    <w:pPr>
                      <w:pStyle w:val="PamkaSmall"/>
                    </w:pPr>
                    <w:r>
                      <w:t>Листов</w:t>
                    </w:r>
                  </w:p>
                </w:txbxContent>
              </v:textbox>
            </v:rect>
          </w:pict>
        </mc:Fallback>
      </mc:AlternateContent>
    </w:r>
    <w:r>
      <w:rPr>
        <w:noProof/>
      </w:rPr>
      <mc:AlternateContent>
        <mc:Choice Requires="wps">
          <w:drawing>
            <wp:anchor distT="0" distB="0" distL="114300" distR="114300" simplePos="0" relativeHeight="251107328" behindDoc="0" locked="0" layoutInCell="0" allowOverlap="1">
              <wp:simplePos x="0" y="0"/>
              <wp:positionH relativeFrom="column">
                <wp:posOffset>5170170</wp:posOffset>
              </wp:positionH>
              <wp:positionV relativeFrom="paragraph">
                <wp:posOffset>9037955</wp:posOffset>
              </wp:positionV>
              <wp:extent cx="274955" cy="133985"/>
              <wp:effectExtent l="0" t="0" r="0" b="0"/>
              <wp:wrapNone/>
              <wp:docPr id="33"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wps:spPr>
                    <wps:txbx>
                      <w:txbxContent>
                        <w:p w:rsidR="00B04DDB" w:rsidRDefault="00B04DDB">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42" style="position:absolute;margin-left:407.1pt;margin-top:711.65pt;width:21.65pt;height:10.55pt;z-index:2511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7nBwIAAPUDAAAOAAAAZHJzL2Uyb0RvYy54bWysU8GO0zAQvSPxD5bvNE1Ld7tR09WqqyKk&#10;BVYsfIDjOImF4zFjt2n5esZOWwrcED5YM+Px85s349X9oTdsr9BrsCXPJ1POlJVQa9uW/OuX7Zsl&#10;Zz4IWwsDVpX8qDy/X79+tRpcoWbQgakVMgKxvhhcybsQXJFlXnaqF34CTlk6bAB7EcjFNqtRDITe&#10;m2w2nd5kA2DtEKTynqKP4yFfJ/ymUTJ8ahqvAjMlJ24h7Zj2Ku7ZeiWKFoXrtDzREP/Aohfa0qMX&#10;qEcRBNuh/guq1xLBQxMmEvoMmkZLlWqgavLpH9W8dMKpVAuJ491FJv//YOXH/TMyXZd8PufMip56&#10;9JlUE7Y1ii2XUaDB+YLyXtwzxhK9ewL5zTMLm47S1AMiDJ0SNdHKY37224XoeLrKquED1AQvdgGS&#10;VocG+whIKrBDasnx0hJ1CExScHb79m6x4EzSUT6f3y0X6QVRnC879OGdgp5Fo+RI3BO42D/5EMmI&#10;4pySyIPR9VYbkxxsq41Bthc0Hdu0Tuj+Os3YmGwhXhsRx4hK83V65lzmKFc4VIekan5zVrCC+kgq&#10;IIwzSH+GjA7wB2cDzV/J/fedQMWZeW9JyTisychnt1Ny8BytrqPCSoIoeeBsNDdhHO6dQ9129EKe&#10;1LDwQKo3OikSqY5sTr2i2UpCnf5BHN5rP2X9+q3rnwAAAP//AwBQSwMEFAAGAAgAAAAhAD3OnUPi&#10;AAAADQEAAA8AAABkcnMvZG93bnJldi54bWxMj81OwzAQhO9IvIO1SNyo89NCFOJUgOAAh0otSFVv&#10;TrIkofE6st02fXu2J9jb7oxmvymWkxnEEZ3vLSmIZxEIpNo2PbUKvj7f7jIQPmhq9GAJFZzRw7K8&#10;vip03tgTrfG4Ca3gEPK5VtCFMOZS+rpDo/3MjkisfVtndODVtbJx+sThZpBJFN1Lo3viD50e8aXD&#10;er85GAUt/rjn82u1ymjvdqs4ff+YtqNStzfT0yOIgFP4M8MFn9GhZKbKHqjxYlCQxfOErSzMkzQF&#10;wZZs8bAAUV1OPCDLQv5vUf4CAAD//wMAUEsBAi0AFAAGAAgAAAAhALaDOJL+AAAA4QEAABMAAAAA&#10;AAAAAAAAAAAAAAAAAFtDb250ZW50X1R5cGVzXS54bWxQSwECLQAUAAYACAAAACEAOP0h/9YAAACU&#10;AQAACwAAAAAAAAAAAAAAAAAvAQAAX3JlbHMvLnJlbHNQSwECLQAUAAYACAAAACEAfnMe5wcCAAD1&#10;AwAADgAAAAAAAAAAAAAAAAAuAgAAZHJzL2Uyb0RvYy54bWxQSwECLQAUAAYACAAAACEAPc6dQ+IA&#10;AAANAQAADwAAAAAAAAAAAAAAAABhBAAAZHJzL2Rvd25yZXYueG1sUEsFBgAAAAAEAAQA8wAAAHAF&#10;AAAAAA==&#10;" o:allowincell="f" stroked="f">
              <v:textbox inset="0,1pt,0,1pt">
                <w:txbxContent>
                  <w:p w:rsidR="00B04DDB" w:rsidRDefault="00B04DDB">
                    <w:pPr>
                      <w:pStyle w:val="PamkaSmall"/>
                    </w:pPr>
                    <w:r>
                      <w:t>Лист</w:t>
                    </w:r>
                  </w:p>
                </w:txbxContent>
              </v:textbox>
            </v:rect>
          </w:pict>
        </mc:Fallback>
      </mc:AlternateContent>
    </w:r>
    <w:r>
      <w:rPr>
        <w:noProof/>
      </w:rPr>
      <mc:AlternateContent>
        <mc:Choice Requires="wpg">
          <w:drawing>
            <wp:anchor distT="0" distB="0" distL="114300" distR="114300" simplePos="0" relativeHeight="251099136" behindDoc="0" locked="0" layoutInCell="0" allowOverlap="1">
              <wp:simplePos x="0" y="0"/>
              <wp:positionH relativeFrom="column">
                <wp:posOffset>5591810</wp:posOffset>
              </wp:positionH>
              <wp:positionV relativeFrom="paragraph">
                <wp:posOffset>9018270</wp:posOffset>
              </wp:positionV>
              <wp:extent cx="635" cy="360045"/>
              <wp:effectExtent l="0" t="0" r="18415" b="1905"/>
              <wp:wrapNone/>
              <wp:docPr id="34" name="Line 87"/>
              <wp:cNvGraphicFramePr/>
              <a:graphic xmlns:a="http://schemas.openxmlformats.org/drawingml/2006/main">
                <a:graphicData uri="http://schemas.microsoft.com/office/word/2010/wordprocessingShape">
                  <wps:wsp>
                    <wps:cNvCnPr/>
                    <wps:spPr bwMode="auto">
                      <a:xfrm>
                        <a:off x="0" y="0"/>
                        <a:ext cx="635" cy="36004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33" o:spid="_x0000_s33" style="position:absolute;left:0;text-align:left;z-index:251099136;mso-wrap-distance-left:9.00pt;mso-wrap-distance-top:0.00pt;mso-wrap-distance-right:9.00pt;mso-wrap-distance-bottom:0.00pt;visibility:visible;" from="440.3pt,710.1pt" to="440.3pt,738.4pt" filled="f" strokecolor="#000000" strokeweight="1.13pt"/>
          </w:pict>
        </mc:Fallback>
      </mc:AlternateContent>
    </w:r>
    <w:r>
      <w:rPr>
        <w:noProof/>
      </w:rPr>
      <mc:AlternateContent>
        <mc:Choice Requires="wpg">
          <w:drawing>
            <wp:anchor distT="0" distB="0" distL="114300" distR="114300" simplePos="0" relativeHeight="251090944" behindDoc="0" locked="0" layoutInCell="0" allowOverlap="1">
              <wp:simplePos x="0" y="0"/>
              <wp:positionH relativeFrom="column">
                <wp:posOffset>5051425</wp:posOffset>
              </wp:positionH>
              <wp:positionV relativeFrom="paragraph">
                <wp:posOffset>9018270</wp:posOffset>
              </wp:positionV>
              <wp:extent cx="635" cy="360045"/>
              <wp:effectExtent l="0" t="0" r="18415" b="1905"/>
              <wp:wrapNone/>
              <wp:docPr id="35" name="Line 86"/>
              <wp:cNvGraphicFramePr/>
              <a:graphic xmlns:a="http://schemas.openxmlformats.org/drawingml/2006/main">
                <a:graphicData uri="http://schemas.microsoft.com/office/word/2010/wordprocessingShape">
                  <wps:wsp>
                    <wps:cNvCnPr/>
                    <wps:spPr bwMode="auto">
                      <a:xfrm>
                        <a:off x="0" y="0"/>
                        <a:ext cx="635" cy="36004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34" o:spid="_x0000_s34" style="position:absolute;left:0;text-align:left;z-index:251090944;mso-wrap-distance-left:9.00pt;mso-wrap-distance-top:0.00pt;mso-wrap-distance-right:9.00pt;mso-wrap-distance-bottom:0.00pt;visibility:visible;" from="397.8pt,710.1pt" to="397.8pt,738.4pt" filled="f" strokecolor="#000000" strokeweight="1.13pt"/>
          </w:pict>
        </mc:Fallback>
      </mc:AlternateContent>
    </w:r>
    <w:r>
      <w:rPr>
        <w:noProof/>
      </w:rPr>
      <mc:AlternateContent>
        <mc:Choice Requires="wpg">
          <w:drawing>
            <wp:anchor distT="0" distB="0" distL="114300" distR="114300" simplePos="0" relativeHeight="251082752" behindDoc="0" locked="0" layoutInCell="0" allowOverlap="1">
              <wp:simplePos x="0" y="0"/>
              <wp:positionH relativeFrom="column">
                <wp:posOffset>4509770</wp:posOffset>
              </wp:positionH>
              <wp:positionV relativeFrom="paragraph">
                <wp:posOffset>9019540</wp:posOffset>
              </wp:positionV>
              <wp:extent cx="635" cy="899795"/>
              <wp:effectExtent l="0" t="0" r="18415" b="0"/>
              <wp:wrapNone/>
              <wp:docPr id="36" name="Line 85"/>
              <wp:cNvGraphicFramePr/>
              <a:graphic xmlns:a="http://schemas.openxmlformats.org/drawingml/2006/main">
                <a:graphicData uri="http://schemas.microsoft.com/office/word/2010/wordprocessingShape">
                  <wps:wsp>
                    <wps:cNvCnPr/>
                    <wps:spPr bwMode="auto">
                      <a:xfrm>
                        <a:off x="0" y="0"/>
                        <a:ext cx="635" cy="89979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35" o:spid="_x0000_s35" style="position:absolute;left:0;text-align:left;z-index:251082752;mso-wrap-distance-left:9.00pt;mso-wrap-distance-top:0.00pt;mso-wrap-distance-right:9.00pt;mso-wrap-distance-bottom:0.00pt;visibility:visible;" from="355.1pt,710.2pt" to="355.1pt,781.0pt" filled="f" strokecolor="#000000" strokeweight="1.13pt"/>
          </w:pict>
        </mc:Fallback>
      </mc:AlternateContent>
    </w:r>
    <w:r>
      <w:rPr>
        <w:noProof/>
      </w:rPr>
      <mc:AlternateContent>
        <mc:Choice Requires="wpg">
          <w:drawing>
            <wp:anchor distT="0" distB="0" distL="114300" distR="114300" simplePos="0" relativeHeight="251074560" behindDoc="0" locked="0" layoutInCell="0" allowOverlap="1">
              <wp:simplePos x="0" y="0"/>
              <wp:positionH relativeFrom="column">
                <wp:posOffset>4513580</wp:posOffset>
              </wp:positionH>
              <wp:positionV relativeFrom="paragraph">
                <wp:posOffset>9197340</wp:posOffset>
              </wp:positionV>
              <wp:extent cx="1800225" cy="635"/>
              <wp:effectExtent l="0" t="0" r="0" b="18415"/>
              <wp:wrapNone/>
              <wp:docPr id="37" name="Line 84"/>
              <wp:cNvGraphicFramePr/>
              <a:graphic xmlns:a="http://schemas.openxmlformats.org/drawingml/2006/main">
                <a:graphicData uri="http://schemas.microsoft.com/office/word/2010/wordprocessingShape">
                  <wps:wsp>
                    <wps:cNvCnPr/>
                    <wps:spPr bwMode="auto">
                      <a:xfrm>
                        <a:off x="0" y="0"/>
                        <a:ext cx="180022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36" o:spid="_x0000_s36" style="position:absolute;left:0;text-align:left;z-index:251074560;mso-wrap-distance-left:9.00pt;mso-wrap-distance-top:0.00pt;mso-wrap-distance-right:9.00pt;mso-wrap-distance-bottom:0.00pt;visibility:visible;" from="355.4pt,724.2pt" to="497.1pt,724.2pt" filled="f" strokecolor="#000000" strokeweight="1.13pt"/>
          </w:pict>
        </mc:Fallback>
      </mc:AlternateContent>
    </w:r>
    <w:r>
      <w:rPr>
        <w:noProof/>
      </w:rPr>
      <mc:AlternateContent>
        <mc:Choice Requires="wpg">
          <w:drawing>
            <wp:anchor distT="0" distB="0" distL="114300" distR="114300" simplePos="0" relativeHeight="251066368" behindDoc="0" locked="0" layoutInCell="0" allowOverlap="1">
              <wp:simplePos x="0" y="0"/>
              <wp:positionH relativeFrom="column">
                <wp:posOffset>4510405</wp:posOffset>
              </wp:positionH>
              <wp:positionV relativeFrom="paragraph">
                <wp:posOffset>9378315</wp:posOffset>
              </wp:positionV>
              <wp:extent cx="1800225" cy="635"/>
              <wp:effectExtent l="0" t="0" r="0" b="18415"/>
              <wp:wrapNone/>
              <wp:docPr id="38" name="Line 83"/>
              <wp:cNvGraphicFramePr/>
              <a:graphic xmlns:a="http://schemas.openxmlformats.org/drawingml/2006/main">
                <a:graphicData uri="http://schemas.microsoft.com/office/word/2010/wordprocessingShape">
                  <wps:wsp>
                    <wps:cNvCnPr/>
                    <wps:spPr bwMode="auto">
                      <a:xfrm>
                        <a:off x="0" y="0"/>
                        <a:ext cx="180022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37" o:spid="_x0000_s37" style="position:absolute;left:0;text-align:left;z-index:251066368;mso-wrap-distance-left:9.00pt;mso-wrap-distance-top:0.00pt;mso-wrap-distance-right:9.00pt;mso-wrap-distance-bottom:0.00pt;visibility:visible;" from="355.1pt,738.4pt" to="496.9pt,738.5pt" filled="f" strokecolor="#000000" strokeweight="1.13pt"/>
          </w:pict>
        </mc:Fallback>
      </mc:AlternateContent>
    </w:r>
    <w:r>
      <w:rPr>
        <w:noProof/>
      </w:rPr>
      <mc:AlternateContent>
        <mc:Choice Requires="wpg">
          <w:drawing>
            <wp:anchor distT="0" distB="0" distL="114300" distR="114300" simplePos="0" relativeHeight="251058176" behindDoc="0" locked="0" layoutInCell="0" allowOverlap="1">
              <wp:simplePos x="0" y="0"/>
              <wp:positionH relativeFrom="column">
                <wp:posOffset>-53975</wp:posOffset>
              </wp:positionH>
              <wp:positionV relativeFrom="paragraph">
                <wp:posOffset>9559290</wp:posOffset>
              </wp:positionV>
              <wp:extent cx="2339975" cy="635"/>
              <wp:effectExtent l="0" t="0" r="3175" b="18415"/>
              <wp:wrapNone/>
              <wp:docPr id="39" name="Line 82"/>
              <wp:cNvGraphicFramePr/>
              <a:graphic xmlns:a="http://schemas.openxmlformats.org/drawingml/2006/main">
                <a:graphicData uri="http://schemas.microsoft.com/office/word/2010/wordprocessingShape">
                  <wps:wsp>
                    <wps:cNvCnPr/>
                    <wps:spPr bwMode="auto">
                      <a:xfrm>
                        <a:off x="0" y="0"/>
                        <a:ext cx="2339975" cy="635"/>
                      </a:xfrm>
                      <a:prstGeom prst="line">
                        <a:avLst/>
                      </a:prstGeom>
                      <a:noFill/>
                      <a:ln w="7239">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38" o:spid="_x0000_s38" style="position:absolute;left:0;text-align:left;z-index:251058176;mso-wrap-distance-left:9.00pt;mso-wrap-distance-top:0.00pt;mso-wrap-distance-right:9.00pt;mso-wrap-distance-bottom:0.00pt;visibility:visible;" from="-4.2pt,752.7pt" to="180.0pt,752.7pt" filled="f" strokecolor="#000000" strokeweight="0.57pt"/>
          </w:pict>
        </mc:Fallback>
      </mc:AlternateContent>
    </w:r>
    <w:r>
      <w:rPr>
        <w:noProof/>
      </w:rPr>
      <mc:AlternateContent>
        <mc:Choice Requires="wpg">
          <w:drawing>
            <wp:anchor distT="0" distB="0" distL="114300" distR="114300" simplePos="0" relativeHeight="251049984" behindDoc="0" locked="0" layoutInCell="0" allowOverlap="1">
              <wp:simplePos x="0" y="0"/>
              <wp:positionH relativeFrom="column">
                <wp:posOffset>-53975</wp:posOffset>
              </wp:positionH>
              <wp:positionV relativeFrom="paragraph">
                <wp:posOffset>9199245</wp:posOffset>
              </wp:positionV>
              <wp:extent cx="2339975" cy="635"/>
              <wp:effectExtent l="0" t="0" r="3175" b="18415"/>
              <wp:wrapNone/>
              <wp:docPr id="40" name="Line 81"/>
              <wp:cNvGraphicFramePr/>
              <a:graphic xmlns:a="http://schemas.openxmlformats.org/drawingml/2006/main">
                <a:graphicData uri="http://schemas.microsoft.com/office/word/2010/wordprocessingShape">
                  <wps:wsp>
                    <wps:cNvCnPr/>
                    <wps:spPr bwMode="auto">
                      <a:xfrm>
                        <a:off x="0" y="0"/>
                        <a:ext cx="2339975" cy="635"/>
                      </a:xfrm>
                      <a:prstGeom prst="line">
                        <a:avLst/>
                      </a:prstGeom>
                      <a:noFill/>
                      <a:ln w="7239">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39" o:spid="_x0000_s39" style="position:absolute;left:0;text-align:left;z-index:251049984;mso-wrap-distance-left:9.00pt;mso-wrap-distance-top:0.00pt;mso-wrap-distance-right:9.00pt;mso-wrap-distance-bottom:0.00pt;visibility:visible;" from="-4.2pt,724.3pt" to="180.0pt,724.4pt" filled="f" strokecolor="#000000" strokeweight="0.57pt"/>
          </w:pict>
        </mc:Fallback>
      </mc:AlternateContent>
    </w:r>
    <w:r>
      <w:rPr>
        <w:noProof/>
      </w:rPr>
      <mc:AlternateContent>
        <mc:Choice Requires="wpg">
          <w:drawing>
            <wp:anchor distT="0" distB="0" distL="114300" distR="114300" simplePos="0" relativeHeight="251041792" behindDoc="0" locked="0" layoutInCell="0" allowOverlap="1">
              <wp:simplePos x="0" y="0"/>
              <wp:positionH relativeFrom="column">
                <wp:posOffset>-53975</wp:posOffset>
              </wp:positionH>
              <wp:positionV relativeFrom="paragraph">
                <wp:posOffset>9378950</wp:posOffset>
              </wp:positionV>
              <wp:extent cx="2339975" cy="635"/>
              <wp:effectExtent l="0" t="0" r="3175" b="18415"/>
              <wp:wrapNone/>
              <wp:docPr id="41" name="Line 80"/>
              <wp:cNvGraphicFramePr/>
              <a:graphic xmlns:a="http://schemas.openxmlformats.org/drawingml/2006/main">
                <a:graphicData uri="http://schemas.microsoft.com/office/word/2010/wordprocessingShape">
                  <wps:wsp>
                    <wps:cNvCnPr/>
                    <wps:spPr bwMode="auto">
                      <a:xfrm>
                        <a:off x="0" y="0"/>
                        <a:ext cx="2339975" cy="635"/>
                      </a:xfrm>
                      <a:prstGeom prst="line">
                        <a:avLst/>
                      </a:prstGeom>
                      <a:noFill/>
                      <a:ln w="7239">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0" o:spid="_x0000_s40" style="position:absolute;left:0;text-align:left;z-index:251041792;mso-wrap-distance-left:9.00pt;mso-wrap-distance-top:0.00pt;mso-wrap-distance-right:9.00pt;mso-wrap-distance-bottom:0.00pt;visibility:visible;" from="-4.2pt,738.5pt" to="180.0pt,738.5pt" filled="f" strokecolor="#000000" strokeweight="0.57pt"/>
          </w:pict>
        </mc:Fallback>
      </mc:AlternateContent>
    </w:r>
    <w:r>
      <w:rPr>
        <w:noProof/>
      </w:rPr>
      <mc:AlternateContent>
        <mc:Choice Requires="wpg">
          <w:drawing>
            <wp:anchor distT="0" distB="0" distL="114300" distR="114300" simplePos="0" relativeHeight="251033600" behindDoc="0" locked="0" layoutInCell="0" allowOverlap="1">
              <wp:simplePos x="0" y="0"/>
              <wp:positionH relativeFrom="column">
                <wp:posOffset>-53975</wp:posOffset>
              </wp:positionH>
              <wp:positionV relativeFrom="paragraph">
                <wp:posOffset>8656955</wp:posOffset>
              </wp:positionV>
              <wp:extent cx="2339975" cy="635"/>
              <wp:effectExtent l="0" t="0" r="3175" b="18415"/>
              <wp:wrapNone/>
              <wp:docPr id="42" name="Line 79"/>
              <wp:cNvGraphicFramePr/>
              <a:graphic xmlns:a="http://schemas.openxmlformats.org/drawingml/2006/main">
                <a:graphicData uri="http://schemas.microsoft.com/office/word/2010/wordprocessingShape">
                  <wps:wsp>
                    <wps:cNvCnPr/>
                    <wps:spPr bwMode="auto">
                      <a:xfrm>
                        <a:off x="0" y="0"/>
                        <a:ext cx="2339975" cy="635"/>
                      </a:xfrm>
                      <a:prstGeom prst="line">
                        <a:avLst/>
                      </a:prstGeom>
                      <a:noFill/>
                      <a:ln w="7239">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1" o:spid="_x0000_s41" style="position:absolute;left:0;text-align:left;z-index:251033600;mso-wrap-distance-left:9.00pt;mso-wrap-distance-top:0.00pt;mso-wrap-distance-right:9.00pt;mso-wrap-distance-bottom:0.00pt;visibility:visible;" from="-4.2pt,681.6pt" to="180.0pt,681.7pt" filled="f" strokecolor="#000000" strokeweight="0.57pt"/>
          </w:pict>
        </mc:Fallback>
      </mc:AlternateContent>
    </w:r>
    <w:r>
      <w:rPr>
        <w:noProof/>
      </w:rPr>
      <mc:AlternateContent>
        <mc:Choice Requires="wpg">
          <w:drawing>
            <wp:anchor distT="0" distB="0" distL="114300" distR="114300" simplePos="0" relativeHeight="251025408" behindDoc="0" locked="0" layoutInCell="0" allowOverlap="1">
              <wp:simplePos x="0" y="0"/>
              <wp:positionH relativeFrom="column">
                <wp:posOffset>-52705</wp:posOffset>
              </wp:positionH>
              <wp:positionV relativeFrom="paragraph">
                <wp:posOffset>9738995</wp:posOffset>
              </wp:positionV>
              <wp:extent cx="2339975" cy="635"/>
              <wp:effectExtent l="0" t="0" r="3175" b="18415"/>
              <wp:wrapNone/>
              <wp:docPr id="43" name="Line 78"/>
              <wp:cNvGraphicFramePr/>
              <a:graphic xmlns:a="http://schemas.openxmlformats.org/drawingml/2006/main">
                <a:graphicData uri="http://schemas.microsoft.com/office/word/2010/wordprocessingShape">
                  <wps:wsp>
                    <wps:cNvCnPr/>
                    <wps:spPr bwMode="auto">
                      <a:xfrm>
                        <a:off x="0" y="0"/>
                        <a:ext cx="2339975" cy="635"/>
                      </a:xfrm>
                      <a:prstGeom prst="line">
                        <a:avLst/>
                      </a:prstGeom>
                      <a:noFill/>
                      <a:ln w="7239">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2" o:spid="_x0000_s42" style="position:absolute;left:0;text-align:left;z-index:251025408;mso-wrap-distance-left:9.00pt;mso-wrap-distance-top:0.00pt;mso-wrap-distance-right:9.00pt;mso-wrap-distance-bottom:0.00pt;visibility:visible;" from="-4.1pt,766.8pt" to="180.1pt,766.9pt" filled="f" strokecolor="#000000" strokeweight="0.57pt"/>
          </w:pict>
        </mc:Fallback>
      </mc:AlternateContent>
    </w:r>
    <w:r>
      <w:rPr>
        <w:noProof/>
      </w:rPr>
      <mc:AlternateContent>
        <mc:Choice Requires="wpg">
          <w:drawing>
            <wp:anchor distT="0" distB="0" distL="114300" distR="114300" simplePos="0" relativeHeight="251017216" behindDoc="0" locked="0" layoutInCell="0" allowOverlap="1">
              <wp:simplePos x="0" y="0"/>
              <wp:positionH relativeFrom="column">
                <wp:posOffset>-53340</wp:posOffset>
              </wp:positionH>
              <wp:positionV relativeFrom="paragraph">
                <wp:posOffset>9017000</wp:posOffset>
              </wp:positionV>
              <wp:extent cx="6372225" cy="635"/>
              <wp:effectExtent l="0" t="0" r="0" b="18415"/>
              <wp:wrapNone/>
              <wp:docPr id="44" name="Line 77"/>
              <wp:cNvGraphicFramePr/>
              <a:graphic xmlns:a="http://schemas.openxmlformats.org/drawingml/2006/main">
                <a:graphicData uri="http://schemas.microsoft.com/office/word/2010/wordprocessingShape">
                  <wps:wsp>
                    <wps:cNvCnPr/>
                    <wps:spPr bwMode="auto">
                      <a:xfrm>
                        <a:off x="0" y="0"/>
                        <a:ext cx="637222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3" o:spid="_x0000_s43" style="position:absolute;left:0;text-align:left;z-index:251017216;mso-wrap-distance-left:9.00pt;mso-wrap-distance-top:0.00pt;mso-wrap-distance-right:9.00pt;mso-wrap-distance-bottom:0.00pt;visibility:visible;" from="-4.2pt,710.0pt" to="497.6pt,710.0pt" filled="f" strokecolor="#000000" strokeweight="1.13pt"/>
          </w:pict>
        </mc:Fallback>
      </mc:AlternateContent>
    </w:r>
    <w:r>
      <w:rPr>
        <w:noProof/>
      </w:rPr>
      <mc:AlternateContent>
        <mc:Choice Requires="wpg">
          <w:drawing>
            <wp:anchor distT="0" distB="0" distL="114300" distR="114300" simplePos="0" relativeHeight="251009024" behindDoc="0" locked="0" layoutInCell="0" allowOverlap="1">
              <wp:simplePos x="0" y="0"/>
              <wp:positionH relativeFrom="column">
                <wp:posOffset>-52070</wp:posOffset>
              </wp:positionH>
              <wp:positionV relativeFrom="paragraph">
                <wp:posOffset>8475980</wp:posOffset>
              </wp:positionV>
              <wp:extent cx="6372225" cy="635"/>
              <wp:effectExtent l="0" t="0" r="0" b="18415"/>
              <wp:wrapNone/>
              <wp:docPr id="45" name="Line 76"/>
              <wp:cNvGraphicFramePr/>
              <a:graphic xmlns:a="http://schemas.openxmlformats.org/drawingml/2006/main">
                <a:graphicData uri="http://schemas.microsoft.com/office/word/2010/wordprocessingShape">
                  <wps:wsp>
                    <wps:cNvCnPr/>
                    <wps:spPr bwMode="auto">
                      <a:xfrm>
                        <a:off x="0" y="0"/>
                        <a:ext cx="637222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4" o:spid="_x0000_s44" style="position:absolute;left:0;text-align:left;z-index:251009024;mso-wrap-distance-left:9.00pt;mso-wrap-distance-top:0.00pt;mso-wrap-distance-right:9.00pt;mso-wrap-distance-bottom:0.00pt;visibility:visible;" from="-4.1pt,667.4pt" to="497.6pt,667.4pt" filled="f" strokecolor="#000000" strokeweight="1.13pt"/>
          </w:pict>
        </mc:Fallback>
      </mc:AlternateContent>
    </w:r>
    <w:r>
      <w:rPr>
        <w:noProof/>
      </w:rPr>
      <mc:AlternateContent>
        <mc:Choice Requires="wpg">
          <w:drawing>
            <wp:anchor distT="0" distB="0" distL="114300" distR="114300" simplePos="0" relativeHeight="251000832" behindDoc="0" locked="0" layoutInCell="0" allowOverlap="1">
              <wp:simplePos x="0" y="0"/>
              <wp:positionH relativeFrom="column">
                <wp:posOffset>-51435</wp:posOffset>
              </wp:positionH>
              <wp:positionV relativeFrom="paragraph">
                <wp:posOffset>8836660</wp:posOffset>
              </wp:positionV>
              <wp:extent cx="2339975" cy="635"/>
              <wp:effectExtent l="0" t="0" r="3175" b="18415"/>
              <wp:wrapNone/>
              <wp:docPr id="46" name="Line 75"/>
              <wp:cNvGraphicFramePr/>
              <a:graphic xmlns:a="http://schemas.openxmlformats.org/drawingml/2006/main">
                <a:graphicData uri="http://schemas.microsoft.com/office/word/2010/wordprocessingShape">
                  <wps:wsp>
                    <wps:cNvCnPr/>
                    <wps:spPr bwMode="auto">
                      <a:xfrm>
                        <a:off x="0" y="0"/>
                        <a:ext cx="233997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5" o:spid="_x0000_s45" style="position:absolute;left:0;text-align:left;z-index:251000832;mso-wrap-distance-left:9.00pt;mso-wrap-distance-top:0.00pt;mso-wrap-distance-right:9.00pt;mso-wrap-distance-bottom:0.00pt;visibility:visible;" from="-4.0pt,695.8pt" to="180.2pt,695.8pt" filled="f" strokecolor="#000000" strokeweight="1.13pt"/>
          </w:pict>
        </mc:Fallback>
      </mc:AlternateContent>
    </w:r>
    <w:r>
      <w:rPr>
        <w:noProof/>
      </w:rPr>
      <mc:AlternateContent>
        <mc:Choice Requires="wps">
          <w:drawing>
            <wp:anchor distT="0" distB="0" distL="114300" distR="114300" simplePos="0" relativeHeight="250992640" behindDoc="0" locked="0" layoutInCell="0" allowOverlap="1">
              <wp:simplePos x="0" y="0"/>
              <wp:positionH relativeFrom="column">
                <wp:posOffset>331470</wp:posOffset>
              </wp:positionH>
              <wp:positionV relativeFrom="paragraph">
                <wp:posOffset>8855710</wp:posOffset>
              </wp:positionV>
              <wp:extent cx="318770" cy="133985"/>
              <wp:effectExtent l="0" t="0" r="0" b="0"/>
              <wp:wrapNone/>
              <wp:docPr id="47"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wps:spPr>
                    <wps:txbx>
                      <w:txbxContent>
                        <w:p w:rsidR="00B04DDB" w:rsidRDefault="00B04DDB">
                          <w:pPr>
                            <w:pStyle w:val="PamkaSmall"/>
                          </w:pPr>
                          <w:r>
                            <w:t>Кол.уч.</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43" style="position:absolute;margin-left:26.1pt;margin-top:697.3pt;width:25.1pt;height:10.55pt;z-index:2509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jRABgIAAPUDAAAOAAAAZHJzL2Uyb0RvYy54bWysU8GO0zAQvSPxD5bvNE270BI1Xa26KkJa&#10;YMXCBziOk1g4HjN2m5SvZ+y0ZYEbwgfLM555fvNmvLkde8OOCr0GW/J8NudMWQm1tm3Jv37Zv1pz&#10;5oOwtTBgVclPyvPb7csXm8EVagEdmFohIxDri8GVvAvBFVnmZad64WfglKXLBrAXgUxssxrFQOi9&#10;yRbz+ZtsAKwdglTek/d+uuTbhN80SoZPTeNVYKbkxC2kHdNexT3bbkTRonCdlmca4h9Y9EJbevQK&#10;dS+CYAfUf0H1WiJ4aMJMQp9B02ipUg1UTT7/o5qnTjiVaiFxvLvK5P8frPx4fESm65LfrDizoqce&#10;fSbVhG2NYqubKNDgfEFxT+4RY4nePYD85pmFXUdh6g4Rhk6JmmjlMT77LSEanlJZNXyAmuDFIUDS&#10;amywj4CkAhtTS07XlqgxMEnOZb5erahxkq7y5fLt+nV6QRSXZIc+vFPQs3goORL3BC6ODz5EMqK4&#10;hCTyYHS918YkA9tqZ5AdBU3HPq0zun8eZmwMthDTJsTJo9J8nZ+5lDnJFcZqTKrmq4uCFdQnUgFh&#10;mkH6M3ToAH9wNtD8ldx/PwhUnJn3lpSMw5oO+WI1JwMv3uq5V1hJECUPnE3HXZiG++BQtx29kCc1&#10;LNyR6o1OikSqE5tzr2i2klDnfxCH97mdon791u1PAAAA//8DAFBLAwQUAAYACAAAACEALwtbceIA&#10;AAAMAQAADwAAAGRycy9kb3ducmV2LnhtbEyPTU/CQBCG7yb+h82YeJNtS0Gs3RI1epADiUBivG3b&#10;sa10Z5vdBcq/dzjpbT6evPNMvhxNL47ofGdJQTyJQCBVtu6oUbDbvt0tQPigqda9JVRwRg/L4voq&#10;11ltT/SBx01oBIeQz7SCNoQhk9JXLRrtJ3ZA4t23dUYHbl0ja6dPHG56mUTRXBrdEV9o9YAvLVb7&#10;zcEoaPDHPZ9fy/WC9u5rHU/fV+PnoNTtzfj0CCLgGP5guOizOhTsVNoD1V70CmZJwiTPpw/pHMSF&#10;iJIURMlFGs/uQRa5/P9E8QsAAP//AwBQSwECLQAUAAYACAAAACEAtoM4kv4AAADhAQAAEwAAAAAA&#10;AAAAAAAAAAAAAAAAW0NvbnRlbnRfVHlwZXNdLnhtbFBLAQItABQABgAIAAAAIQA4/SH/1gAAAJQB&#10;AAALAAAAAAAAAAAAAAAAAC8BAABfcmVscy8ucmVsc1BLAQItABQABgAIAAAAIQAwijRABgIAAPUD&#10;AAAOAAAAAAAAAAAAAAAAAC4CAABkcnMvZTJvRG9jLnhtbFBLAQItABQABgAIAAAAIQAvC1tx4gAA&#10;AAwBAAAPAAAAAAAAAAAAAAAAAGAEAABkcnMvZG93bnJldi54bWxQSwUGAAAAAAQABADzAAAAbwUA&#10;AAAA&#10;" o:allowincell="f" stroked="f">
              <v:textbox inset="0,1pt,0,1pt">
                <w:txbxContent>
                  <w:p w:rsidR="00B04DDB" w:rsidRDefault="00B04DDB">
                    <w:pPr>
                      <w:pStyle w:val="PamkaSmall"/>
                    </w:pPr>
                    <w:r>
                      <w:t>Кол.уч.</w:t>
                    </w:r>
                  </w:p>
                </w:txbxContent>
              </v:textbox>
            </v:rect>
          </w:pict>
        </mc:Fallback>
      </mc:AlternateContent>
    </w:r>
    <w:r>
      <w:rPr>
        <w:noProof/>
      </w:rPr>
      <mc:AlternateContent>
        <mc:Choice Requires="wpg">
          <w:drawing>
            <wp:anchor distT="0" distB="0" distL="114300" distR="114300" simplePos="0" relativeHeight="250984448" behindDoc="0" locked="0" layoutInCell="0" allowOverlap="1">
              <wp:simplePos x="0" y="0"/>
              <wp:positionH relativeFrom="column">
                <wp:posOffset>299085</wp:posOffset>
              </wp:positionH>
              <wp:positionV relativeFrom="paragraph">
                <wp:posOffset>8477885</wp:posOffset>
              </wp:positionV>
              <wp:extent cx="635" cy="539750"/>
              <wp:effectExtent l="0" t="0" r="18415" b="0"/>
              <wp:wrapNone/>
              <wp:docPr id="48" name="Line 73"/>
              <wp:cNvGraphicFramePr/>
              <a:graphic xmlns:a="http://schemas.openxmlformats.org/drawingml/2006/main">
                <a:graphicData uri="http://schemas.microsoft.com/office/word/2010/wordprocessingShape">
                  <wps:wsp>
                    <wps:cNvCnPr/>
                    <wps:spPr bwMode="auto">
                      <a:xfrm>
                        <a:off x="0" y="0"/>
                        <a:ext cx="635" cy="539750"/>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7" o:spid="_x0000_s47" style="position:absolute;left:0;text-align:left;z-index:250984448;mso-wrap-distance-left:9.00pt;mso-wrap-distance-top:0.00pt;mso-wrap-distance-right:9.00pt;mso-wrap-distance-bottom:0.00pt;visibility:visible;" from="23.5pt,667.5pt" to="23.6pt,710.0pt" filled="f" strokecolor="#000000" strokeweight="1.13pt"/>
          </w:pict>
        </mc:Fallback>
      </mc:AlternateContent>
    </w:r>
    <w:r>
      <w:rPr>
        <w:noProof/>
      </w:rPr>
      <mc:AlternateContent>
        <mc:Choice Requires="wpg">
          <w:drawing>
            <wp:anchor distT="0" distB="0" distL="114300" distR="114300" simplePos="0" relativeHeight="250976256" behindDoc="0" locked="0" layoutInCell="0" allowOverlap="1">
              <wp:simplePos x="0" y="0"/>
              <wp:positionH relativeFrom="column">
                <wp:posOffset>674370</wp:posOffset>
              </wp:positionH>
              <wp:positionV relativeFrom="paragraph">
                <wp:posOffset>8479155</wp:posOffset>
              </wp:positionV>
              <wp:extent cx="635" cy="1440180"/>
              <wp:effectExtent l="0" t="0" r="18415" b="7620"/>
              <wp:wrapNone/>
              <wp:docPr id="49" name="Line 72"/>
              <wp:cNvGraphicFramePr/>
              <a:graphic xmlns:a="http://schemas.openxmlformats.org/drawingml/2006/main">
                <a:graphicData uri="http://schemas.microsoft.com/office/word/2010/wordprocessingShape">
                  <wps:wsp>
                    <wps:cNvCnPr/>
                    <wps:spPr bwMode="auto">
                      <a:xfrm>
                        <a:off x="0" y="0"/>
                        <a:ext cx="635" cy="1440180"/>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8" o:spid="_x0000_s48" style="position:absolute;left:0;text-align:left;z-index:250976256;mso-wrap-distance-left:9.00pt;mso-wrap-distance-top:0.00pt;mso-wrap-distance-right:9.00pt;mso-wrap-distance-bottom:0.00pt;visibility:visible;" from="53.1pt,667.6pt" to="53.1pt,781.0pt" filled="f" strokecolor="#000000" strokeweight="1.13pt"/>
          </w:pict>
        </mc:Fallback>
      </mc:AlternateContent>
    </w:r>
    <w:r>
      <w:rPr>
        <w:noProof/>
      </w:rPr>
      <mc:AlternateContent>
        <mc:Choice Requires="wpg">
          <w:drawing>
            <wp:anchor distT="0" distB="0" distL="114300" distR="114300" simplePos="0" relativeHeight="250968064" behindDoc="0" locked="0" layoutInCell="0" allowOverlap="1">
              <wp:simplePos x="0" y="0"/>
              <wp:positionH relativeFrom="column">
                <wp:posOffset>1029970</wp:posOffset>
              </wp:positionH>
              <wp:positionV relativeFrom="paragraph">
                <wp:posOffset>8477885</wp:posOffset>
              </wp:positionV>
              <wp:extent cx="635" cy="539750"/>
              <wp:effectExtent l="0" t="0" r="18415" b="0"/>
              <wp:wrapNone/>
              <wp:docPr id="50" name="Line 71"/>
              <wp:cNvGraphicFramePr/>
              <a:graphic xmlns:a="http://schemas.openxmlformats.org/drawingml/2006/main">
                <a:graphicData uri="http://schemas.microsoft.com/office/word/2010/wordprocessingShape">
                  <wps:wsp>
                    <wps:cNvCnPr/>
                    <wps:spPr bwMode="auto">
                      <a:xfrm>
                        <a:off x="0" y="0"/>
                        <a:ext cx="635" cy="539750"/>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49" o:spid="_x0000_s49" style="position:absolute;left:0;text-align:left;z-index:250968064;mso-wrap-distance-left:9.00pt;mso-wrap-distance-top:0.00pt;mso-wrap-distance-right:9.00pt;mso-wrap-distance-bottom:0.00pt;visibility:visible;" from="81.1pt,667.5pt" to="81.1pt,710.0pt" filled="f" strokecolor="#000000" strokeweight="1.13pt"/>
          </w:pict>
        </mc:Fallback>
      </mc:AlternateContent>
    </w:r>
    <w:r>
      <w:rPr>
        <w:noProof/>
      </w:rPr>
      <mc:AlternateContent>
        <mc:Choice Requires="wpg">
          <w:drawing>
            <wp:anchor distT="0" distB="0" distL="114300" distR="114300" simplePos="0" relativeHeight="250959872" behindDoc="0" locked="0" layoutInCell="0" allowOverlap="1">
              <wp:simplePos x="0" y="0"/>
              <wp:positionH relativeFrom="column">
                <wp:posOffset>1394460</wp:posOffset>
              </wp:positionH>
              <wp:positionV relativeFrom="paragraph">
                <wp:posOffset>8479155</wp:posOffset>
              </wp:positionV>
              <wp:extent cx="635" cy="1440180"/>
              <wp:effectExtent l="0" t="0" r="18415" b="7620"/>
              <wp:wrapNone/>
              <wp:docPr id="51" name="Line 70"/>
              <wp:cNvGraphicFramePr/>
              <a:graphic xmlns:a="http://schemas.openxmlformats.org/drawingml/2006/main">
                <a:graphicData uri="http://schemas.microsoft.com/office/word/2010/wordprocessingShape">
                  <wps:wsp>
                    <wps:cNvCnPr/>
                    <wps:spPr bwMode="auto">
                      <a:xfrm>
                        <a:off x="0" y="0"/>
                        <a:ext cx="635" cy="1440180"/>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50" o:spid="_x0000_s50" style="position:absolute;left:0;text-align:left;z-index:250959872;mso-wrap-distance-left:9.00pt;mso-wrap-distance-top:0.00pt;mso-wrap-distance-right:9.00pt;mso-wrap-distance-bottom:0.00pt;visibility:visible;" from="109.8pt,667.6pt" to="109.8pt,781.0pt" filled="f" strokecolor="#000000" strokeweight="1.13pt"/>
          </w:pict>
        </mc:Fallback>
      </mc:AlternateContent>
    </w:r>
    <w:r>
      <w:rPr>
        <w:noProof/>
      </w:rPr>
      <mc:AlternateContent>
        <mc:Choice Requires="wpg">
          <w:drawing>
            <wp:anchor distT="0" distB="0" distL="114300" distR="114300" simplePos="0" relativeHeight="250951680" behindDoc="0" locked="0" layoutInCell="0" allowOverlap="1">
              <wp:simplePos x="0" y="0"/>
              <wp:positionH relativeFrom="column">
                <wp:posOffset>1931670</wp:posOffset>
              </wp:positionH>
              <wp:positionV relativeFrom="paragraph">
                <wp:posOffset>8479155</wp:posOffset>
              </wp:positionV>
              <wp:extent cx="635" cy="1440180"/>
              <wp:effectExtent l="0" t="0" r="18415" b="7620"/>
              <wp:wrapNone/>
              <wp:docPr id="52" name="Line 69"/>
              <wp:cNvGraphicFramePr/>
              <a:graphic xmlns:a="http://schemas.openxmlformats.org/drawingml/2006/main">
                <a:graphicData uri="http://schemas.microsoft.com/office/word/2010/wordprocessingShape">
                  <wps:wsp>
                    <wps:cNvCnPr/>
                    <wps:spPr bwMode="auto">
                      <a:xfrm>
                        <a:off x="0" y="0"/>
                        <a:ext cx="635" cy="1440180"/>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51" o:spid="_x0000_s51" style="position:absolute;left:0;text-align:left;z-index:250951680;mso-wrap-distance-left:9.00pt;mso-wrap-distance-top:0.00pt;mso-wrap-distance-right:9.00pt;mso-wrap-distance-bottom:0.00pt;visibility:visible;" from="152.1pt,667.6pt" to="152.2pt,781.0pt" filled="f" strokecolor="#000000" strokeweight="1.13pt"/>
          </w:pict>
        </mc:Fallback>
      </mc:AlternateContent>
    </w:r>
    <w:r>
      <w:rPr>
        <w:noProof/>
      </w:rPr>
      <mc:AlternateContent>
        <mc:Choice Requires="wpg">
          <w:drawing>
            <wp:anchor distT="0" distB="0" distL="114300" distR="114300" simplePos="0" relativeHeight="250943488" behindDoc="0" locked="0" layoutInCell="0" allowOverlap="1">
              <wp:simplePos x="0" y="0"/>
              <wp:positionH relativeFrom="column">
                <wp:posOffset>2286635</wp:posOffset>
              </wp:positionH>
              <wp:positionV relativeFrom="paragraph">
                <wp:posOffset>8479155</wp:posOffset>
              </wp:positionV>
              <wp:extent cx="635" cy="1440180"/>
              <wp:effectExtent l="0" t="0" r="18415" b="7620"/>
              <wp:wrapNone/>
              <wp:docPr id="53" name="Line 68"/>
              <wp:cNvGraphicFramePr/>
              <a:graphic xmlns:a="http://schemas.openxmlformats.org/drawingml/2006/main">
                <a:graphicData uri="http://schemas.microsoft.com/office/word/2010/wordprocessingShape">
                  <wps:wsp>
                    <wps:cNvCnPr/>
                    <wps:spPr bwMode="auto">
                      <a:xfrm>
                        <a:off x="0" y="0"/>
                        <a:ext cx="635" cy="1440180"/>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52" o:spid="_x0000_s52" style="position:absolute;left:0;text-align:left;z-index:250943488;mso-wrap-distance-left:9.00pt;mso-wrap-distance-top:0.00pt;mso-wrap-distance-right:9.00pt;mso-wrap-distance-bottom:0.00pt;visibility:visible;" from="180.0pt,667.6pt" to="180.1pt,781.0pt" filled="f" strokecolor="#000000" strokeweight="1.13pt"/>
          </w:pict>
        </mc:Fallback>
      </mc:AlternateContent>
    </w:r>
    <w:r>
      <w:rPr>
        <w:noProof/>
      </w:rPr>
      <mc:AlternateContent>
        <mc:Choice Requires="wps">
          <w:drawing>
            <wp:anchor distT="0" distB="0" distL="114300" distR="114300" simplePos="0" relativeHeight="250935296" behindDoc="0" locked="0" layoutInCell="0" allowOverlap="1">
              <wp:simplePos x="0" y="0"/>
              <wp:positionH relativeFrom="column">
                <wp:posOffset>718820</wp:posOffset>
              </wp:positionH>
              <wp:positionV relativeFrom="paragraph">
                <wp:posOffset>8849995</wp:posOffset>
              </wp:positionV>
              <wp:extent cx="274955" cy="133985"/>
              <wp:effectExtent l="0" t="0" r="0" b="0"/>
              <wp:wrapNone/>
              <wp:docPr id="54"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wps:spPr>
                    <wps:txbx>
                      <w:txbxContent>
                        <w:p w:rsidR="00B04DDB" w:rsidRDefault="00B04DDB">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44" style="position:absolute;margin-left:56.6pt;margin-top:696.85pt;width:21.65pt;height:10.55pt;z-index:2509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bsTBwIAAPUDAAAOAAAAZHJzL2Uyb0RvYy54bWysU8Fu2zAMvQ/YPwi6L47Tpk2NOEWRIsOA&#10;bi3W7QNkWbaFyaJGKXGyrx8lJ1m23YbpIJAU9fT4SC3v971hO4Vegy15PplypqyEWtu25F+/bN4t&#10;OPNB2FoYsKrkB+X5/ertm+XgCjWDDkytkBGI9cXgSt6F4Ios87JTvfATcMrSYQPYi0AutlmNYiD0&#10;3mSz6fQmGwBrhyCV9xR9HA/5KuE3jZLhuWm8CsyUnLiFtGPaq7hnq6UoWhSu0/JIQ/wDi15oS4+e&#10;oR5FEGyL+i+oXksED02YSOgzaBotVaqBqsmnf1Tz2gmnUi0kjndnmfz/g5Wfdi/IdF3y+TVnVvTU&#10;o8+kmrCtUezmNgo0OF9Q3qt7wViid08gv3lmYd1RmnpAhKFToiZaeczPfrsQHU9XWTV8hJrgxTZA&#10;0mrfYB8BSQW2Ty05nFui9oFJCs5ur+/mc84kHeVXV3eLeXpBFKfLDn14r6Bn0Sg5EvcELnZPPkQy&#10;ojilJPJgdL3RxiQH22ptkO0ETccmrSO6v0wzNiZbiNdGxDGi0nwdnzmVOcoV9tU+qZovTgpWUB9I&#10;BYRxBunPkNEB/uBsoPkruf++Fag4Mx8sKRmHNRn57HZKDp6i1WVUWEkQJQ+cjeY6jMO9dajbjl7I&#10;kxoWHkj1RidFItWRzbFXNFtJqOM/iMN76aesX7919RMAAP//AwBQSwMEFAAGAAgAAAAhAKQPRcnj&#10;AAAADQEAAA8AAABkcnMvZG93bnJldi54bWxMj8FOwzAQRO9I/IO1SNyok6YtIcSpAMGBHirRVkLc&#10;nGRJQuN1ZLtt+vdsT3Cb0T7NzuTL0fTiiM53lhTEkwgEUmXrjhoFu+3bXQrCB0217i2hgjN6WBbX&#10;V7nOanuiDzxuQiM4hHymFbQhDJmUvmrRaD+xAxLfvq0zOrB1jaydPnG46eU0ihbS6I74Q6sHfGmx&#10;2m8ORkGDP+75/FquU9q7r3WcvK/Gz0Gp25vx6RFEwDH8wXCpz9Wh4E6lPVDtRc8+TqaMskgeknsQ&#10;F2S+mIMoWcziWQqyyOX/FcUvAAAA//8DAFBLAQItABQABgAIAAAAIQC2gziS/gAAAOEBAAATAAAA&#10;AAAAAAAAAAAAAAAAAABbQ29udGVudF9UeXBlc10ueG1sUEsBAi0AFAAGAAgAAAAhADj9If/WAAAA&#10;lAEAAAsAAAAAAAAAAAAAAAAALwEAAF9yZWxzLy5yZWxzUEsBAi0AFAAGAAgAAAAhADCluxMHAgAA&#10;9QMAAA4AAAAAAAAAAAAAAAAALgIAAGRycy9lMm9Eb2MueG1sUEsBAi0AFAAGAAgAAAAhAKQPRcnj&#10;AAAADQEAAA8AAAAAAAAAAAAAAAAAYQQAAGRycy9kb3ducmV2LnhtbFBLBQYAAAAABAAEAPMAAABx&#10;BQAAAAA=&#10;" o:allowincell="f" stroked="f">
              <v:textbox inset="0,1pt,0,1pt">
                <w:txbxContent>
                  <w:p w:rsidR="00B04DDB" w:rsidRDefault="00B04DDB">
                    <w:pPr>
                      <w:pStyle w:val="PamkaSmall"/>
                    </w:pPr>
                    <w:r>
                      <w:t>Лист</w:t>
                    </w:r>
                  </w:p>
                </w:txbxContent>
              </v:textbox>
            </v:rect>
          </w:pict>
        </mc:Fallback>
      </mc:AlternateContent>
    </w:r>
    <w:r>
      <w:rPr>
        <w:noProof/>
      </w:rPr>
      <mc:AlternateContent>
        <mc:Choice Requires="wps">
          <w:drawing>
            <wp:anchor distT="0" distB="0" distL="114300" distR="114300" simplePos="0" relativeHeight="250927104" behindDoc="0" locked="0" layoutInCell="0" allowOverlap="1">
              <wp:simplePos x="0" y="0"/>
              <wp:positionH relativeFrom="column">
                <wp:posOffset>1040130</wp:posOffset>
              </wp:positionH>
              <wp:positionV relativeFrom="paragraph">
                <wp:posOffset>8849995</wp:posOffset>
              </wp:positionV>
              <wp:extent cx="354330" cy="133985"/>
              <wp:effectExtent l="0" t="0" r="0" b="0"/>
              <wp:wrapNone/>
              <wp:docPr id="5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wps:spPr>
                    <wps:txbx>
                      <w:txbxContent>
                        <w:p w:rsidR="00B04DDB" w:rsidRDefault="00B04DDB">
                          <w:pPr>
                            <w:pStyle w:val="PamkaSmall"/>
                          </w:pPr>
                          <w:r>
                            <w:t>№док.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45" style="position:absolute;margin-left:81.9pt;margin-top:696.85pt;width:27.9pt;height:10.55pt;z-index:2509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V8BBQIAAP0DAAAOAAAAZHJzL2Uyb0RvYy54bWysU8GO0zAQvSPxD5bvNE1Ly27UdLXqqghp&#10;YVcsfIDjOImF4zFjt2n5esZOWwrcED5YHnvmzZs349XdoTdsr9BrsCXPJ1POlJVQa9uW/OuX7Zsb&#10;znwQthYGrCr5UXl+t379ajW4Qs2gA1MrZARifTG4knchuCLLvOxUL/wEnLL02AD2IpCJbVajGAi9&#10;N9lsOl1mA2DtEKTynm4fxke+TvhNo2R4ahqvAjMlJ24h7Zj2Ku7ZeiWKFoXrtDzREP/AohfaUtIL&#10;1IMIgu1Q/wXVa4ngoQkTCX0GTaOlSjVQNfn0j2peOuFUqoXE8e4ik/9/sPLT/hmZrku+WHBmRU89&#10;+kyqCdsaxZbLKNDgfEF+L+4ZY4nePYL85pmFTUdu6h4Rhk6Jmmjl0T/7LSAankJZNXyEmuDFLkDS&#10;6tBgHwFJBXZILTleWqIOgUm6nC/ezufUOElP+Xx+e7NIGURxDnbow3sFPYuHkiNxT+Bi/+hDJCOK&#10;s0siD0bXW21MMrCtNgbZXtB0bNM6oftrN2Ojs4UYNiKONyrN1ynNucxRrnCoDknV/PasYAX1kVRA&#10;GGeQ/gwdOsAfnA00fyX333cCFWfmg41Kzt5N48BeG3htVNeGsJKgSh44G4+bMA75zqFuO8qUJ1Us&#10;3JP6jU7KRMojq1PPaMaSYKf/EIf42k5ev37t+icAAAD//wMAUEsDBBQABgAIAAAAIQCq77dx4gAA&#10;AA0BAAAPAAAAZHJzL2Rvd25yZXYueG1sTI9BT8MwDIXvSPyHyEjcWNp1KlvXdEJIm7jAtMFlt6wx&#10;bUXjVE3Wtfx6zAlufvbT8/fyzWhbMWDvG0cK4lkEAql0pqFKwcf79mEJwgdNRreOUMGEHjbF7U2u&#10;M+OudMDhGCrBIeQzraAOocuk9GWNVvuZ65D49ul6qwPLvpKm11cOt62cR1EqrW6IP9S6w+cay6/j&#10;xSo40dvu4F+TId3ucF9O2n1P6YtS93fj0xpEwDH8meEXn9GhYKazu5DxomWdJoweeEhWySMItszj&#10;VQrizKtFvFiCLHL5v0XxAwAA//8DAFBLAQItABQABgAIAAAAIQC2gziS/gAAAOEBAAATAAAAAAAA&#10;AAAAAAAAAAAAAABbQ29udGVudF9UeXBlc10ueG1sUEsBAi0AFAAGAAgAAAAhADj9If/WAAAAlAEA&#10;AAsAAAAAAAAAAAAAAAAALwEAAF9yZWxzLy5yZWxzUEsBAi0AFAAGAAgAAAAhAA2ZXwEFAgAA/QMA&#10;AA4AAAAAAAAAAAAAAAAALgIAAGRycy9lMm9Eb2MueG1sUEsBAi0AFAAGAAgAAAAhAKrvt3HiAAAA&#10;DQEAAA8AAAAAAAAAAAAAAAAAXwQAAGRycy9kb3ducmV2LnhtbFBLBQYAAAAABAAEAPMAAABuBQAA&#10;AAA=&#10;" o:allowincell="f" stroked="f">
              <v:textbox inset="1pt,1pt,1pt,1pt">
                <w:txbxContent>
                  <w:p w:rsidR="00B04DDB" w:rsidRDefault="00B04DDB">
                    <w:pPr>
                      <w:pStyle w:val="PamkaSmall"/>
                    </w:pPr>
                    <w:r>
                      <w:t>№док.</w:t>
                    </w:r>
                  </w:p>
                </w:txbxContent>
              </v:textbox>
            </v:rect>
          </w:pict>
        </mc:Fallback>
      </mc:AlternateContent>
    </w:r>
    <w:r>
      <w:rPr>
        <w:noProof/>
      </w:rPr>
      <mc:AlternateContent>
        <mc:Choice Requires="wps">
          <w:drawing>
            <wp:anchor distT="0" distB="0" distL="114300" distR="114300" simplePos="0" relativeHeight="250918912" behindDoc="0" locked="0" layoutInCell="0" allowOverlap="1">
              <wp:simplePos x="0" y="0"/>
              <wp:positionH relativeFrom="column">
                <wp:posOffset>1483360</wp:posOffset>
              </wp:positionH>
              <wp:positionV relativeFrom="paragraph">
                <wp:posOffset>8849995</wp:posOffset>
              </wp:positionV>
              <wp:extent cx="398780" cy="133985"/>
              <wp:effectExtent l="0" t="0" r="0" b="0"/>
              <wp:wrapNone/>
              <wp:docPr id="56"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wps:spPr>
                    <wps:txbx>
                      <w:txbxContent>
                        <w:p w:rsidR="00B04DDB" w:rsidRDefault="00B04DDB">
                          <w:pPr>
                            <w:pStyle w:val="PamkaSmall"/>
                          </w:pPr>
                          <w:r>
                            <w:t>Подп.</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46" style="position:absolute;margin-left:116.8pt;margin-top:696.85pt;width:31.4pt;height:10.55pt;z-index:2509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e1qAwIAAP0DAAAOAAAAZHJzL2Uyb0RvYy54bWysU9Fu2yAUfZ+0f0C8L05SNc2sOFWVKtOk&#10;bqva7QMwxjYa5rILiZ19/S44SbPtrSoPiAuXw7nnHla3Q2fYXqHXYAs+m0w5U1ZCpW1T8B/ftx+W&#10;nPkgbCUMWFXwg/L8dv3+3ap3uZpDC6ZSyAjE+rx3BW9DcHmWedmqTvgJOGXpsAbsRKAQm6xC0RN6&#10;Z7L5dLrIesDKIUjlPe3ej4d8nfDrWsnwra69CswUnLiFNGOayzhn65XIGxSu1fJIQ7yCRSe0pUfP&#10;UPciCLZD/R9UpyWChzpMJHQZ1LWWKtVA1cym/1Tz3AqnUi0kjndnmfzbwcqv+0dkuir49YIzKzrq&#10;0ROpJmxjFFtcR4F653PKe3aPGEv07gHkT88sbFpKU3eI0LdKVERrFvOzvy7EwNNVVvZfoCJ4sQuQ&#10;tBpq7CIgqcCG1JLDuSVqCEzS5tXH5c2SGifpaHZFUWKUifx02aEPnxR0LC4KjsQ9gYv9gw+RjMhP&#10;KYk8GF1ttTEpwKbcGGR7Qe7YppH4U42XacbGZAvx2og47qjkr+MzpzJHucJQDknVebJYPCyhOpAK&#10;CKMH6c/QogX8zVlP/iu4/7UTqDgzn21Ucn4zjYa9DPAyKC8DYSVBFTxwNi43YTT5zqFuWnppllSx&#10;cEfq1zop88Lq2DPyWBLs+B+iiS/jlPXya9d/AAAA//8DAFBLAwQUAAYACAAAACEAOMDdiuIAAAAN&#10;AQAADwAAAGRycy9kb3ducmV2LnhtbEyPwU6DQBCG7ya+w2ZMvNmlLMEWWRpj0saLNq1evG1hBCI7&#10;S9gtBZ/e8aTHmf/LP9/km8l2YsTBt440LBcRCKTSVS3VGt7ftncrED4YqkznCDXM6GFTXF/lJqvc&#10;hQ44HkMtuIR8ZjQ0IfSZlL5s0Bq/cD0SZ59usCbwONSyGsyFy20n4yhKpTUt8YXG9PjUYPl1PFsN&#10;H/S6O/gXNabbHe7L2bjvOX3W+vZmenwAEXAKfzD86rM6FOx0cmeqvOg0xEqljHKg1uoeBCPxOk1A&#10;nHiVLJMVyCKX/78ofgAAAP//AwBQSwECLQAUAAYACAAAACEAtoM4kv4AAADhAQAAEwAAAAAAAAAA&#10;AAAAAAAAAAAAW0NvbnRlbnRfVHlwZXNdLnhtbFBLAQItABQABgAIAAAAIQA4/SH/1gAAAJQBAAAL&#10;AAAAAAAAAAAAAAAAAC8BAABfcmVscy8ucmVsc1BLAQItABQABgAIAAAAIQCd6e1qAwIAAP0DAAAO&#10;AAAAAAAAAAAAAAAAAC4CAABkcnMvZTJvRG9jLnhtbFBLAQItABQABgAIAAAAIQA4wN2K4gAAAA0B&#10;AAAPAAAAAAAAAAAAAAAAAF0EAABkcnMvZG93bnJldi54bWxQSwUGAAAAAAQABADzAAAAbAUAAAAA&#10;" o:allowincell="f" stroked="f">
              <v:textbox inset="1pt,1pt,1pt,1pt">
                <w:txbxContent>
                  <w:p w:rsidR="00B04DDB" w:rsidRDefault="00B04DDB">
                    <w:pPr>
                      <w:pStyle w:val="PamkaSmall"/>
                    </w:pPr>
                    <w:r>
                      <w:t>Подп.</w:t>
                    </w:r>
                  </w:p>
                </w:txbxContent>
              </v:textbox>
            </v:rect>
          </w:pict>
        </mc:Fallback>
      </mc:AlternateContent>
    </w:r>
    <w:r>
      <w:rPr>
        <w:noProof/>
      </w:rPr>
      <mc:AlternateContent>
        <mc:Choice Requires="wps">
          <w:drawing>
            <wp:anchor distT="0" distB="0" distL="114300" distR="114300" simplePos="0" relativeHeight="250910720" behindDoc="0" locked="0" layoutInCell="0" allowOverlap="1">
              <wp:simplePos x="0" y="0"/>
              <wp:positionH relativeFrom="column">
                <wp:posOffset>-23495</wp:posOffset>
              </wp:positionH>
              <wp:positionV relativeFrom="paragraph">
                <wp:posOffset>8849995</wp:posOffset>
              </wp:positionV>
              <wp:extent cx="318770" cy="133985"/>
              <wp:effectExtent l="0" t="0" r="0" b="0"/>
              <wp:wrapNone/>
              <wp:docPr id="57"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wps:spPr>
                    <wps:txbx>
                      <w:txbxContent>
                        <w:p w:rsidR="00B04DDB" w:rsidRDefault="00B04DDB">
                          <w:pPr>
                            <w:pStyle w:val="PamkaSmall"/>
                          </w:pPr>
                          <w:r>
                            <w:t>Изм.</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47" style="position:absolute;margin-left:-1.85pt;margin-top:696.85pt;width:25.1pt;height:10.55pt;z-index:2509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f7NBAIAAP0DAAAOAAAAZHJzL2Uyb0RvYy54bWysU8GO0zAQvSPxD5bvNE3LbkvUdLXqqghp&#10;gRULH+A4TmLheMzYbVq+nrHTdgvcED5YHnvmzcyb59XdoTdsr9BrsCXPJ1POlJVQa9uW/NvX7Zsl&#10;Zz4IWwsDVpX8qDy/W79+tRpcoWbQgakVMgKxvhhcybsQXJFlXnaqF34CTll6bAB7EcjENqtRDITe&#10;m2w2nd5mA2DtEKTynm4fxke+TvhNo2T43DReBWZKTrWFtGPaq7hn65UoWhSu0/JUhviHKnqhLSW9&#10;QD2IINgO9V9QvZYIHpowkdBn0DRaqtQDdZNP/+jmuRNOpV6IHO8uNPn/Bys/7Z+Q6brkNwvOrOhp&#10;Rl+INWFbo9jt20jQ4HxBfs/uCWOL3j2C/O6ZhU1HbuoeEYZOiZrKyqN/9ltANDyFsmr4CDXBi12A&#10;xNWhwT4CEgvskEZyvIxEHQKTdDnPl4sFDU7SUz6fv1vepAyiOAc79OG9gp7FQ8mRak/gYv/oQyxG&#10;FGeXVDwYXW+1McnAttoYZHtB6timdUL3127GRmcLMWxEHG9U0tcpzbnNka5wqA6J1VliJD5WUB+J&#10;BYRRg/Rn6NAB/uRsIP2V3P/YCVScmQ82MjlbTKNgrw28NqprQ1hJUCUPnI3HTRhFvnOo244y5YkV&#10;C/fEfqMTMy9VnWZGGkuEnf5DFPG1nbxefu36FwAAAP//AwBQSwMEFAAGAAgAAAAhAHFeKj7hAAAA&#10;CwEAAA8AAABkcnMvZG93bnJldi54bWxMj0FPwzAMhe9I/IfISNy2dLSUrTSdENImLoA2uOyWNaat&#10;aJyqybqWX493gpv93tPz53w92lYM2PvGkYLFPAKBVDrTUKXg82MzW4LwQZPRrSNUMKGHdXF9levM&#10;uDPtcNiHSnAJ+UwrqEPoMil9WaPVfu46JPa+XG914LWvpOn1mcttK++iKJVWN8QXat3hc43l9/5k&#10;FRzobbvzr/GQbrb4Xk7a/Uzpi1K3N+PTI4iAY/gLwwWf0aFgpqM7kfGiVTCLHzjJery6TJxI0nsQ&#10;R1aSRbIEWeTy/w/FLwAAAP//AwBQSwECLQAUAAYACAAAACEAtoM4kv4AAADhAQAAEwAAAAAAAAAA&#10;AAAAAAAAAAAAW0NvbnRlbnRfVHlwZXNdLnhtbFBLAQItABQABgAIAAAAIQA4/SH/1gAAAJQBAAAL&#10;AAAAAAAAAAAAAAAAAC8BAABfcmVscy8ucmVsc1BLAQItABQABgAIAAAAIQBxwf7NBAIAAP0DAAAO&#10;AAAAAAAAAAAAAAAAAC4CAABkcnMvZTJvRG9jLnhtbFBLAQItABQABgAIAAAAIQBxXio+4QAAAAsB&#10;AAAPAAAAAAAAAAAAAAAAAF4EAABkcnMvZG93bnJldi54bWxQSwUGAAAAAAQABADzAAAAbAUAAAAA&#10;" o:allowincell="f" stroked="f">
              <v:textbox inset="1pt,1pt,1pt,1pt">
                <w:txbxContent>
                  <w:p w:rsidR="00B04DDB" w:rsidRDefault="00B04DDB">
                    <w:pPr>
                      <w:pStyle w:val="PamkaSmall"/>
                    </w:pPr>
                    <w:r>
                      <w:t>Изм.</w:t>
                    </w:r>
                  </w:p>
                </w:txbxContent>
              </v:textbox>
            </v:rect>
          </w:pict>
        </mc:Fallback>
      </mc:AlternateContent>
    </w:r>
    <w:r>
      <w:rPr>
        <w:noProof/>
      </w:rPr>
      <mc:AlternateContent>
        <mc:Choice Requires="wps">
          <w:drawing>
            <wp:anchor distT="0" distB="0" distL="114300" distR="114300" simplePos="0" relativeHeight="250902528" behindDoc="0" locked="0" layoutInCell="0" allowOverlap="1">
              <wp:simplePos x="0" y="0"/>
              <wp:positionH relativeFrom="column">
                <wp:posOffset>1943100</wp:posOffset>
              </wp:positionH>
              <wp:positionV relativeFrom="paragraph">
                <wp:posOffset>8849995</wp:posOffset>
              </wp:positionV>
              <wp:extent cx="336550" cy="133985"/>
              <wp:effectExtent l="0" t="0" r="0" b="0"/>
              <wp:wrapNone/>
              <wp:docPr id="58"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wps:spPr>
                    <wps:txbx>
                      <w:txbxContent>
                        <w:p w:rsidR="00B04DDB" w:rsidRDefault="00B04DDB">
                          <w:pPr>
                            <w:pStyle w:val="PamkaSmall"/>
                          </w:pPr>
                          <w: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48" style="position:absolute;margin-left:153pt;margin-top:696.85pt;width:26.5pt;height:10.55pt;z-index:2509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ChHBAIAAP0DAAAOAAAAZHJzL2Uyb0RvYy54bWysU9tu2zAMfR+wfxD0vjgXJOuMOEWRIsOA&#10;biva7QNkWbaFyaJGKbGzrx8lJ1m2vhXTgyBK5OHhIbW+HTrDDgq9Blvw2WTKmbISKm2bgn//tnt3&#10;w5kPwlbCgFUFPyrPbzdv36x7l6s5tGAqhYxArM97V/A2BJdnmZet6oSfgFOWHmvATgQysckqFD2h&#10;dyabT6errAesHIJU3tPt/fjINwm/rpUMX+vaq8BMwYlbSDumvYx7tlmLvEHhWi1PNMQrWHRCW0p6&#10;gboXQbA96hdQnZYIHuowkdBlUNdaqlQDVTOb/lPNcyucSrWQON5dZPL/D1Z+OTwi01XBl9QpKzrq&#10;0ROpJmxjFFstokC98zn5PbtHjCV69wDyh2cWti25qTtE6FslKqI1i/7ZXwHR8BTKyv4zVAQv9gGS&#10;VkONXQQkFdiQWnK8tEQNgUm6XCxWyyU1TtLTbLH4cLNMGUR+Dnbow0cFHYuHgiNxT+Di8OBDJCPy&#10;s0siD0ZXO21MMrAptwbZQdB07NI6oftrN2Ojs4UYNiKONyrN1ynNucxRrjCUQ1J1Pj8rWEJ1JBUQ&#10;xhmkP0OHFvAXZz3NX8H9z71AxZn5ZKOS8/fTOLDXBl4b5bUhrCSoggfOxuM2jEO+d6ibljLNkioW&#10;7kj9WidlIuWR1alnNGNJsNN/iEN8bSevP7928xsAAP//AwBQSwMEFAAGAAgAAAAhACPZjiLiAAAA&#10;DQEAAA8AAABkcnMvZG93bnJldi54bWxMj8FOwzAQRO9I/IO1SNyoU1xCG+JUCKkVF4pauHBz4yWJ&#10;iNdR7KYJX89yguPOjGbf5OvRtWLAPjSeNMxnCQik0tuGKg3vb5ubJYgQDVnTekINEwZYF5cXucms&#10;P9Meh0OsBJdQyIyGOsYukzKUNToTZr5DYu/T985EPvtK2t6cudy18jZJUulMQ/yhNh0+1Vh+HU5O&#10;wwfttvvwooZ0s8XXcjL+e0qftb6+Gh8fQEQc418YfvEZHQpmOvoT2SBaDSpJeUtkQ63UPQiOqLsV&#10;S0eWFvPFEmSRy/8rih8AAAD//wMAUEsBAi0AFAAGAAgAAAAhALaDOJL+AAAA4QEAABMAAAAAAAAA&#10;AAAAAAAAAAAAAFtDb250ZW50X1R5cGVzXS54bWxQSwECLQAUAAYACAAAACEAOP0h/9YAAACUAQAA&#10;CwAAAAAAAAAAAAAAAAAvAQAAX3JlbHMvLnJlbHNQSwECLQAUAAYACAAAACEA1fQoRwQCAAD9AwAA&#10;DgAAAAAAAAAAAAAAAAAuAgAAZHJzL2Uyb0RvYy54bWxQSwECLQAUAAYACAAAACEAI9mOIuIAAAAN&#10;AQAADwAAAAAAAAAAAAAAAABeBAAAZHJzL2Rvd25yZXYueG1sUEsFBgAAAAAEAAQA8wAAAG0FAAAA&#10;AA==&#10;" o:allowincell="f" stroked="f">
              <v:textbox inset="1pt,1pt,1pt,1pt">
                <w:txbxContent>
                  <w:p w:rsidR="00B04DDB" w:rsidRDefault="00B04DDB">
                    <w:pPr>
                      <w:pStyle w:val="PamkaSmall"/>
                    </w:pPr>
                    <w:r>
                      <w:t>Дата</w:t>
                    </w:r>
                  </w:p>
                </w:txbxContent>
              </v:textbox>
            </v:rect>
          </w:pict>
        </mc:Fallback>
      </mc:AlternateContent>
    </w:r>
    <w:r>
      <w:rPr>
        <w:noProof/>
      </w:rPr>
      <mc:AlternateContent>
        <mc:Choice Requires="wpg">
          <w:drawing>
            <wp:anchor distT="0" distB="0" distL="114300" distR="114300" simplePos="0" relativeHeight="250894336" behindDoc="0" locked="0" layoutInCell="0" allowOverlap="1">
              <wp:simplePos x="0" y="0"/>
              <wp:positionH relativeFrom="column">
                <wp:posOffset>6309360</wp:posOffset>
              </wp:positionH>
              <wp:positionV relativeFrom="paragraph">
                <wp:posOffset>-161925</wp:posOffset>
              </wp:positionV>
              <wp:extent cx="635" cy="10079990"/>
              <wp:effectExtent l="0" t="0" r="18415" b="0"/>
              <wp:wrapNone/>
              <wp:docPr id="59" name="Line 62"/>
              <wp:cNvGraphicFramePr/>
              <a:graphic xmlns:a="http://schemas.openxmlformats.org/drawingml/2006/main">
                <a:graphicData uri="http://schemas.microsoft.com/office/word/2010/wordprocessingShape">
                  <wps:wsp>
                    <wps:cNvCnPr/>
                    <wps:spPr bwMode="auto">
                      <a:xfrm>
                        <a:off x="0" y="0"/>
                        <a:ext cx="635" cy="10079990"/>
                      </a:xfrm>
                      <a:prstGeom prst="line">
                        <a:avLst/>
                      </a:prstGeom>
                      <a:noFill/>
                      <a:ln w="14400">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58" o:spid="_x0000_s58" style="position:absolute;left:0;text-align:left;z-index:250894336;mso-wrap-distance-left:9.00pt;mso-wrap-distance-top:0.00pt;mso-wrap-distance-right:9.00pt;mso-wrap-distance-bottom:0.00pt;visibility:visible;" from="496.8pt,-12.8pt" to="496.8pt,780.9pt" filled="f" strokecolor="#000000" strokeweight="1.13pt"/>
          </w:pict>
        </mc:Fallback>
      </mc:AlternateContent>
    </w:r>
    <w:r>
      <w:rPr>
        <w:noProof/>
      </w:rPr>
      <mc:AlternateContent>
        <mc:Choice Requires="wpg">
          <w:drawing>
            <wp:anchor distT="0" distB="0" distL="114300" distR="114300" simplePos="0" relativeHeight="250886144" behindDoc="0" locked="0" layoutInCell="0" allowOverlap="1">
              <wp:simplePos x="0" y="0"/>
              <wp:positionH relativeFrom="column">
                <wp:posOffset>-483870</wp:posOffset>
              </wp:positionH>
              <wp:positionV relativeFrom="paragraph">
                <wp:posOffset>9919335</wp:posOffset>
              </wp:positionV>
              <wp:extent cx="6804025" cy="635"/>
              <wp:effectExtent l="0" t="0" r="0" b="18415"/>
              <wp:wrapNone/>
              <wp:docPr id="60" name="Line 61"/>
              <wp:cNvGraphicFramePr/>
              <a:graphic xmlns:a="http://schemas.openxmlformats.org/drawingml/2006/main">
                <a:graphicData uri="http://schemas.microsoft.com/office/word/2010/wordprocessingShape">
                  <wps:wsp>
                    <wps:cNvCnPr/>
                    <wps:spPr bwMode="auto">
                      <a:xfrm>
                        <a:off x="0" y="0"/>
                        <a:ext cx="6804025" cy="635"/>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59" o:spid="_x0000_s59" style="position:absolute;left:0;text-align:left;z-index:250886144;mso-wrap-distance-left:9.00pt;mso-wrap-distance-top:0.00pt;mso-wrap-distance-right:9.00pt;mso-wrap-distance-bottom:0.00pt;visibility:visible;" from="-38.1pt,781.0pt" to="497.6pt,781.1pt" filled="f" strokecolor="#000000" strokeweight="1.13pt"/>
          </w:pict>
        </mc:Fallback>
      </mc:AlternateContent>
    </w:r>
    <w:r>
      <w:rPr>
        <w:noProof/>
      </w:rPr>
      <mc:AlternateContent>
        <mc:Choice Requires="wpg">
          <w:drawing>
            <wp:anchor distT="0" distB="0" distL="114300" distR="114300" simplePos="0" relativeHeight="250877952" behindDoc="0" locked="0" layoutInCell="0" allowOverlap="1">
              <wp:simplePos x="0" y="0"/>
              <wp:positionH relativeFrom="column">
                <wp:posOffset>-52705</wp:posOffset>
              </wp:positionH>
              <wp:positionV relativeFrom="paragraph">
                <wp:posOffset>-158115</wp:posOffset>
              </wp:positionV>
              <wp:extent cx="635" cy="10079990"/>
              <wp:effectExtent l="0" t="0" r="18415" b="0"/>
              <wp:wrapNone/>
              <wp:docPr id="61" name="Line 60"/>
              <wp:cNvGraphicFramePr/>
              <a:graphic xmlns:a="http://schemas.openxmlformats.org/drawingml/2006/main">
                <a:graphicData uri="http://schemas.microsoft.com/office/word/2010/wordprocessingShape">
                  <wps:wsp>
                    <wps:cNvCnPr/>
                    <wps:spPr bwMode="auto">
                      <a:xfrm>
                        <a:off x="0" y="0"/>
                        <a:ext cx="635" cy="10079990"/>
                      </a:xfrm>
                      <a:prstGeom prst="line">
                        <a:avLst/>
                      </a:prstGeom>
                      <a:noFill/>
                      <a:ln w="14351">
                        <a:solidFill>
                          <a:srgbClr val="000000"/>
                        </a:solidFill>
                        <a:round/>
                        <a:headEnd type="none" w="sm" len="sm"/>
                        <a:tailEnd type="none" w="sm" len="sm"/>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60" o:spid="_x0000_s60" style="position:absolute;left:0;text-align:left;z-index:250877952;mso-wrap-distance-left:9.00pt;mso-wrap-distance-top:0.00pt;mso-wrap-distance-right:9.00pt;mso-wrap-distance-bottom:0.00pt;visibility:visible;" from="-4.1pt,-12.4pt" to="-4.1pt,781.2pt" filled="f" strokecolor="#000000" strokeweight="1.13pt"/>
          </w:pict>
        </mc:Fallback>
      </mc:AlternateContent>
    </w:r>
    <w:r>
      <w:rPr>
        <w:noProof/>
      </w:rPr>
      <mc:AlternateContent>
        <mc:Choice Requires="wps">
          <w:drawing>
            <wp:anchor distT="0" distB="0" distL="114300" distR="114300" simplePos="0" relativeHeight="250869760" behindDoc="0" locked="0" layoutInCell="0" allowOverlap="1">
              <wp:simplePos x="0" y="0"/>
              <wp:positionH relativeFrom="column">
                <wp:posOffset>-470535</wp:posOffset>
              </wp:positionH>
              <wp:positionV relativeFrom="paragraph">
                <wp:posOffset>9107805</wp:posOffset>
              </wp:positionV>
              <wp:extent cx="133350" cy="669290"/>
              <wp:effectExtent l="0" t="0" r="0" b="0"/>
              <wp:wrapNone/>
              <wp:docPr id="62"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wps:spPr>
                    <wps:txbx>
                      <w:txbxContent>
                        <w:p w:rsidR="00B04DDB" w:rsidRDefault="00B04DDB">
                          <w:pPr>
                            <w:pStyle w:val="PamkaSmall"/>
                          </w:pPr>
                          <w: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49" style="position:absolute;margin-left:-37.05pt;margin-top:717.15pt;width:10.5pt;height:52.7pt;z-index:2508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t+tAgIAAPADAAAOAAAAZHJzL2Uyb0RvYy54bWysU8GO0zAQvSPxD5bvNG2qLTRqulp1VYS0&#10;wIqFD3AcJ7FwPGbsNtm/Z+w0ZYEbIgdrxh6/vHnzvLsde8POCr0GW/LVYsmZshJqbduSf/t6fPOO&#10;Mx+ErYUBq0r+rDy/3b9+tRtcoXLowNQKGYFYXwyu5F0IrsgyLzvVC78ApywdNoC9CJRim9UoBkLv&#10;TZYvl5tsAKwdglTe0+79dMj3Cb9plAyfm8arwEzJiVtIK6a1imu234miReE6LS80xD+w6IW29NMr&#10;1L0Igp1Q/wXVa4ngoQkLCX0GTaOlSj1QN6vlH908dcKp1AuJ491VJv//YOWn8yMyXZd8k3NmRU8z&#10;+kKqCdsaxW62UaDB+YLqntwjxha9ewD53TMLh47K1B0iDJ0SNdFaxfrstwsx8XSVVcNHqAlenAIk&#10;rcYG+whIKrAxjeT5OhI1BiZpc7Ver29ocJKONpttvk0jy0QxX3bow3sFPYtByZG4J3BxfvAhkhHF&#10;XJLIg9H1URuTEmyrg0F2FuSOY/oSf+rxZZmxsdhCvDYhTjsq+evym7nNSa4wVmNSNV/PClZQP5MK&#10;CJMH6c1QENf8LfU3kAVL7n+cBCrOzAdLYka/zgHOQTUHwsoOyMmBsyk8hMnXJ4e67Qh8lYSwcEeC&#10;NzqJEVlORC5jIlsljS5PIPr2ZZ6qfj3U/U8AAAD//wMAUEsDBBQABgAIAAAAIQDNzur54gAAAA0B&#10;AAAPAAAAZHJzL2Rvd25yZXYueG1sTI9BT4NAEIXvJv6HzZh4aehSoRaRpTEmemqi1l68bdkpENlZ&#10;wm4p/HvHkx7nvS9v3iu2k+3EiINvHSlYLWMQSJUzLdUKDp8vUQbCB01Gd45QwYwetuX1VaFz4y70&#10;geM+1IJDyOdaQRNCn0vpqwat9kvXI7F3coPVgc+hlmbQFw63nbyL43tpdUv8odE9PjdYfe/PVsHu&#10;8NXPiz6e27d3e9pl4yLzr6jU7c309Agi4BT+YPitz9Wh5E5HdybjRacg2qQrRtlIkzQBwUi0Tlg6&#10;srROHjYgy0L+X1H+AAAA//8DAFBLAQItABQABgAIAAAAIQC2gziS/gAAAOEBAAATAAAAAAAAAAAA&#10;AAAAAAAAAABbQ29udGVudF9UeXBlc10ueG1sUEsBAi0AFAAGAAgAAAAhADj9If/WAAAAlAEAAAsA&#10;AAAAAAAAAAAAAAAALwEAAF9yZWxzLy5yZWxzUEsBAi0AFAAGAAgAAAAhAPxy360CAgAA8AMAAA4A&#10;AAAAAAAAAAAAAAAALgIAAGRycy9lMm9Eb2MueG1sUEsBAi0AFAAGAAgAAAAhAM3O6vniAAAADQEA&#10;AA8AAAAAAAAAAAAAAAAAXAQAAGRycy9kb3ducmV2LnhtbFBLBQYAAAAABAAEAPMAAABrBQAAAAA=&#10;" o:allowincell="f" stroked="f">
              <v:textbox style="layout-flow:vertical;mso-layout-flow-alt:bottom-to-top" inset="0,0,0,0">
                <w:txbxContent>
                  <w:p w:rsidR="00B04DDB" w:rsidRDefault="00B04DDB">
                    <w:pPr>
                      <w:pStyle w:val="PamkaSmall"/>
                    </w:pPr>
                    <w:r>
                      <w:t>Инв. № подл.</w:t>
                    </w:r>
                  </w:p>
                </w:txbxContent>
              </v:textbox>
            </v:rect>
          </w:pict>
        </mc:Fallback>
      </mc:AlternateContent>
    </w:r>
    <w:r>
      <w:rPr>
        <w:noProof/>
      </w:rPr>
      <mc:AlternateContent>
        <mc:Choice Requires="wps">
          <w:drawing>
            <wp:anchor distT="0" distB="0" distL="114300" distR="114300" simplePos="0" relativeHeight="250861568" behindDoc="0" locked="0" layoutInCell="0" allowOverlap="1">
              <wp:simplePos x="0" y="0"/>
              <wp:positionH relativeFrom="column">
                <wp:posOffset>-467995</wp:posOffset>
              </wp:positionH>
              <wp:positionV relativeFrom="paragraph">
                <wp:posOffset>7937500</wp:posOffset>
              </wp:positionV>
              <wp:extent cx="133350" cy="849630"/>
              <wp:effectExtent l="0" t="0" r="0" b="0"/>
              <wp:wrapNone/>
              <wp:docPr id="6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wps:spPr>
                    <wps:txbx>
                      <w:txbxContent>
                        <w:p w:rsidR="00B04DDB" w:rsidRDefault="00B04DDB">
                          <w:pPr>
                            <w:pStyle w:val="PamkaSmall"/>
                          </w:pPr>
                          <w: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50" style="position:absolute;margin-left:-36.85pt;margin-top:625pt;width:10.5pt;height:66.9pt;z-index:2508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pWUAwIAAPADAAAOAAAAZHJzL2Uyb0RvYy54bWysU9uO0zAQfUfiHyy/0/SyW0rUdLXqqghp&#10;gRULH+A4TmLheMzYbdK/Z+w0ZYE3RB6sGXt8cubM8fZu6Aw7KfQabMEXszlnykqotG0K/u3r4c2G&#10;Mx+ErYQBqwp+Vp7f7V6/2vYuV0towVQKGYFYn/eu4G0ILs8yL1vVCT8Dpywd1oCdCJRik1UoekLv&#10;TLacz9dZD1g5BKm8p92H8ZDvEn5dKxk+17VXgZmCE7eQVkxrGddstxV5g8K1Wl5oiH9g0Qlt6adX&#10;qAcRBDui/guq0xLBQx1mEroM6lpLlXqgbhbzP7p5boVTqRcSx7urTP7/wcpPpydkuir4esWZFR3N&#10;6AupJmxjFLvdRIF653Oqe3ZPGFv07hHkd88s7FsqU/eI0LdKVERrEeuz3y7ExNNVVvYfoSJ4cQyQ&#10;tBpq7CIgqcCGNJLzdSRqCEzS5mK1Wt3S4CQdbW7erVdpZJnIp8sOfXivoGMxKDgS9wQuTo8+RDIi&#10;n0oSeTC6OmhjUoJNuTfIToLccUhf4k89viwzNhZbiNdGxHFHJX9dfjO1OcoVhnJIqi5vJgVLqM6k&#10;AsLoQXozFMR1+Zb668mCBfc/jgIVZ+aDJTGjX6cAp6CcAmFlC+TkwNkY7sPo66ND3bQEvkhCWLgn&#10;wWudxIgsRyKXMZGtkkaXJxB9+zJPVb8e6u4nAAAA//8DAFBLAwQUAAYACAAAACEAHZGUH+EAAAAN&#10;AQAADwAAAGRycy9kb3ducmV2LnhtbEyPzU7DMBCE70i8g7WVuFSpQ6JSK8SpEBKcKkFLL9zceJtE&#10;jX8Uu2ny9iwnOO7Mp9mZcjuZno04hM5ZCY+rFBja2unONhKOX2+JABaislr1zqKEGQNsq/u7UhXa&#10;3ewex0NsGIXYUCgJbYy+4DzULRoVVs6jJe/sBqMinUPD9aBuFG56nqXpEzeqs/ShVR5fW6wvh6uR&#10;sDt++3np07n7+DTnnRiXIryjlA+L6eUZWMQp/sHwW5+qQ0WdTu5qdWC9hGSTbwglI1untIqQZJ2R&#10;dCIpF7kAXpX8/4rqBwAA//8DAFBLAQItABQABgAIAAAAIQC2gziS/gAAAOEBAAATAAAAAAAAAAAA&#10;AAAAAAAAAABbQ29udGVudF9UeXBlc10ueG1sUEsBAi0AFAAGAAgAAAAhADj9If/WAAAAlAEAAAsA&#10;AAAAAAAAAAAAAAAALwEAAF9yZWxzLy5yZWxzUEsBAi0AFAAGAAgAAAAhAJlmlZQDAgAA8AMAAA4A&#10;AAAAAAAAAAAAAAAALgIAAGRycy9lMm9Eb2MueG1sUEsBAi0AFAAGAAgAAAAhAB2RlB/hAAAADQEA&#10;AA8AAAAAAAAAAAAAAAAAXQQAAGRycy9kb3ducmV2LnhtbFBLBQYAAAAABAAEAPMAAABrBQAAAAA=&#10;" o:allowincell="f" stroked="f">
              <v:textbox style="layout-flow:vertical;mso-layout-flow-alt:bottom-to-top" inset="0,0,0,0">
                <w:txbxContent>
                  <w:p w:rsidR="00B04DDB" w:rsidRDefault="00B04DDB">
                    <w:pPr>
                      <w:pStyle w:val="PamkaSmall"/>
                    </w:pPr>
                    <w:r>
                      <w:t>Подпись и дата</w:t>
                    </w:r>
                  </w:p>
                </w:txbxContent>
              </v:textbox>
            </v:rect>
          </w:pict>
        </mc:Fallback>
      </mc:AlternateContent>
    </w:r>
    <w:r>
      <w:rPr>
        <w:noProof/>
      </w:rPr>
      <mc:AlternateContent>
        <mc:Choice Requires="wps">
          <w:drawing>
            <wp:anchor distT="0" distB="0" distL="114300" distR="114300" simplePos="0" relativeHeight="250853376" behindDoc="0" locked="0" layoutInCell="0" allowOverlap="1">
              <wp:simplePos x="0" y="0"/>
              <wp:positionH relativeFrom="column">
                <wp:posOffset>-469900</wp:posOffset>
              </wp:positionH>
              <wp:positionV relativeFrom="paragraph">
                <wp:posOffset>6957060</wp:posOffset>
              </wp:positionV>
              <wp:extent cx="133350" cy="669290"/>
              <wp:effectExtent l="0" t="0" r="0" b="0"/>
              <wp:wrapNone/>
              <wp:docPr id="6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wps:spPr>
                    <wps:txbx>
                      <w:txbxContent>
                        <w:p w:rsidR="00B04DDB" w:rsidRDefault="00B04DDB">
                          <w:pPr>
                            <w:pStyle w:val="PamkaSmall"/>
                          </w:pPr>
                          <w:r>
                            <w:t>Доп.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51" style="position:absolute;margin-left:-37pt;margin-top:547.8pt;width:10.5pt;height:52.7pt;z-index:2508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eAjAwIAAPADAAAOAAAAZHJzL2Uyb0RvYy54bWysU9uO0zAQfUfiHyy/0/RCu2zUdLXqqghp&#10;gRULH+A4TmLheMzYbdK/Z+w0ZYE3RB6sGXt8cubM8fZu6Aw7KfQabMEXszlnykqotG0K/u3r4c07&#10;znwQthIGrCr4WXl+t3v9atu7XC2hBVMpZARifd67grchuDzLvGxVJ/wMnLJ0WAN2IlCKTVah6Am9&#10;M9lyPt9kPWDlEKTynnYfxkO+S/h1rWT4XNdeBWYKTtxCWjGtZVyz3VbkDQrXanmhIf6BRSe0pZ9e&#10;oR5EEOyI+i+oTksED3WYSegyqGstVeqBulnM/+jmuRVOpV5IHO+uMvn/Bys/nZ6Q6argm7ecWdHR&#10;jL6QasI2RrH1TRSodz6numf3hLFF7x5BfvfMwr6lMnWPCH2rREW0FrE+++1CTDxdZWX/ESqCF8cA&#10;Sauhxi4CkgpsSCM5X0eihsAkbS5Wq9WaBifpaLO5Xd6mkWUiny479OG9go7FoOBI3BO4OD36EMmI&#10;fCpJ5MHo6qCNSQk25d4gOwlyxyF9iT/1+LLM2FhsIV4bEccdlfx1+c3U5ihXGMohqbpcTwqWUJ1J&#10;BYTRg/RmKIjr8ob668mCBfc/jgIVZ+aDJTGjX6cAp6CcAmFlC+TkwNkY7sPo66ND3bQEvkhCWLgn&#10;wWudxIgsRyKXMZGtkkaXJxB9+zJPVb8e6u4nAAAA//8DAFBLAwQUAAYACAAAACEAWfz4H+IAAAAN&#10;AQAADwAAAGRycy9kb3ducmV2LnhtbEyPwU7DMBBE70j8g7VIXKrUbqElhDgVQoJTpULphZsbb5OI&#10;eB3Fbpr8PcsJjjszmn2Tb0bXigH70HjSsJgrEEiltw1VGg6fr0kKIkRD1rSeUMOEATbF9VVuMusv&#10;9IHDPlaCSyhkRkMdY5dJGcoanQlz3yGxd/K9M5HPvpK2Nxcud61cKrWWzjTEH2rT4UuN5ff+7DRs&#10;D1/dNOvU1Oze3WmbDrM0vKHWtzfj8xOIiGP8C8MvPqNDwUxHfyYbRKshebjnLZEN9bhag+BIsrpj&#10;6cjSUi0UyCKX/1cUPwAAAP//AwBQSwECLQAUAAYACAAAACEAtoM4kv4AAADhAQAAEwAAAAAAAAAA&#10;AAAAAAAAAAAAW0NvbnRlbnRfVHlwZXNdLnhtbFBLAQItABQABgAIAAAAIQA4/SH/1gAAAJQBAAAL&#10;AAAAAAAAAAAAAAAAAC8BAABfcmVscy8ucmVsc1BLAQItABQABgAIAAAAIQCIZeAjAwIAAPADAAAO&#10;AAAAAAAAAAAAAAAAAC4CAABkcnMvZTJvRG9jLnhtbFBLAQItABQABgAIAAAAIQBZ/Pgf4gAAAA0B&#10;AAAPAAAAAAAAAAAAAAAAAF0EAABkcnMvZG93bnJldi54bWxQSwUGAAAAAAQABADzAAAAbAUAAAAA&#10;" o:allowincell="f" stroked="f">
              <v:textbox style="layout-flow:vertical;mso-layout-flow-alt:bottom-to-top" inset="0,0,0,0">
                <w:txbxContent>
                  <w:p w:rsidR="00B04DDB" w:rsidRDefault="00B04DDB">
                    <w:pPr>
                      <w:pStyle w:val="PamkaSmall"/>
                    </w:pPr>
                    <w:r>
                      <w:t>Доп. инв. №</w:t>
                    </w:r>
                  </w:p>
                </w:txbxContent>
              </v:textbox>
            </v:rect>
          </w:pict>
        </mc:Fallback>
      </mc:AlternateContent>
    </w:r>
    <w:r>
      <w:rPr>
        <w:noProof/>
      </w:rPr>
      <mc:AlternateContent>
        <mc:Choice Requires="wps">
          <w:drawing>
            <wp:anchor distT="0" distB="0" distL="114300" distR="114300" simplePos="0" relativeHeight="250845184" behindDoc="0" locked="0" layoutInCell="0" allowOverlap="1">
              <wp:simplePos x="0" y="0"/>
              <wp:positionH relativeFrom="column">
                <wp:posOffset>-719455</wp:posOffset>
              </wp:positionH>
              <wp:positionV relativeFrom="paragraph">
                <wp:posOffset>5951855</wp:posOffset>
              </wp:positionV>
              <wp:extent cx="133350" cy="849630"/>
              <wp:effectExtent l="0" t="0" r="0" b="0"/>
              <wp:wrapNone/>
              <wp:docPr id="6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wps:spPr>
                    <wps:txbx>
                      <w:txbxContent>
                        <w:p w:rsidR="00B04DDB" w:rsidRDefault="00B04DDB">
                          <w:pPr>
                            <w:pStyle w:val="PamkaSmall"/>
                          </w:pPr>
                          <w:r>
                            <w:t>Согласовано</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52" style="position:absolute;margin-left:-56.65pt;margin-top:468.65pt;width:10.5pt;height:66.9pt;z-index:2508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g7yAgIAAPADAAAOAAAAZHJzL2Uyb0RvYy54bWysU9uO0zAQfUfiHyy/0/RCyxI1Xa26KkJa&#10;2BULH+A4TmLheMzYbdK/Z+w0ZYE3RB6sGXt8cubM8fZ26Aw7KfQabMEXszlnykqotG0K/u3r4c0N&#10;Zz4IWwkDVhX8rDy/3b1+te1drpbQgqkUMgKxPu9dwdsQXJ5lXraqE34GTlk6rAE7ESjFJqtQ9ITe&#10;mWw5n2+yHrByCFJ5T7v34yHfJfy6VjI81rVXgZmCE7eQVkxrGddstxV5g8K1Wl5oiH9g0Qlt6adX&#10;qHsRBDui/guq0xLBQx1mEroM6lpLlXqgbhbzP7p5boVTqRcSx7urTP7/wcrPpydkuir4Zs2ZFR3N&#10;6AupJmxjFFtvokC98znVPbsnjC169wDyu2cW9i2VqTtE6FslKqK1iPXZbxdi4ukqK/tPUBG8OAZI&#10;Wg01dhGQVGBDGsn5OhI1BCZpc7FardY0OElHN2/fb1ZpZJnIp8sOffigoGMxKDgS9wQuTg8+RDIi&#10;n0oSeTC6OmhjUoJNuTfIToLccUhf4k89viwzNhZbiNdGxHFHJX9dfjO1OcoVhnJIqi6vCpZQnUkF&#10;hNGD9GYoiOvyHfXXkwUL7n8cBSrOzEdLYka/TgFOQTkFwsoWyMmBszHch9HXR4e6aQl8kYSwcEeC&#10;1zqJEVmORC5jIlsljS5PIPr2ZZ6qfj3U3U8AAAD//wMAUEsDBBQABgAIAAAAIQA1I8Zm4gAAAA0B&#10;AAAPAAAAZHJzL2Rvd25yZXYueG1sTI9NS8NAEIbvgv9hGcFLSXfTgE3TbIoIeiqotRdv2+w0Cc1+&#10;kN2myb93POntHebhnWfK3WR6NuIQOmclpEsBDG3tdGcbCcev1yQHFqKyWvXOooQZA+yq+7tSFdrd&#10;7CeOh9gwKrGhUBLaGH3BeahbNCosnUdLu7MbjIo0Dg3Xg7pRuen5SognblRn6UKrPL60WF8OVyNh&#10;f/z288KLuXv/MOd9Pi7y8IZSPj5Mz1tgEaf4B8OvPqlDRU4nd7U6sF5CkqZZRqyETbamQEiyWVE4&#10;ESvWaQq8Kvn/L6ofAAAA//8DAFBLAQItABQABgAIAAAAIQC2gziS/gAAAOEBAAATAAAAAAAAAAAA&#10;AAAAAAAAAABbQ29udGVudF9UeXBlc10ueG1sUEsBAi0AFAAGAAgAAAAhADj9If/WAAAAlAEAAAsA&#10;AAAAAAAAAAAAAAAALwEAAF9yZWxzLy5yZWxzUEsBAi0AFAAGAAgAAAAhADtaDvICAgAA8AMAAA4A&#10;AAAAAAAAAAAAAAAALgIAAGRycy9lMm9Eb2MueG1sUEsBAi0AFAAGAAgAAAAhADUjxmbiAAAADQEA&#10;AA8AAAAAAAAAAAAAAAAAXAQAAGRycy9kb3ducmV2LnhtbFBLBQYAAAAABAAEAPMAAABrBQAAAAA=&#10;" o:allowincell="f" stroked="f">
              <v:textbox style="layout-flow:vertical;mso-layout-flow-alt:bottom-to-top" inset="0,0,0,0">
                <w:txbxContent>
                  <w:p w:rsidR="00B04DDB" w:rsidRDefault="00B04DDB">
                    <w:pPr>
                      <w:pStyle w:val="PamkaSmall"/>
                    </w:pPr>
                    <w:r>
                      <w:t>Согласовано</w:t>
                    </w:r>
                  </w:p>
                </w:txbxContent>
              </v:textbox>
            </v:rect>
          </w:pict>
        </mc:Fallback>
      </mc:AlternateContent>
    </w:r>
    <w:r>
      <w:rPr>
        <w:noProof/>
      </w:rPr>
      <mc:AlternateContent>
        <mc:Choice Requires="wps">
          <w:drawing>
            <wp:anchor distT="0" distB="0" distL="114300" distR="114300" simplePos="0" relativeHeight="250836992" behindDoc="0" locked="0" layoutInCell="0" allowOverlap="1">
              <wp:simplePos x="0" y="0"/>
              <wp:positionH relativeFrom="column">
                <wp:posOffset>4562475</wp:posOffset>
              </wp:positionH>
              <wp:positionV relativeFrom="paragraph">
                <wp:posOffset>9197975</wp:posOffset>
              </wp:positionV>
              <wp:extent cx="439420" cy="180340"/>
              <wp:effectExtent l="0" t="0" r="0" b="0"/>
              <wp:wrapNone/>
              <wp:docPr id="6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wps:spPr>
                    <wps:txbx>
                      <w:txbxContent>
                        <w:p w:rsidR="00B04DDB" w:rsidRDefault="00B04DDB">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53" type="#_x0000_t202" style="position:absolute;margin-left:359.25pt;margin-top:724.25pt;width:34.6pt;height:14.2pt;z-index:2508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L7gEAAL8DAAAOAAAAZHJzL2Uyb0RvYy54bWysU21v0zAQ/o7Ef7D8nSbtujKiptPYNIQ0&#10;BtLGD7g6TmOR+MzZbVJ+PWenKQO+Ib5Y53t5/Nxz5/X10LXioMkbtKWcz3IptFVYGbsr5dfn+zdX&#10;UvgAtoIWrS7lUXt5vXn9at27Qi+wwbbSJBjE+qJ3pWxCcEWWedXoDvwMnbYcrJE6CHylXVYR9Ize&#10;tdkiz1dZj1Q5QqW9Z+/dGJSbhF/XWoXPde11EG0pmVtIJ6VzG89ss4ZiR+Aao0404B9YdGAsP3qG&#10;uoMAYk/mL6jOKEKPdZgp7DKsa6N06oG7med/dPPUgNOpFxbHu7NM/v/BqsfDFxKmKuVqJYWFjmf0&#10;rIcg3uMgLi+jPr3zBac9OU4MA/t5zqlX7x5QffPC4m0DdqdviLBvNFTMbx4rsxelI46PINv+E1b8&#10;DuwDJqChpi6Kx3IIRuc5Hc+ziVwUO5cX75YLjigOza/yi2WaXQbFVOzIhw8aOxGNUhKPPoHD4cGH&#10;SAaKKSW+ZfHetG0af2t/c3Bi9CTyke/IPAzbIem0eDuJssXqyO0QjlvFv4CNBumHFD1vVCn99z2Q&#10;lqL9aFmSuH6TQZOxnQywiktLGaQYzdswrunekdk1jDyKbvGGZatNainqO7I48eUtSZ2eNjqu4ct7&#10;yvr17zY/AQAA//8DAFBLAwQUAAYACAAAACEAHBcvveEAAAANAQAADwAAAGRycy9kb3ducmV2Lnht&#10;bEyPwU7DMBBE70j9B2srcaNOUYnTEKeqEJyQEGk4cHTibRI1XofYbcPf45zKbXdnNPsm202mZxcc&#10;XWdJwnoVAUOqre6okfBVvj0kwJxXpFVvCSX8ooNdvrjLVKrtlQq8HHzDQgi5VElovR9Szl3dolFu&#10;ZQekoB3taJQP69hwPaprCDc9f4yimBvVUfjQqgFfWqxPh7ORsP+m4rX7+ag+i2PRleU2ovf4JOX9&#10;cto/A/M4+ZsZZvyADnlgquyZtGO9BLFOnoI1CJvNPAWLSIQAVs0nEW+B5xn/3yL/AwAA//8DAFBL&#10;AQItABQABgAIAAAAIQC2gziS/gAAAOEBAAATAAAAAAAAAAAAAAAAAAAAAABbQ29udGVudF9UeXBl&#10;c10ueG1sUEsBAi0AFAAGAAgAAAAhADj9If/WAAAAlAEAAAsAAAAAAAAAAAAAAAAALwEAAF9yZWxz&#10;Ly5yZWxzUEsBAi0AFAAGAAgAAAAhAJK/44vuAQAAvwMAAA4AAAAAAAAAAAAAAAAALgIAAGRycy9l&#10;Mm9Eb2MueG1sUEsBAi0AFAAGAAgAAAAhABwXL73hAAAADQEAAA8AAAAAAAAAAAAAAAAASAQAAGRy&#10;cy9kb3ducmV2LnhtbFBLBQYAAAAABAAEAPMAAABWBQAAAAA=&#10;" o:allowincell="f" filled="f" stroked="f">
              <v:textbox inset="0,0,0,0">
                <w:txbxContent>
                  <w:p w:rsidR="00B04DDB" w:rsidRDefault="00B04DDB">
                    <w:pPr>
                      <w:pStyle w:val="PamkaStad"/>
                      <w:rPr>
                        <w:i/>
                        <w:lang w:val="en-US"/>
                      </w:rPr>
                    </w:pPr>
                  </w:p>
                </w:txbxContent>
              </v:textbox>
            </v:shape>
          </w:pict>
        </mc:Fallback>
      </mc:AlternateContent>
    </w:r>
    <w:r>
      <w:rPr>
        <w:noProof/>
      </w:rPr>
      <mc:AlternateContent>
        <mc:Choice Requires="wps">
          <w:drawing>
            <wp:anchor distT="0" distB="0" distL="114300" distR="114300" simplePos="0" relativeHeight="250828800" behindDoc="0" locked="0" layoutInCell="0" allowOverlap="1">
              <wp:simplePos x="0" y="0"/>
              <wp:positionH relativeFrom="column">
                <wp:posOffset>5090795</wp:posOffset>
              </wp:positionH>
              <wp:positionV relativeFrom="paragraph">
                <wp:posOffset>9197975</wp:posOffset>
              </wp:positionV>
              <wp:extent cx="439420" cy="180340"/>
              <wp:effectExtent l="0" t="0" r="0" b="0"/>
              <wp:wrapNone/>
              <wp:docPr id="67"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wps:spPr>
                    <wps:txbx>
                      <w:txbxContent>
                        <w:p w:rsidR="00B04DDB" w:rsidRDefault="00B04DDB">
                          <w:pPr>
                            <w:pStyle w:val="PamkaNum"/>
                            <w:rPr>
                              <w:lang w:val="en-US"/>
                            </w:rPr>
                          </w:pPr>
                          <w:r>
                            <w:fldChar w:fldCharType="begin"/>
                          </w:r>
                          <w:r>
                            <w:instrText xml:space="preserve"> PAGE  \* MERGEFORMAT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54" type="#_x0000_t202" style="position:absolute;margin-left:400.85pt;margin-top:724.25pt;width:34.6pt;height:14.2pt;z-index:2508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oJU7gEAAL8DAAAOAAAAZHJzL2Uyb0RvYy54bWysU9tu2zAMfR+wfxD0vthJsy414hRdiw4D&#10;ugvQ7gMYWY6F2aJGKbGzrx8lx1m7vQ17EShejg4PqfX10LXioMkbtKWcz3IptFVYGbsr5ben+zcr&#10;KXwAW0GLVpfyqL283rx+te5doRfYYFtpEgxifdG7UjYhuCLLvGp0B36GTlsO1kgdBL7SLqsIekbv&#10;2myR55dZj1Q5QqW9Z+/dGJSbhF/XWoUvde11EG0pmVtIJ6VzG89ss4ZiR+Aao0404B9YdGAsP3qG&#10;uoMAYk/mL6jOKEKPdZgp7DKsa6N06oG7med/dPPYgNOpFxbHu7NM/v/Bqs+HryRMVcrLd1JY6HhG&#10;T3oI4j0O4u0y6tM7X3Dao+PEMLCf55x69e4B1XcvLN42YHf6hgj7RkPF/OaxMntWOuL4CLLtP2HF&#10;78A+YAIaauqieCyHYHSe0/E8m8hFsXN5cbVccERxaL7KL5ZpdhkUU7EjHz5o7EQ0Skk8+gQOhwcf&#10;IhkoppT4lsV707Zp/K194eDE6EnkI9+ReRi2Q9JpsZpE2WJ15HYIx63iX8BGg/RTip43qpT+xx5I&#10;S9F+tCxJXL/JoMnYTgZYxaWlDFKM5m0Y13TvyOwaRh5Ft3jDstUmtRT1HVmc+PKWpE5PGx3X8Pk9&#10;Zf3+d5tfAAAA//8DAFBLAwQUAAYACAAAACEAwoA9HuEAAAANAQAADwAAAGRycy9kb3ducmV2Lnht&#10;bEyPy07DMBBF90j9B2sqsaN2UcmLOFWFYIWESMOCpZO4idV4HGK3DX/PdFWWM/fozpl8O9uBnfXk&#10;jUMJ65UAprFxrcFOwlf19pAA80FhqwaHWsKv9rAtFne5ylp3wVKf96FjVII+UxL6EMaMc9/02iq/&#10;cqNGyg5usirQOHW8ndSFyu3AH4WIuFUG6UKvRv3S6+a4P1kJu28sX83PR/1ZHkpTVanA9+go5f1y&#10;3j0DC3oONxiu+qQOBTnV7oStZ4OERKxjQinYbJInYIQksUiB1ddVHKXAi5z//6L4AwAA//8DAFBL&#10;AQItABQABgAIAAAAIQC2gziS/gAAAOEBAAATAAAAAAAAAAAAAAAAAAAAAABbQ29udGVudF9UeXBl&#10;c10ueG1sUEsBAi0AFAAGAAgAAAAhADj9If/WAAAAlAEAAAsAAAAAAAAAAAAAAAAALwEAAF9yZWxz&#10;Ly5yZWxzUEsBAi0AFAAGAAgAAAAhADsOglTuAQAAvwMAAA4AAAAAAAAAAAAAAAAALgIAAGRycy9l&#10;Mm9Eb2MueG1sUEsBAi0AFAAGAAgAAAAhAMKAPR7hAAAADQEAAA8AAAAAAAAAAAAAAAAASAQAAGRy&#10;cy9kb3ducmV2LnhtbFBLBQYAAAAABAAEAPMAAABWBQAAAAA=&#10;" o:allowincell="f" filled="f" stroked="f">
              <v:textbox inset="0,0,0,0">
                <w:txbxContent>
                  <w:p w:rsidR="00B04DDB" w:rsidRDefault="00B04DDB">
                    <w:pPr>
                      <w:pStyle w:val="PamkaNum"/>
                      <w:rPr>
                        <w:lang w:val="en-US"/>
                      </w:rPr>
                    </w:pPr>
                    <w:r>
                      <w:fldChar w:fldCharType="begin"/>
                    </w:r>
                    <w:r>
                      <w:instrText xml:space="preserve"> PAGE  \* MERGEFORMAT </w:instrText>
                    </w:r>
                    <w:r>
                      <w:fldChar w:fldCharType="separate"/>
                    </w:r>
                    <w:r>
                      <w:t>10</w:t>
                    </w:r>
                    <w:r>
                      <w:fldChar w:fldCharType="end"/>
                    </w:r>
                  </w:p>
                </w:txbxContent>
              </v:textbox>
            </v:shape>
          </w:pict>
        </mc:Fallback>
      </mc:AlternateContent>
    </w:r>
    <w:r>
      <w:rPr>
        <w:noProof/>
      </w:rPr>
      <mc:AlternateContent>
        <mc:Choice Requires="wps">
          <w:drawing>
            <wp:anchor distT="0" distB="0" distL="114300" distR="114300" simplePos="0" relativeHeight="250820608" behindDoc="0" locked="0" layoutInCell="0" allowOverlap="1">
              <wp:simplePos x="0" y="0"/>
              <wp:positionH relativeFrom="column">
                <wp:posOffset>5741035</wp:posOffset>
              </wp:positionH>
              <wp:positionV relativeFrom="paragraph">
                <wp:posOffset>9197975</wp:posOffset>
              </wp:positionV>
              <wp:extent cx="439420" cy="180340"/>
              <wp:effectExtent l="0" t="0" r="0" b="0"/>
              <wp:wrapNone/>
              <wp:docPr id="68"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wps:spPr>
                    <wps:txbx>
                      <w:txbxContent>
                        <w:p w:rsidR="00B04DDB" w:rsidRDefault="00B04DDB">
                          <w:pPr>
                            <w:pStyle w:val="PamkaNum"/>
                          </w:pPr>
                          <w:fldSimple w:instr=" NUMPAGES  \* MERGEFORMAT ">
                            <w:r>
                              <w:t>240</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55" type="#_x0000_t202" style="position:absolute;margin-left:452.05pt;margin-top:724.25pt;width:34.6pt;height:14.2pt;z-index:2508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22v7QEAAL8DAAAOAAAAZHJzL2Uyb0RvYy54bWysU9tu2zAMfR+wfxD0vji3Fa0Rp+hadBjQ&#10;XYB2H0DLcizMFjVKiZ19/Sg5zrr1rdiLQPFydHhIba6HrhUHTd6gLeRiNpdCW4WVsbtCfn+6f3cp&#10;hQ9gK2jR6kIetZfX27dvNr3L9RIbbCtNgkGsz3tXyCYEl2eZV43uwM/QacvBGqmDwFfaZRVBz+hd&#10;my3n84usR6ocodLes/duDMptwq9rrcLXuvY6iLaQzC2kk9JZxjPbbiDfEbjGqBMNeAWLDozlR89Q&#10;dxBA7Mm8gOqMIvRYh5nCLsO6NkqnHribxfyfbh4bcDr1wuJ4d5bJ/z9Y9eXwjYSpCnnBk7LQ8Yye&#10;9BDEBxzE+1XUp3c+57RHx4lhYD/POfXq3QOqH15YvG3A7vQNEfaNhor5LWJl9qx0xPERpOw/Y8Xv&#10;wD5gAhpq6qJ4LIdgdJ7T8TybyEWxc726Wi85oji0uJyv1ml2GeRTsSMfPmrsRDQKSTz6BA6HBx8i&#10;GcinlPiWxXvTtmn8rf3LwYnRk8hHviPzMJRD0ml5NYlSYnXkdgjHreJfwEaD9EuKnjeqkP7nHkhL&#10;0X6yLElcv8mgySgnA6zi0kIGKUbzNoxrundkdg0jj6JbvGHZapNaivqOLE58eUtSp6eNjmv4/J6y&#10;/vy77W8AAAD//wMAUEsDBBQABgAIAAAAIQBd16Rb4gAAAA0BAAAPAAAAZHJzL2Rvd25yZXYueG1s&#10;TI/BTsMwDIbvSLxD5EncWDpWurVrOk0ITkiIrhw4pk3WRmuc0mRbeXu80zja/6ffn/PtZHt21qM3&#10;DgUs5hEwjY1TBlsBX9Xb4xqYDxKV7B1qAb/aw7a4v8tlptwFS33eh5ZRCfpMCuhCGDLOfdNpK/3c&#10;DRopO7jRykDj2HI1yguV254/RVHCrTRIFzo56JdON8f9yQrYfWP5an4+6s/yUJqqSiN8T45CPMym&#10;3QZY0FO4wXDVJ3UoyKl2J1Se9QLSKF4QSkEcr5+BEZKulktg9XW1SlLgRc7/f1H8AQAA//8DAFBL&#10;AQItABQABgAIAAAAIQC2gziS/gAAAOEBAAATAAAAAAAAAAAAAAAAAAAAAABbQ29udGVudF9UeXBl&#10;c10ueG1sUEsBAi0AFAAGAAgAAAAhADj9If/WAAAAlAEAAAsAAAAAAAAAAAAAAAAALwEAAF9yZWxz&#10;Ly5yZWxzUEsBAi0AFAAGAAgAAAAhADCvba/tAQAAvwMAAA4AAAAAAAAAAAAAAAAALgIAAGRycy9l&#10;Mm9Eb2MueG1sUEsBAi0AFAAGAAgAAAAhAF3XpFviAAAADQEAAA8AAAAAAAAAAAAAAAAARwQAAGRy&#10;cy9kb3ducmV2LnhtbFBLBQYAAAAABAAEAPMAAABWBQAAAAA=&#10;" o:allowincell="f" filled="f" stroked="f">
              <v:textbox inset="0,0,0,0">
                <w:txbxContent>
                  <w:p w:rsidR="00B04DDB" w:rsidRDefault="00B04DDB">
                    <w:pPr>
                      <w:pStyle w:val="PamkaNum"/>
                    </w:pPr>
                    <w:fldSimple w:instr=" NUMPAGES  \* MERGEFORMAT ">
                      <w:r>
                        <w:t>240</w:t>
                      </w:r>
                    </w:fldSimple>
                  </w:p>
                </w:txbxContent>
              </v:textbox>
            </v:shape>
          </w:pict>
        </mc:Fallback>
      </mc:AlternateContent>
    </w:r>
    <w:r>
      <w:rPr>
        <w:noProof/>
      </w:rPr>
      <mc:AlternateContent>
        <mc:Choice Requires="wps">
          <w:drawing>
            <wp:anchor distT="0" distB="0" distL="114300" distR="114300" simplePos="0" relativeHeight="250812416" behindDoc="0" locked="0" layoutInCell="0" allowOverlap="1">
              <wp:simplePos x="0" y="0"/>
              <wp:positionH relativeFrom="column">
                <wp:posOffset>723265</wp:posOffset>
              </wp:positionH>
              <wp:positionV relativeFrom="paragraph">
                <wp:posOffset>9046845</wp:posOffset>
              </wp:positionV>
              <wp:extent cx="631190" cy="125730"/>
              <wp:effectExtent l="0" t="0" r="0" b="0"/>
              <wp:wrapNone/>
              <wp:docPr id="69"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wps:spPr>
                    <wps:txbx>
                      <w:txbxContent>
                        <w:p w:rsidR="00B04DDB" w:rsidRDefault="00B04DDB">
                          <w:pPr>
                            <w:pStyle w:val="PamkaSmall"/>
                            <w:rPr>
                              <w:lang w:val="en-US"/>
                            </w:rPr>
                          </w:pPr>
                          <w:r>
                            <w:rPr>
                              <w:lang w:val="en-US"/>
                            </w:rPr>
                            <w:t>.</w:t>
                          </w:r>
                        </w:p>
                        <w:p w:rsidR="00B04DDB" w:rsidRDefault="00B04DDB">
                          <w:r>
                            <w:rPr>
                              <w:lang w:val="en-US"/>
                            </w:rPr>
                            <w:t>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56" style="position:absolute;margin-left:56.95pt;margin-top:712.35pt;width:49.7pt;height:9.9pt;z-index:2508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S+8/wEAAO0DAAAOAAAAZHJzL2Uyb0RvYy54bWysU8GO0zAQvSPxD5bvNE1XW9io6WrVVRHS&#10;AisWPsBxnMTC8Zix26R8PWOn6S5wQ+Rgje2Zlzdvnje3Y2/YUaHXYEueL5acKSuh1rYt+bev+zfv&#10;OPNB2FoYsKrkJ+X57fb1q83gCrWCDkytkBGI9cXgSt6F4Ios87JTvfALcMrSZQPYi0BbbLMaxUDo&#10;vclWy+U6GwBrhyCV93R6P13ybcJvGiXD56bxKjBTcuIW0oppreKabTeiaFG4TsszDfEPLHqhLf30&#10;AnUvgmAH1H9B9VoieGjCQkKfQdNoqVIP1E2+/KObp044lXohcby7yOT/H6z8dHxEpuuSr284s6Kn&#10;GX0h1YRtjWLXqyjQ4HxBeU/uEWOL3j2A/O6ZhV1HaeoOEYZOiZpo5TE/+60gbjyVsmr4CDXBi0OA&#10;pNXYYB8BSQU2ppGcLiNRY2CSDtdXeX5Dg5N0la+u316lkWWimIsd+vBeQc9iUHIk7glcHB98iGRE&#10;Mack8mB0vdfGpA221c4gOwpyxz59iT/1+DLN2JhsIZZNiNOJSv46/2Zuc5IrjNWYVJ34xssK6hOp&#10;gDB5kN4MBR3gT84G8l/J/Y+DQMWZ+WBJyWjWOcA5qOZAWEmlJQ+cTeEuTKY+ONRtR8h5UsHCHand&#10;6KTEM4vzjMhTSaCz/6NpX+5T1vMr3f4CAAD//wMAUEsDBBQABgAIAAAAIQCah/+X3gAAAA0BAAAP&#10;AAAAZHJzL2Rvd25yZXYueG1sTI9JT8MwEIXvSPwHa5C4UWdjC3EqxKKeG0Bc3XiIA16i2GkNv57p&#10;CW7zZp7efK9ZJ2vYHucweicgX2XA0PVejW4Q8PryfHEDLETplDTeoYBvDLBuT08aWSt/cFvcd3Fg&#10;FOJCLQXoGKea89BrtDKs/ISObh9+tjKSnAeuZnmgcGt4kWVX3MrR0QctJ3zQ2H91ixWwyR+fpk/+&#10;08mNibi86dSb9yTE+Vm6vwMWMcU/MxzxCR1aYtr5xanADOm8vCUrDVVRXQMjS5GXJbDdcVVVl8Db&#10;hv9v0f4CAAD//wMAUEsBAi0AFAAGAAgAAAAhALaDOJL+AAAA4QEAABMAAAAAAAAAAAAAAAAAAAAA&#10;AFtDb250ZW50X1R5cGVzXS54bWxQSwECLQAUAAYACAAAACEAOP0h/9YAAACUAQAACwAAAAAAAAAA&#10;AAAAAAAvAQAAX3JlbHMvLnJlbHNQSwECLQAUAAYACAAAACEAQREvvP8BAADtAwAADgAAAAAAAAAA&#10;AAAAAAAuAgAAZHJzL2Uyb0RvYy54bWxQSwECLQAUAAYACAAAACEAmof/l94AAAANAQAADwAAAAAA&#10;AAAAAAAAAABZBAAAZHJzL2Rvd25yZXYueG1sUEsFBgAAAAAEAAQA8wAAAGQFAAAAAA==&#10;" o:allowincell="f" stroked="f">
              <v:textbox inset="0,0,0,0">
                <w:txbxContent>
                  <w:p w:rsidR="00B04DDB" w:rsidRDefault="00B04DDB">
                    <w:pPr>
                      <w:pStyle w:val="PamkaSmall"/>
                      <w:rPr>
                        <w:lang w:val="en-US"/>
                      </w:rPr>
                    </w:pPr>
                    <w:r>
                      <w:rPr>
                        <w:lang w:val="en-US"/>
                      </w:rPr>
                      <w:t>.</w:t>
                    </w:r>
                  </w:p>
                  <w:p w:rsidR="00B04DDB" w:rsidRDefault="00B04DDB">
                    <w:r>
                      <w:rPr>
                        <w:lang w:val="en-US"/>
                      </w:rPr>
                      <w:t>Ф</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51FA"/>
    <w:multiLevelType w:val="hybridMultilevel"/>
    <w:tmpl w:val="6E0A1748"/>
    <w:lvl w:ilvl="0" w:tplc="9AAC58D0">
      <w:start w:val="1"/>
      <w:numFmt w:val="bullet"/>
      <w:lvlText w:val=""/>
      <w:lvlJc w:val="left"/>
      <w:pPr>
        <w:ind w:left="1429" w:hanging="360"/>
      </w:pPr>
      <w:rPr>
        <w:rFonts w:ascii="Symbol" w:hAnsi="Symbol" w:hint="default"/>
      </w:rPr>
    </w:lvl>
    <w:lvl w:ilvl="1" w:tplc="B546D01A">
      <w:start w:val="1"/>
      <w:numFmt w:val="bullet"/>
      <w:lvlText w:val="o"/>
      <w:lvlJc w:val="left"/>
      <w:pPr>
        <w:ind w:left="2149" w:hanging="360"/>
      </w:pPr>
      <w:rPr>
        <w:rFonts w:ascii="Courier New" w:hAnsi="Courier New" w:cs="Courier New" w:hint="default"/>
      </w:rPr>
    </w:lvl>
    <w:lvl w:ilvl="2" w:tplc="044A0BD0">
      <w:start w:val="1"/>
      <w:numFmt w:val="bullet"/>
      <w:lvlText w:val=""/>
      <w:lvlJc w:val="left"/>
      <w:pPr>
        <w:ind w:left="2869" w:hanging="360"/>
      </w:pPr>
      <w:rPr>
        <w:rFonts w:ascii="Wingdings" w:hAnsi="Wingdings" w:hint="default"/>
      </w:rPr>
    </w:lvl>
    <w:lvl w:ilvl="3" w:tplc="982EB510">
      <w:start w:val="1"/>
      <w:numFmt w:val="bullet"/>
      <w:lvlText w:val=""/>
      <w:lvlJc w:val="left"/>
      <w:pPr>
        <w:ind w:left="3589" w:hanging="360"/>
      </w:pPr>
      <w:rPr>
        <w:rFonts w:ascii="Symbol" w:hAnsi="Symbol" w:hint="default"/>
      </w:rPr>
    </w:lvl>
    <w:lvl w:ilvl="4" w:tplc="DEEC8D32">
      <w:start w:val="1"/>
      <w:numFmt w:val="bullet"/>
      <w:lvlText w:val="o"/>
      <w:lvlJc w:val="left"/>
      <w:pPr>
        <w:ind w:left="4309" w:hanging="360"/>
      </w:pPr>
      <w:rPr>
        <w:rFonts w:ascii="Courier New" w:hAnsi="Courier New" w:cs="Courier New" w:hint="default"/>
      </w:rPr>
    </w:lvl>
    <w:lvl w:ilvl="5" w:tplc="361C3E40">
      <w:start w:val="1"/>
      <w:numFmt w:val="bullet"/>
      <w:lvlText w:val=""/>
      <w:lvlJc w:val="left"/>
      <w:pPr>
        <w:ind w:left="5029" w:hanging="360"/>
      </w:pPr>
      <w:rPr>
        <w:rFonts w:ascii="Wingdings" w:hAnsi="Wingdings" w:hint="default"/>
      </w:rPr>
    </w:lvl>
    <w:lvl w:ilvl="6" w:tplc="AD5AFB8C">
      <w:start w:val="1"/>
      <w:numFmt w:val="bullet"/>
      <w:lvlText w:val=""/>
      <w:lvlJc w:val="left"/>
      <w:pPr>
        <w:ind w:left="5749" w:hanging="360"/>
      </w:pPr>
      <w:rPr>
        <w:rFonts w:ascii="Symbol" w:hAnsi="Symbol" w:hint="default"/>
      </w:rPr>
    </w:lvl>
    <w:lvl w:ilvl="7" w:tplc="CA0CAE70">
      <w:start w:val="1"/>
      <w:numFmt w:val="bullet"/>
      <w:lvlText w:val="o"/>
      <w:lvlJc w:val="left"/>
      <w:pPr>
        <w:ind w:left="6469" w:hanging="360"/>
      </w:pPr>
      <w:rPr>
        <w:rFonts w:ascii="Courier New" w:hAnsi="Courier New" w:cs="Courier New" w:hint="default"/>
      </w:rPr>
    </w:lvl>
    <w:lvl w:ilvl="8" w:tplc="8DAA4226">
      <w:start w:val="1"/>
      <w:numFmt w:val="bullet"/>
      <w:lvlText w:val=""/>
      <w:lvlJc w:val="left"/>
      <w:pPr>
        <w:ind w:left="7189" w:hanging="360"/>
      </w:pPr>
      <w:rPr>
        <w:rFonts w:ascii="Wingdings" w:hAnsi="Wingdings" w:hint="default"/>
      </w:rPr>
    </w:lvl>
  </w:abstractNum>
  <w:abstractNum w:abstractNumId="1" w15:restartNumberingAfterBreak="0">
    <w:nsid w:val="03504EC8"/>
    <w:multiLevelType w:val="hybridMultilevel"/>
    <w:tmpl w:val="4F0620D8"/>
    <w:lvl w:ilvl="0" w:tplc="419C8E2C">
      <w:start w:val="1"/>
      <w:numFmt w:val="bullet"/>
      <w:lvlText w:val=""/>
      <w:lvlJc w:val="left"/>
      <w:pPr>
        <w:ind w:left="1429" w:hanging="360"/>
      </w:pPr>
      <w:rPr>
        <w:rFonts w:ascii="Symbol" w:hAnsi="Symbol" w:hint="default"/>
      </w:rPr>
    </w:lvl>
    <w:lvl w:ilvl="1" w:tplc="9F0282DA">
      <w:start w:val="1"/>
      <w:numFmt w:val="bullet"/>
      <w:lvlText w:val="o"/>
      <w:lvlJc w:val="left"/>
      <w:pPr>
        <w:ind w:left="2149" w:hanging="360"/>
      </w:pPr>
      <w:rPr>
        <w:rFonts w:ascii="Courier New" w:hAnsi="Courier New" w:cs="Courier New" w:hint="default"/>
      </w:rPr>
    </w:lvl>
    <w:lvl w:ilvl="2" w:tplc="87567F18">
      <w:start w:val="1"/>
      <w:numFmt w:val="bullet"/>
      <w:lvlText w:val=""/>
      <w:lvlJc w:val="left"/>
      <w:pPr>
        <w:ind w:left="2869" w:hanging="360"/>
      </w:pPr>
      <w:rPr>
        <w:rFonts w:ascii="Wingdings" w:hAnsi="Wingdings" w:hint="default"/>
      </w:rPr>
    </w:lvl>
    <w:lvl w:ilvl="3" w:tplc="4A96DBCE">
      <w:start w:val="1"/>
      <w:numFmt w:val="bullet"/>
      <w:lvlText w:val=""/>
      <w:lvlJc w:val="left"/>
      <w:pPr>
        <w:ind w:left="3589" w:hanging="360"/>
      </w:pPr>
      <w:rPr>
        <w:rFonts w:ascii="Symbol" w:hAnsi="Symbol" w:hint="default"/>
      </w:rPr>
    </w:lvl>
    <w:lvl w:ilvl="4" w:tplc="0A22048A">
      <w:start w:val="1"/>
      <w:numFmt w:val="bullet"/>
      <w:lvlText w:val="o"/>
      <w:lvlJc w:val="left"/>
      <w:pPr>
        <w:ind w:left="4309" w:hanging="360"/>
      </w:pPr>
      <w:rPr>
        <w:rFonts w:ascii="Courier New" w:hAnsi="Courier New" w:cs="Courier New" w:hint="default"/>
      </w:rPr>
    </w:lvl>
    <w:lvl w:ilvl="5" w:tplc="6E948612">
      <w:start w:val="1"/>
      <w:numFmt w:val="bullet"/>
      <w:lvlText w:val=""/>
      <w:lvlJc w:val="left"/>
      <w:pPr>
        <w:ind w:left="5029" w:hanging="360"/>
      </w:pPr>
      <w:rPr>
        <w:rFonts w:ascii="Wingdings" w:hAnsi="Wingdings" w:hint="default"/>
      </w:rPr>
    </w:lvl>
    <w:lvl w:ilvl="6" w:tplc="DB70EBA6">
      <w:start w:val="1"/>
      <w:numFmt w:val="bullet"/>
      <w:lvlText w:val=""/>
      <w:lvlJc w:val="left"/>
      <w:pPr>
        <w:ind w:left="5749" w:hanging="360"/>
      </w:pPr>
      <w:rPr>
        <w:rFonts w:ascii="Symbol" w:hAnsi="Symbol" w:hint="default"/>
      </w:rPr>
    </w:lvl>
    <w:lvl w:ilvl="7" w:tplc="DFC66A5A">
      <w:start w:val="1"/>
      <w:numFmt w:val="bullet"/>
      <w:lvlText w:val="o"/>
      <w:lvlJc w:val="left"/>
      <w:pPr>
        <w:ind w:left="6469" w:hanging="360"/>
      </w:pPr>
      <w:rPr>
        <w:rFonts w:ascii="Courier New" w:hAnsi="Courier New" w:cs="Courier New" w:hint="default"/>
      </w:rPr>
    </w:lvl>
    <w:lvl w:ilvl="8" w:tplc="698E07AA">
      <w:start w:val="1"/>
      <w:numFmt w:val="bullet"/>
      <w:lvlText w:val=""/>
      <w:lvlJc w:val="left"/>
      <w:pPr>
        <w:ind w:left="7189" w:hanging="360"/>
      </w:pPr>
      <w:rPr>
        <w:rFonts w:ascii="Wingdings" w:hAnsi="Wingdings" w:hint="default"/>
      </w:rPr>
    </w:lvl>
  </w:abstractNum>
  <w:abstractNum w:abstractNumId="2" w15:restartNumberingAfterBreak="0">
    <w:nsid w:val="04124CE4"/>
    <w:multiLevelType w:val="hybridMultilevel"/>
    <w:tmpl w:val="11E61812"/>
    <w:lvl w:ilvl="0" w:tplc="D66C8B30">
      <w:start w:val="1"/>
      <w:numFmt w:val="bullet"/>
      <w:pStyle w:val="a"/>
      <w:lvlText w:val=""/>
      <w:lvlJc w:val="left"/>
      <w:pPr>
        <w:ind w:left="1429" w:hanging="360"/>
      </w:pPr>
      <w:rPr>
        <w:rFonts w:ascii="Symbol" w:hAnsi="Symbol" w:hint="default"/>
      </w:rPr>
    </w:lvl>
    <w:lvl w:ilvl="1" w:tplc="3EC0B950">
      <w:start w:val="1"/>
      <w:numFmt w:val="bullet"/>
      <w:lvlText w:val="o"/>
      <w:lvlJc w:val="left"/>
      <w:pPr>
        <w:ind w:left="2149" w:hanging="360"/>
      </w:pPr>
      <w:rPr>
        <w:rFonts w:ascii="Courier New" w:hAnsi="Courier New" w:cs="Courier New" w:hint="default"/>
      </w:rPr>
    </w:lvl>
    <w:lvl w:ilvl="2" w:tplc="D3B8CE1C">
      <w:start w:val="1"/>
      <w:numFmt w:val="bullet"/>
      <w:lvlText w:val=""/>
      <w:lvlJc w:val="left"/>
      <w:pPr>
        <w:ind w:left="2869" w:hanging="360"/>
      </w:pPr>
      <w:rPr>
        <w:rFonts w:ascii="Wingdings" w:hAnsi="Wingdings" w:hint="default"/>
      </w:rPr>
    </w:lvl>
    <w:lvl w:ilvl="3" w:tplc="C1FEA4D2">
      <w:start w:val="1"/>
      <w:numFmt w:val="bullet"/>
      <w:lvlText w:val=""/>
      <w:lvlJc w:val="left"/>
      <w:pPr>
        <w:ind w:left="3589" w:hanging="360"/>
      </w:pPr>
      <w:rPr>
        <w:rFonts w:ascii="Symbol" w:hAnsi="Symbol" w:hint="default"/>
      </w:rPr>
    </w:lvl>
    <w:lvl w:ilvl="4" w:tplc="BDDC4DBE">
      <w:start w:val="1"/>
      <w:numFmt w:val="bullet"/>
      <w:lvlText w:val="o"/>
      <w:lvlJc w:val="left"/>
      <w:pPr>
        <w:ind w:left="4309" w:hanging="360"/>
      </w:pPr>
      <w:rPr>
        <w:rFonts w:ascii="Courier New" w:hAnsi="Courier New" w:cs="Courier New" w:hint="default"/>
      </w:rPr>
    </w:lvl>
    <w:lvl w:ilvl="5" w:tplc="E66E9552">
      <w:start w:val="1"/>
      <w:numFmt w:val="bullet"/>
      <w:lvlText w:val=""/>
      <w:lvlJc w:val="left"/>
      <w:pPr>
        <w:ind w:left="5029" w:hanging="360"/>
      </w:pPr>
      <w:rPr>
        <w:rFonts w:ascii="Wingdings" w:hAnsi="Wingdings" w:hint="default"/>
      </w:rPr>
    </w:lvl>
    <w:lvl w:ilvl="6" w:tplc="F7BEF026">
      <w:start w:val="1"/>
      <w:numFmt w:val="bullet"/>
      <w:lvlText w:val=""/>
      <w:lvlJc w:val="left"/>
      <w:pPr>
        <w:ind w:left="5749" w:hanging="360"/>
      </w:pPr>
      <w:rPr>
        <w:rFonts w:ascii="Symbol" w:hAnsi="Symbol" w:hint="default"/>
      </w:rPr>
    </w:lvl>
    <w:lvl w:ilvl="7" w:tplc="9AEE131A">
      <w:start w:val="1"/>
      <w:numFmt w:val="bullet"/>
      <w:lvlText w:val="o"/>
      <w:lvlJc w:val="left"/>
      <w:pPr>
        <w:ind w:left="6469" w:hanging="360"/>
      </w:pPr>
      <w:rPr>
        <w:rFonts w:ascii="Courier New" w:hAnsi="Courier New" w:cs="Courier New" w:hint="default"/>
      </w:rPr>
    </w:lvl>
    <w:lvl w:ilvl="8" w:tplc="4ECAF408">
      <w:start w:val="1"/>
      <w:numFmt w:val="bullet"/>
      <w:lvlText w:val=""/>
      <w:lvlJc w:val="left"/>
      <w:pPr>
        <w:ind w:left="7189" w:hanging="360"/>
      </w:pPr>
      <w:rPr>
        <w:rFonts w:ascii="Wingdings" w:hAnsi="Wingdings" w:hint="default"/>
      </w:rPr>
    </w:lvl>
  </w:abstractNum>
  <w:abstractNum w:abstractNumId="3" w15:restartNumberingAfterBreak="0">
    <w:nsid w:val="04AB46E3"/>
    <w:multiLevelType w:val="hybridMultilevel"/>
    <w:tmpl w:val="61A6AA38"/>
    <w:lvl w:ilvl="0" w:tplc="B3C4D6E0">
      <w:start w:val="1"/>
      <w:numFmt w:val="bullet"/>
      <w:lvlText w:val=""/>
      <w:lvlJc w:val="left"/>
      <w:pPr>
        <w:tabs>
          <w:tab w:val="num" w:pos="360"/>
        </w:tabs>
        <w:ind w:left="360" w:hanging="360"/>
      </w:pPr>
      <w:rPr>
        <w:rFonts w:ascii="Symbol" w:hAnsi="Symbol" w:hint="default"/>
      </w:rPr>
    </w:lvl>
    <w:lvl w:ilvl="1" w:tplc="ECB21BBC">
      <w:start w:val="1"/>
      <w:numFmt w:val="bullet"/>
      <w:lvlText w:val="o"/>
      <w:lvlJc w:val="left"/>
      <w:pPr>
        <w:ind w:left="1440" w:hanging="360"/>
      </w:pPr>
      <w:rPr>
        <w:rFonts w:ascii="Courier New" w:eastAsia="Courier New" w:hAnsi="Courier New" w:cs="Courier New" w:hint="default"/>
      </w:rPr>
    </w:lvl>
    <w:lvl w:ilvl="2" w:tplc="40E053B8">
      <w:start w:val="1"/>
      <w:numFmt w:val="bullet"/>
      <w:lvlText w:val="§"/>
      <w:lvlJc w:val="left"/>
      <w:pPr>
        <w:ind w:left="2160" w:hanging="360"/>
      </w:pPr>
      <w:rPr>
        <w:rFonts w:ascii="Wingdings" w:eastAsia="Wingdings" w:hAnsi="Wingdings" w:cs="Wingdings" w:hint="default"/>
      </w:rPr>
    </w:lvl>
    <w:lvl w:ilvl="3" w:tplc="38E64782">
      <w:start w:val="1"/>
      <w:numFmt w:val="bullet"/>
      <w:lvlText w:val="·"/>
      <w:lvlJc w:val="left"/>
      <w:pPr>
        <w:ind w:left="2880" w:hanging="360"/>
      </w:pPr>
      <w:rPr>
        <w:rFonts w:ascii="Symbol" w:eastAsia="Symbol" w:hAnsi="Symbol" w:cs="Symbol" w:hint="default"/>
      </w:rPr>
    </w:lvl>
    <w:lvl w:ilvl="4" w:tplc="B8B6C498">
      <w:start w:val="1"/>
      <w:numFmt w:val="bullet"/>
      <w:lvlText w:val="o"/>
      <w:lvlJc w:val="left"/>
      <w:pPr>
        <w:ind w:left="3600" w:hanging="360"/>
      </w:pPr>
      <w:rPr>
        <w:rFonts w:ascii="Courier New" w:eastAsia="Courier New" w:hAnsi="Courier New" w:cs="Courier New" w:hint="default"/>
      </w:rPr>
    </w:lvl>
    <w:lvl w:ilvl="5" w:tplc="AD5E96D6">
      <w:start w:val="1"/>
      <w:numFmt w:val="bullet"/>
      <w:lvlText w:val="§"/>
      <w:lvlJc w:val="left"/>
      <w:pPr>
        <w:ind w:left="4320" w:hanging="360"/>
      </w:pPr>
      <w:rPr>
        <w:rFonts w:ascii="Wingdings" w:eastAsia="Wingdings" w:hAnsi="Wingdings" w:cs="Wingdings" w:hint="default"/>
      </w:rPr>
    </w:lvl>
    <w:lvl w:ilvl="6" w:tplc="2236C77A">
      <w:start w:val="1"/>
      <w:numFmt w:val="bullet"/>
      <w:lvlText w:val="·"/>
      <w:lvlJc w:val="left"/>
      <w:pPr>
        <w:ind w:left="5040" w:hanging="360"/>
      </w:pPr>
      <w:rPr>
        <w:rFonts w:ascii="Symbol" w:eastAsia="Symbol" w:hAnsi="Symbol" w:cs="Symbol" w:hint="default"/>
      </w:rPr>
    </w:lvl>
    <w:lvl w:ilvl="7" w:tplc="4C48B8E0">
      <w:start w:val="1"/>
      <w:numFmt w:val="bullet"/>
      <w:lvlText w:val="o"/>
      <w:lvlJc w:val="left"/>
      <w:pPr>
        <w:ind w:left="5760" w:hanging="360"/>
      </w:pPr>
      <w:rPr>
        <w:rFonts w:ascii="Courier New" w:eastAsia="Courier New" w:hAnsi="Courier New" w:cs="Courier New" w:hint="default"/>
      </w:rPr>
    </w:lvl>
    <w:lvl w:ilvl="8" w:tplc="1632C52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9B33894"/>
    <w:multiLevelType w:val="hybridMultilevel"/>
    <w:tmpl w:val="987AF02A"/>
    <w:lvl w:ilvl="0" w:tplc="17F4294E">
      <w:start w:val="1"/>
      <w:numFmt w:val="decimal"/>
      <w:lvlText w:val="%1."/>
      <w:lvlJc w:val="left"/>
      <w:pPr>
        <w:ind w:left="720" w:hanging="360"/>
      </w:pPr>
    </w:lvl>
    <w:lvl w:ilvl="1" w:tplc="EBD85CB2">
      <w:start w:val="1"/>
      <w:numFmt w:val="lowerLetter"/>
      <w:lvlText w:val="%2."/>
      <w:lvlJc w:val="left"/>
      <w:pPr>
        <w:ind w:left="1440" w:hanging="360"/>
      </w:pPr>
    </w:lvl>
    <w:lvl w:ilvl="2" w:tplc="8408CA16">
      <w:start w:val="1"/>
      <w:numFmt w:val="lowerRoman"/>
      <w:lvlText w:val="%3."/>
      <w:lvlJc w:val="right"/>
      <w:pPr>
        <w:ind w:left="2160" w:hanging="180"/>
      </w:pPr>
    </w:lvl>
    <w:lvl w:ilvl="3" w:tplc="233AE8A8">
      <w:start w:val="1"/>
      <w:numFmt w:val="decimal"/>
      <w:lvlText w:val="%4."/>
      <w:lvlJc w:val="left"/>
      <w:pPr>
        <w:ind w:left="2880" w:hanging="360"/>
      </w:pPr>
    </w:lvl>
    <w:lvl w:ilvl="4" w:tplc="18000CC0">
      <w:start w:val="1"/>
      <w:numFmt w:val="lowerLetter"/>
      <w:lvlText w:val="%5."/>
      <w:lvlJc w:val="left"/>
      <w:pPr>
        <w:ind w:left="3600" w:hanging="360"/>
      </w:pPr>
    </w:lvl>
    <w:lvl w:ilvl="5" w:tplc="65944C70">
      <w:start w:val="1"/>
      <w:numFmt w:val="lowerRoman"/>
      <w:lvlText w:val="%6."/>
      <w:lvlJc w:val="right"/>
      <w:pPr>
        <w:ind w:left="4320" w:hanging="180"/>
      </w:pPr>
    </w:lvl>
    <w:lvl w:ilvl="6" w:tplc="E0E66FEC">
      <w:start w:val="1"/>
      <w:numFmt w:val="decimal"/>
      <w:lvlText w:val="%7."/>
      <w:lvlJc w:val="left"/>
      <w:pPr>
        <w:ind w:left="5040" w:hanging="360"/>
      </w:pPr>
    </w:lvl>
    <w:lvl w:ilvl="7" w:tplc="4288DCC8">
      <w:start w:val="1"/>
      <w:numFmt w:val="lowerLetter"/>
      <w:lvlText w:val="%8."/>
      <w:lvlJc w:val="left"/>
      <w:pPr>
        <w:ind w:left="5760" w:hanging="360"/>
      </w:pPr>
    </w:lvl>
    <w:lvl w:ilvl="8" w:tplc="871CD9B8">
      <w:start w:val="1"/>
      <w:numFmt w:val="lowerRoman"/>
      <w:lvlText w:val="%9."/>
      <w:lvlJc w:val="right"/>
      <w:pPr>
        <w:ind w:left="6480" w:hanging="180"/>
      </w:pPr>
    </w:lvl>
  </w:abstractNum>
  <w:abstractNum w:abstractNumId="5" w15:restartNumberingAfterBreak="0">
    <w:nsid w:val="0B2D610D"/>
    <w:multiLevelType w:val="multilevel"/>
    <w:tmpl w:val="C540BB4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1505484"/>
    <w:multiLevelType w:val="multilevel"/>
    <w:tmpl w:val="5ECE9254"/>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7" w15:restartNumberingAfterBreak="0">
    <w:nsid w:val="11CA1CB5"/>
    <w:multiLevelType w:val="multilevel"/>
    <w:tmpl w:val="37565D7C"/>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vanish w:val="0"/>
        <w:color w:val="000000"/>
        <w:spacing w:val="0"/>
        <w:position w:val="0"/>
        <w:u w:val="none"/>
        <w:vertAlign w:val="baseline"/>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52726F9"/>
    <w:multiLevelType w:val="hybridMultilevel"/>
    <w:tmpl w:val="90AEFE56"/>
    <w:lvl w:ilvl="0" w:tplc="E4843D32">
      <w:start w:val="1"/>
      <w:numFmt w:val="bullet"/>
      <w:pStyle w:val="a0"/>
      <w:lvlText w:val=""/>
      <w:lvlJc w:val="left"/>
      <w:pPr>
        <w:ind w:left="1212" w:hanging="360"/>
      </w:pPr>
      <w:rPr>
        <w:rFonts w:ascii="Symbol" w:hAnsi="Symbol" w:hint="default"/>
      </w:rPr>
    </w:lvl>
    <w:lvl w:ilvl="1" w:tplc="0E1EEE9E">
      <w:start w:val="1"/>
      <w:numFmt w:val="bullet"/>
      <w:lvlText w:val="o"/>
      <w:lvlJc w:val="left"/>
      <w:pPr>
        <w:ind w:left="2149" w:hanging="360"/>
      </w:pPr>
      <w:rPr>
        <w:rFonts w:ascii="Courier New" w:hAnsi="Courier New" w:cs="Courier New" w:hint="default"/>
      </w:rPr>
    </w:lvl>
    <w:lvl w:ilvl="2" w:tplc="EC3C7FAE">
      <w:start w:val="1"/>
      <w:numFmt w:val="bullet"/>
      <w:lvlText w:val=""/>
      <w:lvlJc w:val="left"/>
      <w:pPr>
        <w:ind w:left="2869" w:hanging="360"/>
      </w:pPr>
      <w:rPr>
        <w:rFonts w:ascii="Wingdings" w:hAnsi="Wingdings" w:hint="default"/>
      </w:rPr>
    </w:lvl>
    <w:lvl w:ilvl="3" w:tplc="CB063C4E">
      <w:start w:val="1"/>
      <w:numFmt w:val="bullet"/>
      <w:lvlText w:val=""/>
      <w:lvlJc w:val="left"/>
      <w:pPr>
        <w:ind w:left="3589" w:hanging="360"/>
      </w:pPr>
      <w:rPr>
        <w:rFonts w:ascii="Symbol" w:hAnsi="Symbol" w:hint="default"/>
      </w:rPr>
    </w:lvl>
    <w:lvl w:ilvl="4" w:tplc="E74AA462">
      <w:start w:val="1"/>
      <w:numFmt w:val="bullet"/>
      <w:lvlText w:val="o"/>
      <w:lvlJc w:val="left"/>
      <w:pPr>
        <w:ind w:left="4309" w:hanging="360"/>
      </w:pPr>
      <w:rPr>
        <w:rFonts w:ascii="Courier New" w:hAnsi="Courier New" w:cs="Courier New" w:hint="default"/>
      </w:rPr>
    </w:lvl>
    <w:lvl w:ilvl="5" w:tplc="CB7AADAC">
      <w:start w:val="1"/>
      <w:numFmt w:val="bullet"/>
      <w:lvlText w:val=""/>
      <w:lvlJc w:val="left"/>
      <w:pPr>
        <w:ind w:left="5029" w:hanging="360"/>
      </w:pPr>
      <w:rPr>
        <w:rFonts w:ascii="Wingdings" w:hAnsi="Wingdings" w:hint="default"/>
      </w:rPr>
    </w:lvl>
    <w:lvl w:ilvl="6" w:tplc="29920F28">
      <w:start w:val="1"/>
      <w:numFmt w:val="bullet"/>
      <w:lvlText w:val=""/>
      <w:lvlJc w:val="left"/>
      <w:pPr>
        <w:ind w:left="5749" w:hanging="360"/>
      </w:pPr>
      <w:rPr>
        <w:rFonts w:ascii="Symbol" w:hAnsi="Symbol" w:hint="default"/>
      </w:rPr>
    </w:lvl>
    <w:lvl w:ilvl="7" w:tplc="CCDEE96A">
      <w:start w:val="1"/>
      <w:numFmt w:val="bullet"/>
      <w:lvlText w:val="o"/>
      <w:lvlJc w:val="left"/>
      <w:pPr>
        <w:ind w:left="6469" w:hanging="360"/>
      </w:pPr>
      <w:rPr>
        <w:rFonts w:ascii="Courier New" w:hAnsi="Courier New" w:cs="Courier New" w:hint="default"/>
      </w:rPr>
    </w:lvl>
    <w:lvl w:ilvl="8" w:tplc="1690139E">
      <w:start w:val="1"/>
      <w:numFmt w:val="bullet"/>
      <w:lvlText w:val=""/>
      <w:lvlJc w:val="left"/>
      <w:pPr>
        <w:ind w:left="7189" w:hanging="360"/>
      </w:pPr>
      <w:rPr>
        <w:rFonts w:ascii="Wingdings" w:hAnsi="Wingdings" w:hint="default"/>
      </w:rPr>
    </w:lvl>
  </w:abstractNum>
  <w:abstractNum w:abstractNumId="9" w15:restartNumberingAfterBreak="0">
    <w:nsid w:val="1C93666D"/>
    <w:multiLevelType w:val="hybridMultilevel"/>
    <w:tmpl w:val="4334B680"/>
    <w:lvl w:ilvl="0" w:tplc="D1AC2A50">
      <w:start w:val="1"/>
      <w:numFmt w:val="bullet"/>
      <w:lvlText w:val=""/>
      <w:lvlJc w:val="left"/>
      <w:pPr>
        <w:ind w:left="1429" w:hanging="360"/>
      </w:pPr>
      <w:rPr>
        <w:rFonts w:ascii="Symbol" w:hAnsi="Symbol" w:hint="default"/>
      </w:rPr>
    </w:lvl>
    <w:lvl w:ilvl="1" w:tplc="B6FECEAE">
      <w:start w:val="1"/>
      <w:numFmt w:val="bullet"/>
      <w:lvlText w:val="o"/>
      <w:lvlJc w:val="left"/>
      <w:pPr>
        <w:ind w:left="2149" w:hanging="360"/>
      </w:pPr>
      <w:rPr>
        <w:rFonts w:ascii="Courier New" w:hAnsi="Courier New" w:cs="Courier New" w:hint="default"/>
      </w:rPr>
    </w:lvl>
    <w:lvl w:ilvl="2" w:tplc="7E0C011C">
      <w:start w:val="1"/>
      <w:numFmt w:val="bullet"/>
      <w:lvlText w:val=""/>
      <w:lvlJc w:val="left"/>
      <w:pPr>
        <w:ind w:left="2869" w:hanging="360"/>
      </w:pPr>
      <w:rPr>
        <w:rFonts w:ascii="Wingdings" w:hAnsi="Wingdings" w:hint="default"/>
      </w:rPr>
    </w:lvl>
    <w:lvl w:ilvl="3" w:tplc="0BCCEA72">
      <w:start w:val="1"/>
      <w:numFmt w:val="bullet"/>
      <w:lvlText w:val=""/>
      <w:lvlJc w:val="left"/>
      <w:pPr>
        <w:ind w:left="3589" w:hanging="360"/>
      </w:pPr>
      <w:rPr>
        <w:rFonts w:ascii="Symbol" w:hAnsi="Symbol" w:hint="default"/>
      </w:rPr>
    </w:lvl>
    <w:lvl w:ilvl="4" w:tplc="9B080892">
      <w:start w:val="1"/>
      <w:numFmt w:val="bullet"/>
      <w:lvlText w:val="o"/>
      <w:lvlJc w:val="left"/>
      <w:pPr>
        <w:ind w:left="4309" w:hanging="360"/>
      </w:pPr>
      <w:rPr>
        <w:rFonts w:ascii="Courier New" w:hAnsi="Courier New" w:cs="Courier New" w:hint="default"/>
      </w:rPr>
    </w:lvl>
    <w:lvl w:ilvl="5" w:tplc="0772E6CC">
      <w:start w:val="1"/>
      <w:numFmt w:val="bullet"/>
      <w:lvlText w:val=""/>
      <w:lvlJc w:val="left"/>
      <w:pPr>
        <w:ind w:left="5029" w:hanging="360"/>
      </w:pPr>
      <w:rPr>
        <w:rFonts w:ascii="Wingdings" w:hAnsi="Wingdings" w:hint="default"/>
      </w:rPr>
    </w:lvl>
    <w:lvl w:ilvl="6" w:tplc="C0BA34FC">
      <w:start w:val="1"/>
      <w:numFmt w:val="bullet"/>
      <w:lvlText w:val=""/>
      <w:lvlJc w:val="left"/>
      <w:pPr>
        <w:ind w:left="5749" w:hanging="360"/>
      </w:pPr>
      <w:rPr>
        <w:rFonts w:ascii="Symbol" w:hAnsi="Symbol" w:hint="default"/>
      </w:rPr>
    </w:lvl>
    <w:lvl w:ilvl="7" w:tplc="20B63F9C">
      <w:start w:val="1"/>
      <w:numFmt w:val="bullet"/>
      <w:lvlText w:val="o"/>
      <w:lvlJc w:val="left"/>
      <w:pPr>
        <w:ind w:left="6469" w:hanging="360"/>
      </w:pPr>
      <w:rPr>
        <w:rFonts w:ascii="Courier New" w:hAnsi="Courier New" w:cs="Courier New" w:hint="default"/>
      </w:rPr>
    </w:lvl>
    <w:lvl w:ilvl="8" w:tplc="C652D7E8">
      <w:start w:val="1"/>
      <w:numFmt w:val="bullet"/>
      <w:lvlText w:val=""/>
      <w:lvlJc w:val="left"/>
      <w:pPr>
        <w:ind w:left="7189" w:hanging="360"/>
      </w:pPr>
      <w:rPr>
        <w:rFonts w:ascii="Wingdings" w:hAnsi="Wingdings" w:hint="default"/>
      </w:rPr>
    </w:lvl>
  </w:abstractNum>
  <w:abstractNum w:abstractNumId="10" w15:restartNumberingAfterBreak="0">
    <w:nsid w:val="211C743E"/>
    <w:multiLevelType w:val="hybridMultilevel"/>
    <w:tmpl w:val="68B8D676"/>
    <w:lvl w:ilvl="0" w:tplc="1D825CD8">
      <w:start w:val="1"/>
      <w:numFmt w:val="bullet"/>
      <w:lvlText w:val=""/>
      <w:lvlJc w:val="left"/>
      <w:pPr>
        <w:ind w:left="1429" w:hanging="360"/>
      </w:pPr>
      <w:rPr>
        <w:rFonts w:ascii="Symbol" w:hAnsi="Symbol" w:hint="default"/>
      </w:rPr>
    </w:lvl>
    <w:lvl w:ilvl="1" w:tplc="3838388A">
      <w:start w:val="1"/>
      <w:numFmt w:val="bullet"/>
      <w:lvlText w:val="o"/>
      <w:lvlJc w:val="left"/>
      <w:pPr>
        <w:ind w:left="2149" w:hanging="360"/>
      </w:pPr>
      <w:rPr>
        <w:rFonts w:ascii="Courier New" w:hAnsi="Courier New" w:cs="Courier New" w:hint="default"/>
      </w:rPr>
    </w:lvl>
    <w:lvl w:ilvl="2" w:tplc="5AA4CC22">
      <w:start w:val="1"/>
      <w:numFmt w:val="bullet"/>
      <w:lvlText w:val=""/>
      <w:lvlJc w:val="left"/>
      <w:pPr>
        <w:ind w:left="2869" w:hanging="360"/>
      </w:pPr>
      <w:rPr>
        <w:rFonts w:ascii="Wingdings" w:hAnsi="Wingdings" w:hint="default"/>
      </w:rPr>
    </w:lvl>
    <w:lvl w:ilvl="3" w:tplc="E5847F32">
      <w:start w:val="1"/>
      <w:numFmt w:val="bullet"/>
      <w:lvlText w:val=""/>
      <w:lvlJc w:val="left"/>
      <w:pPr>
        <w:ind w:left="3589" w:hanging="360"/>
      </w:pPr>
      <w:rPr>
        <w:rFonts w:ascii="Symbol" w:hAnsi="Symbol" w:hint="default"/>
      </w:rPr>
    </w:lvl>
    <w:lvl w:ilvl="4" w:tplc="2856DD22">
      <w:start w:val="1"/>
      <w:numFmt w:val="bullet"/>
      <w:lvlText w:val="o"/>
      <w:lvlJc w:val="left"/>
      <w:pPr>
        <w:ind w:left="4309" w:hanging="360"/>
      </w:pPr>
      <w:rPr>
        <w:rFonts w:ascii="Courier New" w:hAnsi="Courier New" w:cs="Courier New" w:hint="default"/>
      </w:rPr>
    </w:lvl>
    <w:lvl w:ilvl="5" w:tplc="00202F12">
      <w:start w:val="1"/>
      <w:numFmt w:val="bullet"/>
      <w:lvlText w:val=""/>
      <w:lvlJc w:val="left"/>
      <w:pPr>
        <w:ind w:left="5029" w:hanging="360"/>
      </w:pPr>
      <w:rPr>
        <w:rFonts w:ascii="Wingdings" w:hAnsi="Wingdings" w:hint="default"/>
      </w:rPr>
    </w:lvl>
    <w:lvl w:ilvl="6" w:tplc="0B96DBE0">
      <w:start w:val="1"/>
      <w:numFmt w:val="bullet"/>
      <w:lvlText w:val=""/>
      <w:lvlJc w:val="left"/>
      <w:pPr>
        <w:ind w:left="5749" w:hanging="360"/>
      </w:pPr>
      <w:rPr>
        <w:rFonts w:ascii="Symbol" w:hAnsi="Symbol" w:hint="default"/>
      </w:rPr>
    </w:lvl>
    <w:lvl w:ilvl="7" w:tplc="CC8005B6">
      <w:start w:val="1"/>
      <w:numFmt w:val="bullet"/>
      <w:lvlText w:val="o"/>
      <w:lvlJc w:val="left"/>
      <w:pPr>
        <w:ind w:left="6469" w:hanging="360"/>
      </w:pPr>
      <w:rPr>
        <w:rFonts w:ascii="Courier New" w:hAnsi="Courier New" w:cs="Courier New" w:hint="default"/>
      </w:rPr>
    </w:lvl>
    <w:lvl w:ilvl="8" w:tplc="71C617DE">
      <w:start w:val="1"/>
      <w:numFmt w:val="bullet"/>
      <w:lvlText w:val=""/>
      <w:lvlJc w:val="left"/>
      <w:pPr>
        <w:ind w:left="7189" w:hanging="360"/>
      </w:pPr>
      <w:rPr>
        <w:rFonts w:ascii="Wingdings" w:hAnsi="Wingdings" w:hint="default"/>
      </w:rPr>
    </w:lvl>
  </w:abstractNum>
  <w:abstractNum w:abstractNumId="11" w15:restartNumberingAfterBreak="0">
    <w:nsid w:val="23290410"/>
    <w:multiLevelType w:val="hybridMultilevel"/>
    <w:tmpl w:val="F648E958"/>
    <w:lvl w:ilvl="0" w:tplc="6F88174C">
      <w:start w:val="1"/>
      <w:numFmt w:val="bullet"/>
      <w:pStyle w:val="a1"/>
      <w:lvlText w:val="-"/>
      <w:lvlJc w:val="left"/>
      <w:pPr>
        <w:ind w:left="0" w:firstLine="709"/>
      </w:pPr>
      <w:rPr>
        <w:rFonts w:ascii="Times New Roman" w:hAnsi="Times New Roman" w:cs="Times New Roman" w:hint="default"/>
        <w:b w:val="0"/>
        <w:i w:val="0"/>
        <w:caps w:val="0"/>
        <w:strike w:val="0"/>
        <w:vanish w:val="0"/>
        <w:color w:val="auto"/>
        <w:sz w:val="28"/>
        <w:u w:val="none"/>
        <w:vertAlign w:val="baseline"/>
      </w:rPr>
    </w:lvl>
    <w:lvl w:ilvl="1" w:tplc="43DCE12A">
      <w:start w:val="1"/>
      <w:numFmt w:val="lowerLetter"/>
      <w:lvlText w:val="%2."/>
      <w:lvlJc w:val="left"/>
      <w:pPr>
        <w:ind w:left="1440" w:hanging="360"/>
      </w:pPr>
    </w:lvl>
    <w:lvl w:ilvl="2" w:tplc="B998B4DE">
      <w:start w:val="1"/>
      <w:numFmt w:val="lowerRoman"/>
      <w:lvlText w:val="%3."/>
      <w:lvlJc w:val="right"/>
      <w:pPr>
        <w:ind w:left="2160" w:hanging="180"/>
      </w:pPr>
    </w:lvl>
    <w:lvl w:ilvl="3" w:tplc="613CD44C">
      <w:start w:val="1"/>
      <w:numFmt w:val="decimal"/>
      <w:lvlText w:val="%4."/>
      <w:lvlJc w:val="left"/>
      <w:pPr>
        <w:ind w:left="2880" w:hanging="360"/>
      </w:pPr>
    </w:lvl>
    <w:lvl w:ilvl="4" w:tplc="0B446A66">
      <w:start w:val="1"/>
      <w:numFmt w:val="lowerLetter"/>
      <w:lvlText w:val="%5."/>
      <w:lvlJc w:val="left"/>
      <w:pPr>
        <w:ind w:left="3600" w:hanging="360"/>
      </w:pPr>
    </w:lvl>
    <w:lvl w:ilvl="5" w:tplc="6136DC8C">
      <w:start w:val="1"/>
      <w:numFmt w:val="lowerRoman"/>
      <w:lvlText w:val="%6."/>
      <w:lvlJc w:val="right"/>
      <w:pPr>
        <w:ind w:left="4320" w:hanging="180"/>
      </w:pPr>
    </w:lvl>
    <w:lvl w:ilvl="6" w:tplc="A5DEA212">
      <w:start w:val="1"/>
      <w:numFmt w:val="decimal"/>
      <w:lvlText w:val="%7."/>
      <w:lvlJc w:val="left"/>
      <w:pPr>
        <w:ind w:left="5040" w:hanging="360"/>
      </w:pPr>
    </w:lvl>
    <w:lvl w:ilvl="7" w:tplc="09869D0A">
      <w:start w:val="1"/>
      <w:numFmt w:val="lowerLetter"/>
      <w:lvlText w:val="%8."/>
      <w:lvlJc w:val="left"/>
      <w:pPr>
        <w:ind w:left="5760" w:hanging="360"/>
      </w:pPr>
    </w:lvl>
    <w:lvl w:ilvl="8" w:tplc="0A3ABB12">
      <w:start w:val="1"/>
      <w:numFmt w:val="lowerRoman"/>
      <w:lvlText w:val="%9."/>
      <w:lvlJc w:val="right"/>
      <w:pPr>
        <w:ind w:left="6480" w:hanging="180"/>
      </w:pPr>
    </w:lvl>
  </w:abstractNum>
  <w:abstractNum w:abstractNumId="12" w15:restartNumberingAfterBreak="0">
    <w:nsid w:val="248659C8"/>
    <w:multiLevelType w:val="multilevel"/>
    <w:tmpl w:val="F59ADCFC"/>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3" w15:restartNumberingAfterBreak="0">
    <w:nsid w:val="24E81650"/>
    <w:multiLevelType w:val="multilevel"/>
    <w:tmpl w:val="3D0C7C5C"/>
    <w:lvl w:ilvl="0">
      <w:start w:val="1"/>
      <w:numFmt w:val="decimal"/>
      <w:suff w:val="space"/>
      <w:lvlText w:val="Раздел %1."/>
      <w:lvlJc w:val="center"/>
      <w:pPr>
        <w:ind w:left="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vanish w:val="0"/>
        <w:color w:val="000000"/>
        <w:spacing w:val="0"/>
        <w:position w:val="0"/>
        <w:sz w:val="26"/>
        <w:u w:val="none"/>
        <w:vertAlign w:val="baseline"/>
      </w:rPr>
    </w:lvl>
    <w:lvl w:ilvl="2">
      <w:start w:val="1"/>
      <w:numFmt w:val="decimal"/>
      <w:suff w:val="space"/>
      <w:lvlText w:val="%1.%2.%3."/>
      <w:lvlJc w:val="center"/>
      <w:pPr>
        <w:ind w:left="568" w:firstLine="0"/>
      </w:pPr>
      <w:rPr>
        <w:rFonts w:ascii="Arial" w:hAnsi="Arial" w:hint="default"/>
        <w:b/>
        <w:bCs w:val="0"/>
        <w:i w:val="0"/>
        <w:iCs w:val="0"/>
        <w:caps w:val="0"/>
        <w:smallCaps w:val="0"/>
        <w:strike w:val="0"/>
        <w:vanish w:val="0"/>
        <w:color w:val="000000"/>
        <w:spacing w:val="0"/>
        <w:position w:val="0"/>
        <w:sz w:val="24"/>
        <w:u w:val="none"/>
        <w:vertAlign w:val="baseline"/>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vanish w:val="0"/>
        <w:color w:val="000000"/>
        <w:spacing w:val="0"/>
        <w:position w:val="0"/>
        <w:sz w:val="20"/>
        <w:u w:val="none"/>
        <w:vertAlign w:val="baseline"/>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9A74F1"/>
    <w:multiLevelType w:val="hybridMultilevel"/>
    <w:tmpl w:val="24485A52"/>
    <w:lvl w:ilvl="0" w:tplc="95403386">
      <w:start w:val="1"/>
      <w:numFmt w:val="bullet"/>
      <w:pStyle w:val="List2"/>
      <w:lvlText w:val=""/>
      <w:lvlJc w:val="left"/>
      <w:pPr>
        <w:tabs>
          <w:tab w:val="num" w:pos="1267"/>
        </w:tabs>
        <w:ind w:left="1191" w:hanging="284"/>
      </w:pPr>
      <w:rPr>
        <w:rFonts w:ascii="Symbol" w:hAnsi="Symbol" w:hint="default"/>
      </w:rPr>
    </w:lvl>
    <w:lvl w:ilvl="1" w:tplc="0946175E">
      <w:start w:val="1"/>
      <w:numFmt w:val="bullet"/>
      <w:lvlText w:val="o"/>
      <w:lvlJc w:val="left"/>
      <w:pPr>
        <w:ind w:left="1440" w:hanging="360"/>
      </w:pPr>
      <w:rPr>
        <w:rFonts w:ascii="Courier New" w:eastAsia="Courier New" w:hAnsi="Courier New" w:cs="Courier New" w:hint="default"/>
      </w:rPr>
    </w:lvl>
    <w:lvl w:ilvl="2" w:tplc="E4925CAA">
      <w:start w:val="1"/>
      <w:numFmt w:val="bullet"/>
      <w:lvlText w:val="§"/>
      <w:lvlJc w:val="left"/>
      <w:pPr>
        <w:ind w:left="2160" w:hanging="360"/>
      </w:pPr>
      <w:rPr>
        <w:rFonts w:ascii="Wingdings" w:eastAsia="Wingdings" w:hAnsi="Wingdings" w:cs="Wingdings" w:hint="default"/>
      </w:rPr>
    </w:lvl>
    <w:lvl w:ilvl="3" w:tplc="70002220">
      <w:start w:val="1"/>
      <w:numFmt w:val="bullet"/>
      <w:lvlText w:val="·"/>
      <w:lvlJc w:val="left"/>
      <w:pPr>
        <w:ind w:left="2880" w:hanging="360"/>
      </w:pPr>
      <w:rPr>
        <w:rFonts w:ascii="Symbol" w:eastAsia="Symbol" w:hAnsi="Symbol" w:cs="Symbol" w:hint="default"/>
      </w:rPr>
    </w:lvl>
    <w:lvl w:ilvl="4" w:tplc="7234B0D0">
      <w:start w:val="1"/>
      <w:numFmt w:val="bullet"/>
      <w:lvlText w:val="o"/>
      <w:lvlJc w:val="left"/>
      <w:pPr>
        <w:ind w:left="3600" w:hanging="360"/>
      </w:pPr>
      <w:rPr>
        <w:rFonts w:ascii="Courier New" w:eastAsia="Courier New" w:hAnsi="Courier New" w:cs="Courier New" w:hint="default"/>
      </w:rPr>
    </w:lvl>
    <w:lvl w:ilvl="5" w:tplc="A6545CD4">
      <w:start w:val="1"/>
      <w:numFmt w:val="bullet"/>
      <w:lvlText w:val="§"/>
      <w:lvlJc w:val="left"/>
      <w:pPr>
        <w:ind w:left="4320" w:hanging="360"/>
      </w:pPr>
      <w:rPr>
        <w:rFonts w:ascii="Wingdings" w:eastAsia="Wingdings" w:hAnsi="Wingdings" w:cs="Wingdings" w:hint="default"/>
      </w:rPr>
    </w:lvl>
    <w:lvl w:ilvl="6" w:tplc="B4C2072C">
      <w:start w:val="1"/>
      <w:numFmt w:val="bullet"/>
      <w:lvlText w:val="·"/>
      <w:lvlJc w:val="left"/>
      <w:pPr>
        <w:ind w:left="5040" w:hanging="360"/>
      </w:pPr>
      <w:rPr>
        <w:rFonts w:ascii="Symbol" w:eastAsia="Symbol" w:hAnsi="Symbol" w:cs="Symbol" w:hint="default"/>
      </w:rPr>
    </w:lvl>
    <w:lvl w:ilvl="7" w:tplc="9CDAF2B0">
      <w:start w:val="1"/>
      <w:numFmt w:val="bullet"/>
      <w:lvlText w:val="o"/>
      <w:lvlJc w:val="left"/>
      <w:pPr>
        <w:ind w:left="5760" w:hanging="360"/>
      </w:pPr>
      <w:rPr>
        <w:rFonts w:ascii="Courier New" w:eastAsia="Courier New" w:hAnsi="Courier New" w:cs="Courier New" w:hint="default"/>
      </w:rPr>
    </w:lvl>
    <w:lvl w:ilvl="8" w:tplc="D07A7E82">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28241A09"/>
    <w:multiLevelType w:val="hybridMultilevel"/>
    <w:tmpl w:val="21FC41DC"/>
    <w:lvl w:ilvl="0" w:tplc="1982FB48">
      <w:start w:val="1"/>
      <w:numFmt w:val="bullet"/>
      <w:lvlText w:val=""/>
      <w:lvlJc w:val="left"/>
      <w:pPr>
        <w:ind w:left="1429" w:hanging="360"/>
      </w:pPr>
      <w:rPr>
        <w:rFonts w:ascii="Symbol" w:hAnsi="Symbol" w:hint="default"/>
      </w:rPr>
    </w:lvl>
    <w:lvl w:ilvl="1" w:tplc="B17C95BA">
      <w:start w:val="1"/>
      <w:numFmt w:val="bullet"/>
      <w:lvlText w:val="o"/>
      <w:lvlJc w:val="left"/>
      <w:pPr>
        <w:ind w:left="2149" w:hanging="360"/>
      </w:pPr>
      <w:rPr>
        <w:rFonts w:ascii="Courier New" w:hAnsi="Courier New" w:cs="Courier New" w:hint="default"/>
      </w:rPr>
    </w:lvl>
    <w:lvl w:ilvl="2" w:tplc="AD587C06">
      <w:start w:val="1"/>
      <w:numFmt w:val="bullet"/>
      <w:lvlText w:val=""/>
      <w:lvlJc w:val="left"/>
      <w:pPr>
        <w:ind w:left="2869" w:hanging="360"/>
      </w:pPr>
      <w:rPr>
        <w:rFonts w:ascii="Wingdings" w:hAnsi="Wingdings" w:hint="default"/>
      </w:rPr>
    </w:lvl>
    <w:lvl w:ilvl="3" w:tplc="4E78C42A">
      <w:start w:val="1"/>
      <w:numFmt w:val="bullet"/>
      <w:lvlText w:val=""/>
      <w:lvlJc w:val="left"/>
      <w:pPr>
        <w:ind w:left="3589" w:hanging="360"/>
      </w:pPr>
      <w:rPr>
        <w:rFonts w:ascii="Symbol" w:hAnsi="Symbol" w:hint="default"/>
      </w:rPr>
    </w:lvl>
    <w:lvl w:ilvl="4" w:tplc="258CE5E0">
      <w:start w:val="1"/>
      <w:numFmt w:val="bullet"/>
      <w:lvlText w:val="o"/>
      <w:lvlJc w:val="left"/>
      <w:pPr>
        <w:ind w:left="4309" w:hanging="360"/>
      </w:pPr>
      <w:rPr>
        <w:rFonts w:ascii="Courier New" w:hAnsi="Courier New" w:cs="Courier New" w:hint="default"/>
      </w:rPr>
    </w:lvl>
    <w:lvl w:ilvl="5" w:tplc="6534F266">
      <w:start w:val="1"/>
      <w:numFmt w:val="bullet"/>
      <w:lvlText w:val=""/>
      <w:lvlJc w:val="left"/>
      <w:pPr>
        <w:ind w:left="5029" w:hanging="360"/>
      </w:pPr>
      <w:rPr>
        <w:rFonts w:ascii="Wingdings" w:hAnsi="Wingdings" w:hint="default"/>
      </w:rPr>
    </w:lvl>
    <w:lvl w:ilvl="6" w:tplc="F800D7BA">
      <w:start w:val="1"/>
      <w:numFmt w:val="bullet"/>
      <w:lvlText w:val=""/>
      <w:lvlJc w:val="left"/>
      <w:pPr>
        <w:ind w:left="5749" w:hanging="360"/>
      </w:pPr>
      <w:rPr>
        <w:rFonts w:ascii="Symbol" w:hAnsi="Symbol" w:hint="default"/>
      </w:rPr>
    </w:lvl>
    <w:lvl w:ilvl="7" w:tplc="A720EB3E">
      <w:start w:val="1"/>
      <w:numFmt w:val="bullet"/>
      <w:lvlText w:val="o"/>
      <w:lvlJc w:val="left"/>
      <w:pPr>
        <w:ind w:left="6469" w:hanging="360"/>
      </w:pPr>
      <w:rPr>
        <w:rFonts w:ascii="Courier New" w:hAnsi="Courier New" w:cs="Courier New" w:hint="default"/>
      </w:rPr>
    </w:lvl>
    <w:lvl w:ilvl="8" w:tplc="390E5F36">
      <w:start w:val="1"/>
      <w:numFmt w:val="bullet"/>
      <w:lvlText w:val=""/>
      <w:lvlJc w:val="left"/>
      <w:pPr>
        <w:ind w:left="7189" w:hanging="360"/>
      </w:pPr>
      <w:rPr>
        <w:rFonts w:ascii="Wingdings" w:hAnsi="Wingdings" w:hint="default"/>
      </w:rPr>
    </w:lvl>
  </w:abstractNum>
  <w:abstractNum w:abstractNumId="16" w15:restartNumberingAfterBreak="0">
    <w:nsid w:val="29764541"/>
    <w:multiLevelType w:val="hybridMultilevel"/>
    <w:tmpl w:val="06703186"/>
    <w:lvl w:ilvl="0" w:tplc="67F209F2">
      <w:start w:val="1"/>
      <w:numFmt w:val="decimal"/>
      <w:lvlText w:val="%1)"/>
      <w:lvlJc w:val="left"/>
      <w:pPr>
        <w:ind w:left="900" w:hanging="360"/>
      </w:pPr>
    </w:lvl>
    <w:lvl w:ilvl="1" w:tplc="CD20EEFC">
      <w:start w:val="1"/>
      <w:numFmt w:val="lowerLetter"/>
      <w:lvlText w:val="%2."/>
      <w:lvlJc w:val="left"/>
      <w:pPr>
        <w:ind w:left="1620" w:hanging="360"/>
      </w:pPr>
    </w:lvl>
    <w:lvl w:ilvl="2" w:tplc="E0CC8A7E">
      <w:start w:val="1"/>
      <w:numFmt w:val="lowerRoman"/>
      <w:lvlText w:val="%3."/>
      <w:lvlJc w:val="right"/>
      <w:pPr>
        <w:ind w:left="2340" w:hanging="180"/>
      </w:pPr>
    </w:lvl>
    <w:lvl w:ilvl="3" w:tplc="94EA5B34">
      <w:start w:val="1"/>
      <w:numFmt w:val="decimal"/>
      <w:lvlText w:val="%4."/>
      <w:lvlJc w:val="left"/>
      <w:pPr>
        <w:ind w:left="3060" w:hanging="360"/>
      </w:pPr>
    </w:lvl>
    <w:lvl w:ilvl="4" w:tplc="4C6AFF5E">
      <w:start w:val="1"/>
      <w:numFmt w:val="lowerLetter"/>
      <w:lvlText w:val="%5."/>
      <w:lvlJc w:val="left"/>
      <w:pPr>
        <w:ind w:left="3780" w:hanging="360"/>
      </w:pPr>
    </w:lvl>
    <w:lvl w:ilvl="5" w:tplc="7BE44B60">
      <w:start w:val="1"/>
      <w:numFmt w:val="lowerRoman"/>
      <w:lvlText w:val="%6."/>
      <w:lvlJc w:val="right"/>
      <w:pPr>
        <w:ind w:left="4500" w:hanging="180"/>
      </w:pPr>
    </w:lvl>
    <w:lvl w:ilvl="6" w:tplc="F7484620">
      <w:start w:val="1"/>
      <w:numFmt w:val="decimal"/>
      <w:lvlText w:val="%7."/>
      <w:lvlJc w:val="left"/>
      <w:pPr>
        <w:ind w:left="5220" w:hanging="360"/>
      </w:pPr>
    </w:lvl>
    <w:lvl w:ilvl="7" w:tplc="C054D80A">
      <w:start w:val="1"/>
      <w:numFmt w:val="lowerLetter"/>
      <w:lvlText w:val="%8."/>
      <w:lvlJc w:val="left"/>
      <w:pPr>
        <w:ind w:left="5940" w:hanging="360"/>
      </w:pPr>
    </w:lvl>
    <w:lvl w:ilvl="8" w:tplc="80024634">
      <w:start w:val="1"/>
      <w:numFmt w:val="lowerRoman"/>
      <w:lvlText w:val="%9."/>
      <w:lvlJc w:val="right"/>
      <w:pPr>
        <w:ind w:left="6660" w:hanging="180"/>
      </w:pPr>
    </w:lvl>
  </w:abstractNum>
  <w:abstractNum w:abstractNumId="17" w15:restartNumberingAfterBreak="0">
    <w:nsid w:val="31887858"/>
    <w:multiLevelType w:val="multilevel"/>
    <w:tmpl w:val="384C389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vanish w:val="0"/>
        <w:spacing w:val="20"/>
        <w:sz w:val="28"/>
        <w:u w:val="none"/>
        <w:vertAlign w:val="baseline"/>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vanish w:val="0"/>
        <w:color w:val="auto"/>
        <w:spacing w:val="20"/>
        <w:sz w:val="28"/>
        <w:u w:val="none"/>
        <w:vertAlign w:val="baseline"/>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vanish w:val="0"/>
        <w:color w:val="auto"/>
        <w:spacing w:val="20"/>
        <w:sz w:val="28"/>
        <w:u w:val="none"/>
        <w:vertAlign w:val="baseline"/>
      </w:rPr>
    </w:lvl>
    <w:lvl w:ilvl="3">
      <w:start w:val="1"/>
      <w:numFmt w:val="decimal"/>
      <w:suff w:val="space"/>
      <w:lvlText w:val="%2–%3.%4."/>
      <w:lvlJc w:val="left"/>
      <w:pPr>
        <w:ind w:left="0" w:firstLine="709"/>
      </w:pPr>
      <w:rPr>
        <w:rFonts w:ascii="Times New Roman" w:hAnsi="Times New Roman" w:cs="Times New Roman" w:hint="default"/>
        <w:b/>
        <w:i w:val="0"/>
        <w:caps w:val="0"/>
        <w:strike w:val="0"/>
        <w:vanish w:val="0"/>
        <w:color w:val="auto"/>
        <w:spacing w:val="10"/>
        <w:sz w:val="28"/>
        <w:u w:val="none"/>
        <w:vertAlign w:val="baseline"/>
      </w:rPr>
    </w:lvl>
    <w:lvl w:ilvl="4">
      <w:start w:val="1"/>
      <w:numFmt w:val="decimal"/>
      <w:suff w:val="space"/>
      <w:lvlText w:val="%2–%3.%4.%5."/>
      <w:lvlJc w:val="left"/>
      <w:pPr>
        <w:ind w:left="0" w:firstLine="709"/>
      </w:pPr>
      <w:rPr>
        <w:rFonts w:ascii="Times New Roman" w:hAnsi="Times New Roman" w:cs="Times New Roman" w:hint="default"/>
        <w:b/>
        <w:bCs w:val="0"/>
        <w:i/>
        <w:iCs w:val="0"/>
        <w:caps w:val="0"/>
        <w:smallCaps w:val="0"/>
        <w:strike w:val="0"/>
        <w:vanish w:val="0"/>
        <w:color w:val="000000"/>
        <w:spacing w:val="10"/>
        <w:position w:val="0"/>
        <w:sz w:val="28"/>
        <w:u w:val="none"/>
        <w:vertAlign w:val="baseline"/>
      </w:rPr>
    </w:lvl>
    <w:lvl w:ilvl="5">
      <w:start w:val="1"/>
      <w:numFmt w:val="decimal"/>
      <w:pStyle w:val="14"/>
      <w:suff w:val="space"/>
      <w:lvlText w:val="%2–%3.%4.%5.%6."/>
      <w:lvlJc w:val="left"/>
      <w:pPr>
        <w:ind w:left="0" w:firstLine="709"/>
      </w:pPr>
      <w:rPr>
        <w:rFonts w:ascii="Times New Roman" w:hAnsi="Times New Roman" w:cs="Times New Roman" w:hint="default"/>
        <w:b w:val="0"/>
        <w:i/>
        <w:caps w:val="0"/>
        <w:strike w:val="0"/>
        <w:vanish w:val="0"/>
        <w:spacing w:val="20"/>
        <w:sz w:val="28"/>
        <w:u w:val="none"/>
        <w:vertAlign w:val="baseline"/>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vanish w:val="0"/>
        <w:color w:val="000000"/>
        <w:spacing w:val="10"/>
        <w:positio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vanish w:val="0"/>
        <w:color w:val="000000"/>
        <w:spacing w:val="10"/>
        <w:positio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vanish w:val="0"/>
        <w:sz w:val="28"/>
        <w:u w:val="none"/>
        <w:vertAlign w:val="baseline"/>
      </w:rPr>
    </w:lvl>
  </w:abstractNum>
  <w:abstractNum w:abstractNumId="18" w15:restartNumberingAfterBreak="0">
    <w:nsid w:val="39B76525"/>
    <w:multiLevelType w:val="multilevel"/>
    <w:tmpl w:val="EBFEF374"/>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19" w15:restartNumberingAfterBreak="0">
    <w:nsid w:val="3EFA5049"/>
    <w:multiLevelType w:val="hybridMultilevel"/>
    <w:tmpl w:val="6F8E1EE4"/>
    <w:lvl w:ilvl="0" w:tplc="72628344">
      <w:start w:val="1"/>
      <w:numFmt w:val="bullet"/>
      <w:lvlText w:val=""/>
      <w:lvlJc w:val="left"/>
      <w:pPr>
        <w:ind w:left="1429" w:hanging="360"/>
      </w:pPr>
      <w:rPr>
        <w:rFonts w:ascii="Symbol" w:hAnsi="Symbol" w:hint="default"/>
      </w:rPr>
    </w:lvl>
    <w:lvl w:ilvl="1" w:tplc="64C087B2">
      <w:start w:val="1"/>
      <w:numFmt w:val="bullet"/>
      <w:lvlText w:val="o"/>
      <w:lvlJc w:val="left"/>
      <w:pPr>
        <w:ind w:left="2149" w:hanging="360"/>
      </w:pPr>
      <w:rPr>
        <w:rFonts w:ascii="Courier New" w:hAnsi="Courier New" w:cs="Courier New" w:hint="default"/>
      </w:rPr>
    </w:lvl>
    <w:lvl w:ilvl="2" w:tplc="174AF5C8">
      <w:start w:val="1"/>
      <w:numFmt w:val="bullet"/>
      <w:lvlText w:val=""/>
      <w:lvlJc w:val="left"/>
      <w:pPr>
        <w:ind w:left="2869" w:hanging="360"/>
      </w:pPr>
      <w:rPr>
        <w:rFonts w:ascii="Wingdings" w:hAnsi="Wingdings" w:hint="default"/>
      </w:rPr>
    </w:lvl>
    <w:lvl w:ilvl="3" w:tplc="A866CF14">
      <w:start w:val="1"/>
      <w:numFmt w:val="bullet"/>
      <w:lvlText w:val=""/>
      <w:lvlJc w:val="left"/>
      <w:pPr>
        <w:ind w:left="3589" w:hanging="360"/>
      </w:pPr>
      <w:rPr>
        <w:rFonts w:ascii="Symbol" w:hAnsi="Symbol" w:hint="default"/>
      </w:rPr>
    </w:lvl>
    <w:lvl w:ilvl="4" w:tplc="CC28923C">
      <w:start w:val="1"/>
      <w:numFmt w:val="bullet"/>
      <w:lvlText w:val="o"/>
      <w:lvlJc w:val="left"/>
      <w:pPr>
        <w:ind w:left="4309" w:hanging="360"/>
      </w:pPr>
      <w:rPr>
        <w:rFonts w:ascii="Courier New" w:hAnsi="Courier New" w:cs="Courier New" w:hint="default"/>
      </w:rPr>
    </w:lvl>
    <w:lvl w:ilvl="5" w:tplc="6DC2363C">
      <w:start w:val="1"/>
      <w:numFmt w:val="bullet"/>
      <w:lvlText w:val=""/>
      <w:lvlJc w:val="left"/>
      <w:pPr>
        <w:ind w:left="5029" w:hanging="360"/>
      </w:pPr>
      <w:rPr>
        <w:rFonts w:ascii="Wingdings" w:hAnsi="Wingdings" w:hint="default"/>
      </w:rPr>
    </w:lvl>
    <w:lvl w:ilvl="6" w:tplc="02B4F370">
      <w:start w:val="1"/>
      <w:numFmt w:val="bullet"/>
      <w:lvlText w:val=""/>
      <w:lvlJc w:val="left"/>
      <w:pPr>
        <w:ind w:left="5749" w:hanging="360"/>
      </w:pPr>
      <w:rPr>
        <w:rFonts w:ascii="Symbol" w:hAnsi="Symbol" w:hint="default"/>
      </w:rPr>
    </w:lvl>
    <w:lvl w:ilvl="7" w:tplc="A37A2D58">
      <w:start w:val="1"/>
      <w:numFmt w:val="bullet"/>
      <w:lvlText w:val="o"/>
      <w:lvlJc w:val="left"/>
      <w:pPr>
        <w:ind w:left="6469" w:hanging="360"/>
      </w:pPr>
      <w:rPr>
        <w:rFonts w:ascii="Courier New" w:hAnsi="Courier New" w:cs="Courier New" w:hint="default"/>
      </w:rPr>
    </w:lvl>
    <w:lvl w:ilvl="8" w:tplc="F4B8C376">
      <w:start w:val="1"/>
      <w:numFmt w:val="bullet"/>
      <w:lvlText w:val=""/>
      <w:lvlJc w:val="left"/>
      <w:pPr>
        <w:ind w:left="7189" w:hanging="360"/>
      </w:pPr>
      <w:rPr>
        <w:rFonts w:ascii="Wingdings" w:hAnsi="Wingdings" w:hint="default"/>
      </w:rPr>
    </w:lvl>
  </w:abstractNum>
  <w:abstractNum w:abstractNumId="20" w15:restartNumberingAfterBreak="0">
    <w:nsid w:val="43BC51BE"/>
    <w:multiLevelType w:val="hybridMultilevel"/>
    <w:tmpl w:val="6C9C065E"/>
    <w:lvl w:ilvl="0" w:tplc="B8B2FCBC">
      <w:start w:val="1"/>
      <w:numFmt w:val="decimal"/>
      <w:pStyle w:val="61"/>
      <w:lvlText w:val="6.%1."/>
      <w:lvlJc w:val="left"/>
      <w:pPr>
        <w:ind w:left="360" w:hanging="360"/>
      </w:pPr>
      <w:rPr>
        <w:color w:val="auto"/>
      </w:rPr>
    </w:lvl>
    <w:lvl w:ilvl="1" w:tplc="61568B18">
      <w:start w:val="1"/>
      <w:numFmt w:val="lowerLetter"/>
      <w:lvlText w:val="%2."/>
      <w:lvlJc w:val="left"/>
      <w:pPr>
        <w:ind w:left="1080" w:hanging="360"/>
      </w:pPr>
    </w:lvl>
    <w:lvl w:ilvl="2" w:tplc="AA8AFB20">
      <w:start w:val="1"/>
      <w:numFmt w:val="lowerRoman"/>
      <w:lvlText w:val="%3."/>
      <w:lvlJc w:val="right"/>
      <w:pPr>
        <w:ind w:left="1800" w:hanging="180"/>
      </w:pPr>
    </w:lvl>
    <w:lvl w:ilvl="3" w:tplc="B45828F6">
      <w:start w:val="1"/>
      <w:numFmt w:val="decimal"/>
      <w:lvlText w:val="%4."/>
      <w:lvlJc w:val="left"/>
      <w:pPr>
        <w:ind w:left="2520" w:hanging="360"/>
      </w:pPr>
    </w:lvl>
    <w:lvl w:ilvl="4" w:tplc="C29A00EA">
      <w:start w:val="1"/>
      <w:numFmt w:val="lowerLetter"/>
      <w:lvlText w:val="%5."/>
      <w:lvlJc w:val="left"/>
      <w:pPr>
        <w:ind w:left="3240" w:hanging="360"/>
      </w:pPr>
    </w:lvl>
    <w:lvl w:ilvl="5" w:tplc="62942568">
      <w:start w:val="1"/>
      <w:numFmt w:val="lowerRoman"/>
      <w:lvlText w:val="%6."/>
      <w:lvlJc w:val="right"/>
      <w:pPr>
        <w:ind w:left="3960" w:hanging="180"/>
      </w:pPr>
    </w:lvl>
    <w:lvl w:ilvl="6" w:tplc="63262E48">
      <w:start w:val="1"/>
      <w:numFmt w:val="decimal"/>
      <w:lvlText w:val="%7."/>
      <w:lvlJc w:val="left"/>
      <w:pPr>
        <w:ind w:left="4680" w:hanging="360"/>
      </w:pPr>
    </w:lvl>
    <w:lvl w:ilvl="7" w:tplc="D0502146">
      <w:start w:val="1"/>
      <w:numFmt w:val="lowerLetter"/>
      <w:lvlText w:val="%8."/>
      <w:lvlJc w:val="left"/>
      <w:pPr>
        <w:ind w:left="5400" w:hanging="360"/>
      </w:pPr>
    </w:lvl>
    <w:lvl w:ilvl="8" w:tplc="FC641512">
      <w:start w:val="1"/>
      <w:numFmt w:val="lowerRoman"/>
      <w:lvlText w:val="%9."/>
      <w:lvlJc w:val="right"/>
      <w:pPr>
        <w:ind w:left="6120" w:hanging="180"/>
      </w:pPr>
    </w:lvl>
  </w:abstractNum>
  <w:abstractNum w:abstractNumId="21" w15:restartNumberingAfterBreak="0">
    <w:nsid w:val="43BD732F"/>
    <w:multiLevelType w:val="hybridMultilevel"/>
    <w:tmpl w:val="3D3EE0D4"/>
    <w:lvl w:ilvl="0" w:tplc="C7466204">
      <w:start w:val="1"/>
      <w:numFmt w:val="bullet"/>
      <w:pStyle w:val="1"/>
      <w:lvlText w:val=""/>
      <w:lvlJc w:val="left"/>
      <w:pPr>
        <w:tabs>
          <w:tab w:val="num" w:pos="1789"/>
        </w:tabs>
        <w:ind w:left="1789" w:hanging="360"/>
      </w:pPr>
      <w:rPr>
        <w:rFonts w:ascii="Symbol" w:hAnsi="Symbol" w:cs="Symbol"/>
      </w:rPr>
    </w:lvl>
    <w:lvl w:ilvl="1" w:tplc="CEEA6A76">
      <w:start w:val="1"/>
      <w:numFmt w:val="lowerLetter"/>
      <w:lvlText w:val="%2."/>
      <w:lvlJc w:val="left"/>
      <w:pPr>
        <w:tabs>
          <w:tab w:val="num" w:pos="0"/>
        </w:tabs>
        <w:ind w:left="2149" w:hanging="360"/>
      </w:pPr>
    </w:lvl>
    <w:lvl w:ilvl="2" w:tplc="AEA8F2EC">
      <w:start w:val="1"/>
      <w:numFmt w:val="lowerRoman"/>
      <w:lvlText w:val="%3."/>
      <w:lvlJc w:val="right"/>
      <w:pPr>
        <w:tabs>
          <w:tab w:val="num" w:pos="0"/>
        </w:tabs>
        <w:ind w:left="2869" w:hanging="180"/>
      </w:pPr>
    </w:lvl>
    <w:lvl w:ilvl="3" w:tplc="02EED474">
      <w:start w:val="1"/>
      <w:numFmt w:val="decimal"/>
      <w:lvlText w:val="%4."/>
      <w:lvlJc w:val="left"/>
      <w:pPr>
        <w:tabs>
          <w:tab w:val="num" w:pos="0"/>
        </w:tabs>
        <w:ind w:left="3589" w:hanging="360"/>
      </w:pPr>
    </w:lvl>
    <w:lvl w:ilvl="4" w:tplc="DFBEFC76">
      <w:start w:val="1"/>
      <w:numFmt w:val="lowerLetter"/>
      <w:lvlText w:val="%5."/>
      <w:lvlJc w:val="left"/>
      <w:pPr>
        <w:tabs>
          <w:tab w:val="num" w:pos="0"/>
        </w:tabs>
        <w:ind w:left="4309" w:hanging="360"/>
      </w:pPr>
    </w:lvl>
    <w:lvl w:ilvl="5" w:tplc="E4DEB162">
      <w:start w:val="1"/>
      <w:numFmt w:val="lowerRoman"/>
      <w:lvlText w:val="%6."/>
      <w:lvlJc w:val="right"/>
      <w:pPr>
        <w:tabs>
          <w:tab w:val="num" w:pos="0"/>
        </w:tabs>
        <w:ind w:left="5029" w:hanging="180"/>
      </w:pPr>
    </w:lvl>
    <w:lvl w:ilvl="6" w:tplc="92E27EC2">
      <w:start w:val="1"/>
      <w:numFmt w:val="decimal"/>
      <w:lvlText w:val="%7."/>
      <w:lvlJc w:val="left"/>
      <w:pPr>
        <w:tabs>
          <w:tab w:val="num" w:pos="0"/>
        </w:tabs>
        <w:ind w:left="5749" w:hanging="360"/>
      </w:pPr>
    </w:lvl>
    <w:lvl w:ilvl="7" w:tplc="453C660E">
      <w:start w:val="1"/>
      <w:numFmt w:val="lowerLetter"/>
      <w:lvlText w:val="%8."/>
      <w:lvlJc w:val="left"/>
      <w:pPr>
        <w:tabs>
          <w:tab w:val="num" w:pos="0"/>
        </w:tabs>
        <w:ind w:left="6469" w:hanging="360"/>
      </w:pPr>
    </w:lvl>
    <w:lvl w:ilvl="8" w:tplc="87AA0088">
      <w:start w:val="1"/>
      <w:numFmt w:val="lowerRoman"/>
      <w:lvlText w:val="%9."/>
      <w:lvlJc w:val="right"/>
      <w:pPr>
        <w:tabs>
          <w:tab w:val="num" w:pos="0"/>
        </w:tabs>
        <w:ind w:left="7189" w:hanging="180"/>
      </w:pPr>
    </w:lvl>
  </w:abstractNum>
  <w:abstractNum w:abstractNumId="22" w15:restartNumberingAfterBreak="0">
    <w:nsid w:val="4FC449F8"/>
    <w:multiLevelType w:val="multilevel"/>
    <w:tmpl w:val="6090D8F6"/>
    <w:lvl w:ilvl="0">
      <w:start w:val="2"/>
      <w:numFmt w:val="decimal"/>
      <w:pStyle w:val="10"/>
      <w:lvlText w:val="%1."/>
      <w:lvlJc w:val="left"/>
      <w:pPr>
        <w:tabs>
          <w:tab w:val="num" w:pos="1069"/>
        </w:tabs>
        <w:ind w:left="709" w:firstLine="0"/>
      </w:pPr>
      <w:rPr>
        <w:rFonts w:hint="default"/>
        <w:color w:val="FFFFFF" w:themeColor="background1"/>
      </w:rPr>
    </w:lvl>
    <w:lvl w:ilvl="1">
      <w:start w:val="1"/>
      <w:numFmt w:val="decimal"/>
      <w:pStyle w:val="2"/>
      <w:lvlText w:val="%1.%2"/>
      <w:lvlJc w:val="left"/>
      <w:pPr>
        <w:tabs>
          <w:tab w:val="num" w:pos="720"/>
        </w:tabs>
        <w:ind w:left="0" w:firstLine="0"/>
      </w:pPr>
      <w:rPr>
        <w:rFonts w:hint="default"/>
        <w:color w:val="FFFFFF" w:themeColor="background1"/>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0"/>
        </w:tabs>
        <w:ind w:left="0" w:firstLine="0"/>
      </w:pPr>
      <w:rPr>
        <w:rFonts w:hint="default"/>
      </w:rPr>
    </w:lvl>
    <w:lvl w:ilvl="6">
      <w:start w:val="1"/>
      <w:numFmt w:val="decimal"/>
      <w:pStyle w:val="7"/>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0132B35"/>
    <w:multiLevelType w:val="hybridMultilevel"/>
    <w:tmpl w:val="A4062A98"/>
    <w:lvl w:ilvl="0" w:tplc="806E7C20">
      <w:start w:val="1"/>
      <w:numFmt w:val="bullet"/>
      <w:lvlText w:val=""/>
      <w:lvlJc w:val="left"/>
      <w:pPr>
        <w:ind w:left="1429" w:hanging="360"/>
      </w:pPr>
      <w:rPr>
        <w:rFonts w:ascii="Symbol" w:hAnsi="Symbol" w:hint="default"/>
      </w:rPr>
    </w:lvl>
    <w:lvl w:ilvl="1" w:tplc="642A20C0">
      <w:start w:val="1"/>
      <w:numFmt w:val="bullet"/>
      <w:lvlText w:val="o"/>
      <w:lvlJc w:val="left"/>
      <w:pPr>
        <w:ind w:left="2149" w:hanging="360"/>
      </w:pPr>
      <w:rPr>
        <w:rFonts w:ascii="Courier New" w:hAnsi="Courier New" w:cs="Courier New" w:hint="default"/>
      </w:rPr>
    </w:lvl>
    <w:lvl w:ilvl="2" w:tplc="DF54551A">
      <w:start w:val="1"/>
      <w:numFmt w:val="bullet"/>
      <w:lvlText w:val=""/>
      <w:lvlJc w:val="left"/>
      <w:pPr>
        <w:ind w:left="2869" w:hanging="360"/>
      </w:pPr>
      <w:rPr>
        <w:rFonts w:ascii="Wingdings" w:hAnsi="Wingdings" w:hint="default"/>
      </w:rPr>
    </w:lvl>
    <w:lvl w:ilvl="3" w:tplc="614E829A">
      <w:start w:val="1"/>
      <w:numFmt w:val="bullet"/>
      <w:lvlText w:val=""/>
      <w:lvlJc w:val="left"/>
      <w:pPr>
        <w:ind w:left="3589" w:hanging="360"/>
      </w:pPr>
      <w:rPr>
        <w:rFonts w:ascii="Symbol" w:hAnsi="Symbol" w:hint="default"/>
      </w:rPr>
    </w:lvl>
    <w:lvl w:ilvl="4" w:tplc="D5641E34">
      <w:start w:val="1"/>
      <w:numFmt w:val="bullet"/>
      <w:lvlText w:val="o"/>
      <w:lvlJc w:val="left"/>
      <w:pPr>
        <w:ind w:left="4309" w:hanging="360"/>
      </w:pPr>
      <w:rPr>
        <w:rFonts w:ascii="Courier New" w:hAnsi="Courier New" w:cs="Courier New" w:hint="default"/>
      </w:rPr>
    </w:lvl>
    <w:lvl w:ilvl="5" w:tplc="2E2C99B4">
      <w:start w:val="1"/>
      <w:numFmt w:val="bullet"/>
      <w:lvlText w:val=""/>
      <w:lvlJc w:val="left"/>
      <w:pPr>
        <w:ind w:left="5029" w:hanging="360"/>
      </w:pPr>
      <w:rPr>
        <w:rFonts w:ascii="Wingdings" w:hAnsi="Wingdings" w:hint="default"/>
      </w:rPr>
    </w:lvl>
    <w:lvl w:ilvl="6" w:tplc="046A9D8C">
      <w:start w:val="1"/>
      <w:numFmt w:val="bullet"/>
      <w:lvlText w:val=""/>
      <w:lvlJc w:val="left"/>
      <w:pPr>
        <w:ind w:left="5749" w:hanging="360"/>
      </w:pPr>
      <w:rPr>
        <w:rFonts w:ascii="Symbol" w:hAnsi="Symbol" w:hint="default"/>
      </w:rPr>
    </w:lvl>
    <w:lvl w:ilvl="7" w:tplc="914478C2">
      <w:start w:val="1"/>
      <w:numFmt w:val="bullet"/>
      <w:lvlText w:val="o"/>
      <w:lvlJc w:val="left"/>
      <w:pPr>
        <w:ind w:left="6469" w:hanging="360"/>
      </w:pPr>
      <w:rPr>
        <w:rFonts w:ascii="Courier New" w:hAnsi="Courier New" w:cs="Courier New" w:hint="default"/>
      </w:rPr>
    </w:lvl>
    <w:lvl w:ilvl="8" w:tplc="3B6A9B66">
      <w:start w:val="1"/>
      <w:numFmt w:val="bullet"/>
      <w:lvlText w:val=""/>
      <w:lvlJc w:val="left"/>
      <w:pPr>
        <w:ind w:left="7189" w:hanging="360"/>
      </w:pPr>
      <w:rPr>
        <w:rFonts w:ascii="Wingdings" w:hAnsi="Wingdings" w:hint="default"/>
      </w:rPr>
    </w:lvl>
  </w:abstractNum>
  <w:abstractNum w:abstractNumId="24" w15:restartNumberingAfterBreak="0">
    <w:nsid w:val="565C4B46"/>
    <w:multiLevelType w:val="hybridMultilevel"/>
    <w:tmpl w:val="01F681B2"/>
    <w:lvl w:ilvl="0" w:tplc="2954E4E4">
      <w:start w:val="1"/>
      <w:numFmt w:val="bullet"/>
      <w:pStyle w:val="a2"/>
      <w:lvlText w:val=""/>
      <w:lvlJc w:val="left"/>
      <w:pPr>
        <w:ind w:left="1070" w:hanging="360"/>
      </w:pPr>
      <w:rPr>
        <w:rFonts w:ascii="Symbol" w:hAnsi="Symbol" w:hint="default"/>
      </w:rPr>
    </w:lvl>
    <w:lvl w:ilvl="1" w:tplc="B9AEBB3E">
      <w:start w:val="1"/>
      <w:numFmt w:val="bullet"/>
      <w:lvlText w:val="o"/>
      <w:lvlJc w:val="left"/>
      <w:pPr>
        <w:ind w:left="2149" w:hanging="360"/>
      </w:pPr>
      <w:rPr>
        <w:rFonts w:ascii="Courier New" w:hAnsi="Courier New" w:cs="Courier New" w:hint="default"/>
      </w:rPr>
    </w:lvl>
    <w:lvl w:ilvl="2" w:tplc="C650777C">
      <w:start w:val="1"/>
      <w:numFmt w:val="bullet"/>
      <w:lvlText w:val=""/>
      <w:lvlJc w:val="left"/>
      <w:pPr>
        <w:ind w:left="2869" w:hanging="360"/>
      </w:pPr>
      <w:rPr>
        <w:rFonts w:ascii="Wingdings" w:hAnsi="Wingdings" w:hint="default"/>
      </w:rPr>
    </w:lvl>
    <w:lvl w:ilvl="3" w:tplc="5E848BD2">
      <w:start w:val="1"/>
      <w:numFmt w:val="bullet"/>
      <w:lvlText w:val=""/>
      <w:lvlJc w:val="left"/>
      <w:pPr>
        <w:ind w:left="3589" w:hanging="360"/>
      </w:pPr>
      <w:rPr>
        <w:rFonts w:ascii="Symbol" w:hAnsi="Symbol" w:hint="default"/>
      </w:rPr>
    </w:lvl>
    <w:lvl w:ilvl="4" w:tplc="9A5C63F6">
      <w:start w:val="1"/>
      <w:numFmt w:val="bullet"/>
      <w:lvlText w:val="o"/>
      <w:lvlJc w:val="left"/>
      <w:pPr>
        <w:ind w:left="4309" w:hanging="360"/>
      </w:pPr>
      <w:rPr>
        <w:rFonts w:ascii="Courier New" w:hAnsi="Courier New" w:cs="Courier New" w:hint="default"/>
      </w:rPr>
    </w:lvl>
    <w:lvl w:ilvl="5" w:tplc="2F5A1E4E">
      <w:start w:val="1"/>
      <w:numFmt w:val="bullet"/>
      <w:lvlText w:val=""/>
      <w:lvlJc w:val="left"/>
      <w:pPr>
        <w:ind w:left="5029" w:hanging="360"/>
      </w:pPr>
      <w:rPr>
        <w:rFonts w:ascii="Wingdings" w:hAnsi="Wingdings" w:hint="default"/>
      </w:rPr>
    </w:lvl>
    <w:lvl w:ilvl="6" w:tplc="F8626338">
      <w:start w:val="1"/>
      <w:numFmt w:val="bullet"/>
      <w:lvlText w:val=""/>
      <w:lvlJc w:val="left"/>
      <w:pPr>
        <w:ind w:left="5749" w:hanging="360"/>
      </w:pPr>
      <w:rPr>
        <w:rFonts w:ascii="Symbol" w:hAnsi="Symbol" w:hint="default"/>
      </w:rPr>
    </w:lvl>
    <w:lvl w:ilvl="7" w:tplc="C97C1E58">
      <w:start w:val="1"/>
      <w:numFmt w:val="bullet"/>
      <w:lvlText w:val="o"/>
      <w:lvlJc w:val="left"/>
      <w:pPr>
        <w:ind w:left="6469" w:hanging="360"/>
      </w:pPr>
      <w:rPr>
        <w:rFonts w:ascii="Courier New" w:hAnsi="Courier New" w:cs="Courier New" w:hint="default"/>
      </w:rPr>
    </w:lvl>
    <w:lvl w:ilvl="8" w:tplc="9BCE9A2C">
      <w:start w:val="1"/>
      <w:numFmt w:val="bullet"/>
      <w:lvlText w:val=""/>
      <w:lvlJc w:val="left"/>
      <w:pPr>
        <w:ind w:left="7189" w:hanging="360"/>
      </w:pPr>
      <w:rPr>
        <w:rFonts w:ascii="Wingdings" w:hAnsi="Wingdings" w:hint="default"/>
      </w:rPr>
    </w:lvl>
  </w:abstractNum>
  <w:abstractNum w:abstractNumId="25" w15:restartNumberingAfterBreak="0">
    <w:nsid w:val="56AE2A1C"/>
    <w:multiLevelType w:val="hybridMultilevel"/>
    <w:tmpl w:val="53AC5220"/>
    <w:lvl w:ilvl="0" w:tplc="E752F9CC">
      <w:start w:val="1"/>
      <w:numFmt w:val="bullet"/>
      <w:pStyle w:val="List1"/>
      <w:lvlText w:val=""/>
      <w:lvlJc w:val="left"/>
      <w:pPr>
        <w:tabs>
          <w:tab w:val="num" w:pos="786"/>
        </w:tabs>
        <w:ind w:left="737" w:hanging="311"/>
      </w:pPr>
      <w:rPr>
        <w:rFonts w:ascii="Symbol" w:hAnsi="Symbol" w:hint="default"/>
      </w:rPr>
    </w:lvl>
    <w:lvl w:ilvl="1" w:tplc="D17657F4">
      <w:start w:val="1"/>
      <w:numFmt w:val="bullet"/>
      <w:lvlText w:val="o"/>
      <w:lvlJc w:val="left"/>
      <w:pPr>
        <w:ind w:left="1440" w:hanging="360"/>
      </w:pPr>
      <w:rPr>
        <w:rFonts w:ascii="Courier New" w:eastAsia="Courier New" w:hAnsi="Courier New" w:cs="Courier New" w:hint="default"/>
      </w:rPr>
    </w:lvl>
    <w:lvl w:ilvl="2" w:tplc="90B01E96">
      <w:start w:val="1"/>
      <w:numFmt w:val="bullet"/>
      <w:lvlText w:val="§"/>
      <w:lvlJc w:val="left"/>
      <w:pPr>
        <w:ind w:left="2160" w:hanging="360"/>
      </w:pPr>
      <w:rPr>
        <w:rFonts w:ascii="Wingdings" w:eastAsia="Wingdings" w:hAnsi="Wingdings" w:cs="Wingdings" w:hint="default"/>
      </w:rPr>
    </w:lvl>
    <w:lvl w:ilvl="3" w:tplc="B9E03B00">
      <w:start w:val="1"/>
      <w:numFmt w:val="bullet"/>
      <w:lvlText w:val="·"/>
      <w:lvlJc w:val="left"/>
      <w:pPr>
        <w:ind w:left="2880" w:hanging="360"/>
      </w:pPr>
      <w:rPr>
        <w:rFonts w:ascii="Symbol" w:eastAsia="Symbol" w:hAnsi="Symbol" w:cs="Symbol" w:hint="default"/>
      </w:rPr>
    </w:lvl>
    <w:lvl w:ilvl="4" w:tplc="F0C67376">
      <w:start w:val="1"/>
      <w:numFmt w:val="bullet"/>
      <w:lvlText w:val="o"/>
      <w:lvlJc w:val="left"/>
      <w:pPr>
        <w:ind w:left="3600" w:hanging="360"/>
      </w:pPr>
      <w:rPr>
        <w:rFonts w:ascii="Courier New" w:eastAsia="Courier New" w:hAnsi="Courier New" w:cs="Courier New" w:hint="default"/>
      </w:rPr>
    </w:lvl>
    <w:lvl w:ilvl="5" w:tplc="D6946FE2">
      <w:start w:val="1"/>
      <w:numFmt w:val="bullet"/>
      <w:lvlText w:val="§"/>
      <w:lvlJc w:val="left"/>
      <w:pPr>
        <w:ind w:left="4320" w:hanging="360"/>
      </w:pPr>
      <w:rPr>
        <w:rFonts w:ascii="Wingdings" w:eastAsia="Wingdings" w:hAnsi="Wingdings" w:cs="Wingdings" w:hint="default"/>
      </w:rPr>
    </w:lvl>
    <w:lvl w:ilvl="6" w:tplc="B62A0C78">
      <w:start w:val="1"/>
      <w:numFmt w:val="bullet"/>
      <w:lvlText w:val="·"/>
      <w:lvlJc w:val="left"/>
      <w:pPr>
        <w:ind w:left="5040" w:hanging="360"/>
      </w:pPr>
      <w:rPr>
        <w:rFonts w:ascii="Symbol" w:eastAsia="Symbol" w:hAnsi="Symbol" w:cs="Symbol" w:hint="default"/>
      </w:rPr>
    </w:lvl>
    <w:lvl w:ilvl="7" w:tplc="DC380A74">
      <w:start w:val="1"/>
      <w:numFmt w:val="bullet"/>
      <w:lvlText w:val="o"/>
      <w:lvlJc w:val="left"/>
      <w:pPr>
        <w:ind w:left="5760" w:hanging="360"/>
      </w:pPr>
      <w:rPr>
        <w:rFonts w:ascii="Courier New" w:eastAsia="Courier New" w:hAnsi="Courier New" w:cs="Courier New" w:hint="default"/>
      </w:rPr>
    </w:lvl>
    <w:lvl w:ilvl="8" w:tplc="8062A08C">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79B0E37"/>
    <w:multiLevelType w:val="hybridMultilevel"/>
    <w:tmpl w:val="1F4273BA"/>
    <w:lvl w:ilvl="0" w:tplc="10420A10">
      <w:start w:val="1"/>
      <w:numFmt w:val="bullet"/>
      <w:lvlText w:val=""/>
      <w:lvlJc w:val="left"/>
      <w:pPr>
        <w:ind w:left="1429" w:hanging="360"/>
      </w:pPr>
      <w:rPr>
        <w:rFonts w:ascii="Symbol" w:hAnsi="Symbol" w:hint="default"/>
      </w:rPr>
    </w:lvl>
    <w:lvl w:ilvl="1" w:tplc="82AA472C">
      <w:start w:val="1"/>
      <w:numFmt w:val="bullet"/>
      <w:lvlText w:val="o"/>
      <w:lvlJc w:val="left"/>
      <w:pPr>
        <w:ind w:left="2149" w:hanging="360"/>
      </w:pPr>
      <w:rPr>
        <w:rFonts w:ascii="Courier New" w:hAnsi="Courier New" w:cs="Courier New" w:hint="default"/>
      </w:rPr>
    </w:lvl>
    <w:lvl w:ilvl="2" w:tplc="F95A8A50">
      <w:start w:val="1"/>
      <w:numFmt w:val="bullet"/>
      <w:lvlText w:val="•"/>
      <w:lvlJc w:val="left"/>
      <w:pPr>
        <w:ind w:left="3214" w:hanging="705"/>
      </w:pPr>
      <w:rPr>
        <w:rFonts w:ascii="Times New Roman" w:eastAsia="Calibri" w:hAnsi="Times New Roman" w:cs="Times New Roman" w:hint="default"/>
      </w:rPr>
    </w:lvl>
    <w:lvl w:ilvl="3" w:tplc="9CB094BA">
      <w:start w:val="1"/>
      <w:numFmt w:val="bullet"/>
      <w:lvlText w:val=""/>
      <w:lvlJc w:val="left"/>
      <w:pPr>
        <w:ind w:left="3589" w:hanging="360"/>
      </w:pPr>
      <w:rPr>
        <w:rFonts w:ascii="Symbol" w:hAnsi="Symbol" w:hint="default"/>
      </w:rPr>
    </w:lvl>
    <w:lvl w:ilvl="4" w:tplc="3AC2B072">
      <w:start w:val="1"/>
      <w:numFmt w:val="bullet"/>
      <w:lvlText w:val="o"/>
      <w:lvlJc w:val="left"/>
      <w:pPr>
        <w:ind w:left="4309" w:hanging="360"/>
      </w:pPr>
      <w:rPr>
        <w:rFonts w:ascii="Courier New" w:hAnsi="Courier New" w:cs="Courier New" w:hint="default"/>
      </w:rPr>
    </w:lvl>
    <w:lvl w:ilvl="5" w:tplc="AD9E09B8">
      <w:start w:val="1"/>
      <w:numFmt w:val="bullet"/>
      <w:lvlText w:val=""/>
      <w:lvlJc w:val="left"/>
      <w:pPr>
        <w:ind w:left="5029" w:hanging="360"/>
      </w:pPr>
      <w:rPr>
        <w:rFonts w:ascii="Wingdings" w:hAnsi="Wingdings" w:hint="default"/>
      </w:rPr>
    </w:lvl>
    <w:lvl w:ilvl="6" w:tplc="1E60AF58">
      <w:start w:val="1"/>
      <w:numFmt w:val="bullet"/>
      <w:lvlText w:val=""/>
      <w:lvlJc w:val="left"/>
      <w:pPr>
        <w:ind w:left="5749" w:hanging="360"/>
      </w:pPr>
      <w:rPr>
        <w:rFonts w:ascii="Symbol" w:hAnsi="Symbol" w:hint="default"/>
      </w:rPr>
    </w:lvl>
    <w:lvl w:ilvl="7" w:tplc="464A106C">
      <w:start w:val="1"/>
      <w:numFmt w:val="bullet"/>
      <w:lvlText w:val="o"/>
      <w:lvlJc w:val="left"/>
      <w:pPr>
        <w:ind w:left="6469" w:hanging="360"/>
      </w:pPr>
      <w:rPr>
        <w:rFonts w:ascii="Courier New" w:hAnsi="Courier New" w:cs="Courier New" w:hint="default"/>
      </w:rPr>
    </w:lvl>
    <w:lvl w:ilvl="8" w:tplc="7E74B342">
      <w:start w:val="1"/>
      <w:numFmt w:val="bullet"/>
      <w:lvlText w:val=""/>
      <w:lvlJc w:val="left"/>
      <w:pPr>
        <w:ind w:left="7189" w:hanging="360"/>
      </w:pPr>
      <w:rPr>
        <w:rFonts w:ascii="Wingdings" w:hAnsi="Wingdings" w:hint="default"/>
      </w:rPr>
    </w:lvl>
  </w:abstractNum>
  <w:abstractNum w:abstractNumId="27" w15:restartNumberingAfterBreak="0">
    <w:nsid w:val="591125F8"/>
    <w:multiLevelType w:val="hybridMultilevel"/>
    <w:tmpl w:val="89981FBC"/>
    <w:lvl w:ilvl="0" w:tplc="B30C82A6">
      <w:start w:val="1"/>
      <w:numFmt w:val="decimal"/>
      <w:pStyle w:val="a3"/>
      <w:lvlText w:val="%1."/>
      <w:lvlJc w:val="left"/>
      <w:pPr>
        <w:ind w:left="2143" w:hanging="360"/>
      </w:pPr>
    </w:lvl>
    <w:lvl w:ilvl="1" w:tplc="AC4A4810">
      <w:start w:val="1"/>
      <w:numFmt w:val="lowerLetter"/>
      <w:lvlText w:val="%2."/>
      <w:lvlJc w:val="left"/>
      <w:pPr>
        <w:ind w:left="2863" w:hanging="360"/>
      </w:pPr>
    </w:lvl>
    <w:lvl w:ilvl="2" w:tplc="F9783604">
      <w:start w:val="1"/>
      <w:numFmt w:val="lowerRoman"/>
      <w:lvlText w:val="%3."/>
      <w:lvlJc w:val="right"/>
      <w:pPr>
        <w:ind w:left="3583" w:hanging="180"/>
      </w:pPr>
    </w:lvl>
    <w:lvl w:ilvl="3" w:tplc="AC24695A">
      <w:start w:val="1"/>
      <w:numFmt w:val="decimal"/>
      <w:lvlText w:val="%4."/>
      <w:lvlJc w:val="left"/>
      <w:pPr>
        <w:ind w:left="4303" w:hanging="360"/>
      </w:pPr>
    </w:lvl>
    <w:lvl w:ilvl="4" w:tplc="03346424">
      <w:start w:val="1"/>
      <w:numFmt w:val="lowerLetter"/>
      <w:lvlText w:val="%5."/>
      <w:lvlJc w:val="left"/>
      <w:pPr>
        <w:ind w:left="5023" w:hanging="360"/>
      </w:pPr>
    </w:lvl>
    <w:lvl w:ilvl="5" w:tplc="2A3CCCD0">
      <w:start w:val="1"/>
      <w:numFmt w:val="lowerRoman"/>
      <w:lvlText w:val="%6."/>
      <w:lvlJc w:val="right"/>
      <w:pPr>
        <w:ind w:left="5743" w:hanging="180"/>
      </w:pPr>
    </w:lvl>
    <w:lvl w:ilvl="6" w:tplc="D6307AC6">
      <w:start w:val="1"/>
      <w:numFmt w:val="decimal"/>
      <w:lvlText w:val="%7."/>
      <w:lvlJc w:val="left"/>
      <w:pPr>
        <w:ind w:left="6463" w:hanging="360"/>
      </w:pPr>
    </w:lvl>
    <w:lvl w:ilvl="7" w:tplc="5AC82E06">
      <w:start w:val="1"/>
      <w:numFmt w:val="lowerLetter"/>
      <w:lvlText w:val="%8."/>
      <w:lvlJc w:val="left"/>
      <w:pPr>
        <w:ind w:left="7183" w:hanging="360"/>
      </w:pPr>
    </w:lvl>
    <w:lvl w:ilvl="8" w:tplc="1A3CCE36">
      <w:start w:val="1"/>
      <w:numFmt w:val="lowerRoman"/>
      <w:lvlText w:val="%9."/>
      <w:lvlJc w:val="right"/>
      <w:pPr>
        <w:ind w:left="7903" w:hanging="180"/>
      </w:pPr>
    </w:lvl>
  </w:abstractNum>
  <w:abstractNum w:abstractNumId="28" w15:restartNumberingAfterBreak="0">
    <w:nsid w:val="5A7740AB"/>
    <w:multiLevelType w:val="hybridMultilevel"/>
    <w:tmpl w:val="4F4EBD6A"/>
    <w:lvl w:ilvl="0" w:tplc="2C9CE8DE">
      <w:start w:val="1"/>
      <w:numFmt w:val="bullet"/>
      <w:pStyle w:val="04-"/>
      <w:lvlText w:val="‒"/>
      <w:lvlJc w:val="left"/>
      <w:pPr>
        <w:ind w:left="1429" w:hanging="360"/>
      </w:pPr>
      <w:rPr>
        <w:rFonts w:ascii="Times New Roman" w:hAnsi="Times New Roman" w:cs="Times New Roman" w:hint="default"/>
      </w:rPr>
    </w:lvl>
    <w:lvl w:ilvl="1" w:tplc="44B8D100">
      <w:start w:val="1"/>
      <w:numFmt w:val="bullet"/>
      <w:lvlText w:val="o"/>
      <w:lvlJc w:val="left"/>
      <w:pPr>
        <w:ind w:left="2149" w:hanging="360"/>
      </w:pPr>
      <w:rPr>
        <w:rFonts w:ascii="Courier New" w:hAnsi="Courier New" w:cs="Courier New" w:hint="default"/>
      </w:rPr>
    </w:lvl>
    <w:lvl w:ilvl="2" w:tplc="74BCE992">
      <w:start w:val="1"/>
      <w:numFmt w:val="bullet"/>
      <w:lvlText w:val=""/>
      <w:lvlJc w:val="left"/>
      <w:pPr>
        <w:ind w:left="2869" w:hanging="360"/>
      </w:pPr>
      <w:rPr>
        <w:rFonts w:ascii="Wingdings" w:hAnsi="Wingdings" w:hint="default"/>
      </w:rPr>
    </w:lvl>
    <w:lvl w:ilvl="3" w:tplc="357E739A">
      <w:start w:val="1"/>
      <w:numFmt w:val="bullet"/>
      <w:lvlText w:val=""/>
      <w:lvlJc w:val="left"/>
      <w:pPr>
        <w:ind w:left="3589" w:hanging="360"/>
      </w:pPr>
      <w:rPr>
        <w:rFonts w:ascii="Symbol" w:hAnsi="Symbol" w:hint="default"/>
      </w:rPr>
    </w:lvl>
    <w:lvl w:ilvl="4" w:tplc="5DDC574A">
      <w:start w:val="1"/>
      <w:numFmt w:val="bullet"/>
      <w:lvlText w:val="o"/>
      <w:lvlJc w:val="left"/>
      <w:pPr>
        <w:ind w:left="4309" w:hanging="360"/>
      </w:pPr>
      <w:rPr>
        <w:rFonts w:ascii="Courier New" w:hAnsi="Courier New" w:cs="Courier New" w:hint="default"/>
      </w:rPr>
    </w:lvl>
    <w:lvl w:ilvl="5" w:tplc="3B522A42">
      <w:start w:val="1"/>
      <w:numFmt w:val="bullet"/>
      <w:lvlText w:val=""/>
      <w:lvlJc w:val="left"/>
      <w:pPr>
        <w:ind w:left="5029" w:hanging="360"/>
      </w:pPr>
      <w:rPr>
        <w:rFonts w:ascii="Wingdings" w:hAnsi="Wingdings" w:hint="default"/>
      </w:rPr>
    </w:lvl>
    <w:lvl w:ilvl="6" w:tplc="7F627A40">
      <w:start w:val="1"/>
      <w:numFmt w:val="bullet"/>
      <w:lvlText w:val=""/>
      <w:lvlJc w:val="left"/>
      <w:pPr>
        <w:ind w:left="5749" w:hanging="360"/>
      </w:pPr>
      <w:rPr>
        <w:rFonts w:ascii="Symbol" w:hAnsi="Symbol" w:hint="default"/>
      </w:rPr>
    </w:lvl>
    <w:lvl w:ilvl="7" w:tplc="8B92D476">
      <w:start w:val="1"/>
      <w:numFmt w:val="bullet"/>
      <w:lvlText w:val="o"/>
      <w:lvlJc w:val="left"/>
      <w:pPr>
        <w:ind w:left="6469" w:hanging="360"/>
      </w:pPr>
      <w:rPr>
        <w:rFonts w:ascii="Courier New" w:hAnsi="Courier New" w:cs="Courier New" w:hint="default"/>
      </w:rPr>
    </w:lvl>
    <w:lvl w:ilvl="8" w:tplc="639E07B2">
      <w:start w:val="1"/>
      <w:numFmt w:val="bullet"/>
      <w:lvlText w:val=""/>
      <w:lvlJc w:val="left"/>
      <w:pPr>
        <w:ind w:left="7189" w:hanging="360"/>
      </w:pPr>
      <w:rPr>
        <w:rFonts w:ascii="Wingdings" w:hAnsi="Wingdings" w:hint="default"/>
      </w:rPr>
    </w:lvl>
  </w:abstractNum>
  <w:abstractNum w:abstractNumId="29" w15:restartNumberingAfterBreak="0">
    <w:nsid w:val="5C100D0B"/>
    <w:multiLevelType w:val="hybridMultilevel"/>
    <w:tmpl w:val="088091FA"/>
    <w:lvl w:ilvl="0" w:tplc="9D3A640A">
      <w:start w:val="1"/>
      <w:numFmt w:val="decimal"/>
      <w:pStyle w:val="a4"/>
      <w:lvlText w:val="%1."/>
      <w:lvlJc w:val="left"/>
      <w:pPr>
        <w:ind w:left="1789" w:hanging="360"/>
      </w:pPr>
    </w:lvl>
    <w:lvl w:ilvl="1" w:tplc="2ADA53BA">
      <w:start w:val="1"/>
      <w:numFmt w:val="lowerLetter"/>
      <w:lvlText w:val="%2."/>
      <w:lvlJc w:val="left"/>
      <w:pPr>
        <w:ind w:left="2509" w:hanging="360"/>
      </w:pPr>
    </w:lvl>
    <w:lvl w:ilvl="2" w:tplc="6EDC608A">
      <w:start w:val="1"/>
      <w:numFmt w:val="lowerRoman"/>
      <w:lvlText w:val="%3."/>
      <w:lvlJc w:val="right"/>
      <w:pPr>
        <w:ind w:left="3229" w:hanging="180"/>
      </w:pPr>
    </w:lvl>
    <w:lvl w:ilvl="3" w:tplc="041CE52E">
      <w:start w:val="1"/>
      <w:numFmt w:val="decimal"/>
      <w:lvlText w:val="%4."/>
      <w:lvlJc w:val="left"/>
      <w:pPr>
        <w:ind w:left="3949" w:hanging="360"/>
      </w:pPr>
    </w:lvl>
    <w:lvl w:ilvl="4" w:tplc="D5E07E94">
      <w:start w:val="1"/>
      <w:numFmt w:val="lowerLetter"/>
      <w:lvlText w:val="%5."/>
      <w:lvlJc w:val="left"/>
      <w:pPr>
        <w:ind w:left="4669" w:hanging="360"/>
      </w:pPr>
    </w:lvl>
    <w:lvl w:ilvl="5" w:tplc="6B389BDC">
      <w:start w:val="1"/>
      <w:numFmt w:val="lowerRoman"/>
      <w:lvlText w:val="%6."/>
      <w:lvlJc w:val="right"/>
      <w:pPr>
        <w:ind w:left="5389" w:hanging="180"/>
      </w:pPr>
    </w:lvl>
    <w:lvl w:ilvl="6" w:tplc="C120A0DE">
      <w:start w:val="1"/>
      <w:numFmt w:val="decimal"/>
      <w:lvlText w:val="%7."/>
      <w:lvlJc w:val="left"/>
      <w:pPr>
        <w:ind w:left="6109" w:hanging="360"/>
      </w:pPr>
    </w:lvl>
    <w:lvl w:ilvl="7" w:tplc="E2661F1A">
      <w:start w:val="1"/>
      <w:numFmt w:val="lowerLetter"/>
      <w:lvlText w:val="%8."/>
      <w:lvlJc w:val="left"/>
      <w:pPr>
        <w:ind w:left="6829" w:hanging="360"/>
      </w:pPr>
    </w:lvl>
    <w:lvl w:ilvl="8" w:tplc="AB0094B0">
      <w:start w:val="1"/>
      <w:numFmt w:val="lowerRoman"/>
      <w:lvlText w:val="%9."/>
      <w:lvlJc w:val="right"/>
      <w:pPr>
        <w:ind w:left="7549" w:hanging="180"/>
      </w:pPr>
    </w:lvl>
  </w:abstractNum>
  <w:abstractNum w:abstractNumId="30" w15:restartNumberingAfterBreak="0">
    <w:nsid w:val="5CC402EF"/>
    <w:multiLevelType w:val="multilevel"/>
    <w:tmpl w:val="E4E017DE"/>
    <w:lvl w:ilvl="0">
      <w:start w:val="1"/>
      <w:numFmt w:val="decimal"/>
      <w:pStyle w:val="S1"/>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1" w15:restartNumberingAfterBreak="0">
    <w:nsid w:val="61C928A9"/>
    <w:multiLevelType w:val="hybridMultilevel"/>
    <w:tmpl w:val="4E325056"/>
    <w:lvl w:ilvl="0" w:tplc="4740F752">
      <w:start w:val="1"/>
      <w:numFmt w:val="bullet"/>
      <w:lvlText w:val=""/>
      <w:lvlJc w:val="left"/>
      <w:pPr>
        <w:ind w:left="1429" w:hanging="360"/>
      </w:pPr>
      <w:rPr>
        <w:rFonts w:ascii="Symbol" w:hAnsi="Symbol" w:hint="default"/>
      </w:rPr>
    </w:lvl>
    <w:lvl w:ilvl="1" w:tplc="C07A8420">
      <w:start w:val="1"/>
      <w:numFmt w:val="bullet"/>
      <w:lvlText w:val="o"/>
      <w:lvlJc w:val="left"/>
      <w:pPr>
        <w:ind w:left="2149" w:hanging="360"/>
      </w:pPr>
      <w:rPr>
        <w:rFonts w:ascii="Courier New" w:hAnsi="Courier New" w:cs="Courier New" w:hint="default"/>
      </w:rPr>
    </w:lvl>
    <w:lvl w:ilvl="2" w:tplc="5F52487C">
      <w:start w:val="1"/>
      <w:numFmt w:val="bullet"/>
      <w:lvlText w:val=""/>
      <w:lvlJc w:val="left"/>
      <w:pPr>
        <w:ind w:left="2869" w:hanging="360"/>
      </w:pPr>
      <w:rPr>
        <w:rFonts w:ascii="Wingdings" w:hAnsi="Wingdings" w:hint="default"/>
      </w:rPr>
    </w:lvl>
    <w:lvl w:ilvl="3" w:tplc="49084F04">
      <w:start w:val="1"/>
      <w:numFmt w:val="bullet"/>
      <w:lvlText w:val=""/>
      <w:lvlJc w:val="left"/>
      <w:pPr>
        <w:ind w:left="3589" w:hanging="360"/>
      </w:pPr>
      <w:rPr>
        <w:rFonts w:ascii="Symbol" w:hAnsi="Symbol" w:hint="default"/>
      </w:rPr>
    </w:lvl>
    <w:lvl w:ilvl="4" w:tplc="CA989D56">
      <w:start w:val="1"/>
      <w:numFmt w:val="bullet"/>
      <w:lvlText w:val="o"/>
      <w:lvlJc w:val="left"/>
      <w:pPr>
        <w:ind w:left="4309" w:hanging="360"/>
      </w:pPr>
      <w:rPr>
        <w:rFonts w:ascii="Courier New" w:hAnsi="Courier New" w:cs="Courier New" w:hint="default"/>
      </w:rPr>
    </w:lvl>
    <w:lvl w:ilvl="5" w:tplc="6A72307A">
      <w:start w:val="1"/>
      <w:numFmt w:val="bullet"/>
      <w:lvlText w:val=""/>
      <w:lvlJc w:val="left"/>
      <w:pPr>
        <w:ind w:left="5029" w:hanging="360"/>
      </w:pPr>
      <w:rPr>
        <w:rFonts w:ascii="Wingdings" w:hAnsi="Wingdings" w:hint="default"/>
      </w:rPr>
    </w:lvl>
    <w:lvl w:ilvl="6" w:tplc="3F0AC808">
      <w:start w:val="1"/>
      <w:numFmt w:val="bullet"/>
      <w:lvlText w:val=""/>
      <w:lvlJc w:val="left"/>
      <w:pPr>
        <w:ind w:left="5749" w:hanging="360"/>
      </w:pPr>
      <w:rPr>
        <w:rFonts w:ascii="Symbol" w:hAnsi="Symbol" w:hint="default"/>
      </w:rPr>
    </w:lvl>
    <w:lvl w:ilvl="7" w:tplc="8DE89D0E">
      <w:start w:val="1"/>
      <w:numFmt w:val="bullet"/>
      <w:lvlText w:val="o"/>
      <w:lvlJc w:val="left"/>
      <w:pPr>
        <w:ind w:left="6469" w:hanging="360"/>
      </w:pPr>
      <w:rPr>
        <w:rFonts w:ascii="Courier New" w:hAnsi="Courier New" w:cs="Courier New" w:hint="default"/>
      </w:rPr>
    </w:lvl>
    <w:lvl w:ilvl="8" w:tplc="AE603768">
      <w:start w:val="1"/>
      <w:numFmt w:val="bullet"/>
      <w:lvlText w:val=""/>
      <w:lvlJc w:val="left"/>
      <w:pPr>
        <w:ind w:left="7189" w:hanging="360"/>
      </w:pPr>
      <w:rPr>
        <w:rFonts w:ascii="Wingdings" w:hAnsi="Wingdings" w:hint="default"/>
      </w:rPr>
    </w:lvl>
  </w:abstractNum>
  <w:abstractNum w:abstractNumId="32" w15:restartNumberingAfterBreak="0">
    <w:nsid w:val="64445E65"/>
    <w:multiLevelType w:val="hybridMultilevel"/>
    <w:tmpl w:val="153262FA"/>
    <w:lvl w:ilvl="0" w:tplc="ACDE5C38">
      <w:start w:val="1"/>
      <w:numFmt w:val="bullet"/>
      <w:lvlText w:val=""/>
      <w:lvlJc w:val="left"/>
      <w:pPr>
        <w:ind w:left="1429" w:hanging="360"/>
      </w:pPr>
      <w:rPr>
        <w:rFonts w:ascii="Symbol" w:hAnsi="Symbol" w:hint="default"/>
      </w:rPr>
    </w:lvl>
    <w:lvl w:ilvl="1" w:tplc="5854E4BA">
      <w:start w:val="1"/>
      <w:numFmt w:val="bullet"/>
      <w:lvlText w:val="o"/>
      <w:lvlJc w:val="left"/>
      <w:pPr>
        <w:ind w:left="2149" w:hanging="360"/>
      </w:pPr>
      <w:rPr>
        <w:rFonts w:ascii="Courier New" w:hAnsi="Courier New" w:cs="Courier New" w:hint="default"/>
      </w:rPr>
    </w:lvl>
    <w:lvl w:ilvl="2" w:tplc="6EA8C4F4">
      <w:start w:val="1"/>
      <w:numFmt w:val="bullet"/>
      <w:lvlText w:val=""/>
      <w:lvlJc w:val="left"/>
      <w:pPr>
        <w:ind w:left="2869" w:hanging="360"/>
      </w:pPr>
      <w:rPr>
        <w:rFonts w:ascii="Wingdings" w:hAnsi="Wingdings" w:hint="default"/>
      </w:rPr>
    </w:lvl>
    <w:lvl w:ilvl="3" w:tplc="4AF03D1E">
      <w:start w:val="1"/>
      <w:numFmt w:val="bullet"/>
      <w:lvlText w:val=""/>
      <w:lvlJc w:val="left"/>
      <w:pPr>
        <w:ind w:left="3589" w:hanging="360"/>
      </w:pPr>
      <w:rPr>
        <w:rFonts w:ascii="Symbol" w:hAnsi="Symbol" w:hint="default"/>
      </w:rPr>
    </w:lvl>
    <w:lvl w:ilvl="4" w:tplc="33886B3C">
      <w:start w:val="1"/>
      <w:numFmt w:val="bullet"/>
      <w:lvlText w:val="o"/>
      <w:lvlJc w:val="left"/>
      <w:pPr>
        <w:ind w:left="4309" w:hanging="360"/>
      </w:pPr>
      <w:rPr>
        <w:rFonts w:ascii="Courier New" w:hAnsi="Courier New" w:cs="Courier New" w:hint="default"/>
      </w:rPr>
    </w:lvl>
    <w:lvl w:ilvl="5" w:tplc="77C8BDA2">
      <w:start w:val="1"/>
      <w:numFmt w:val="bullet"/>
      <w:lvlText w:val=""/>
      <w:lvlJc w:val="left"/>
      <w:pPr>
        <w:ind w:left="5029" w:hanging="360"/>
      </w:pPr>
      <w:rPr>
        <w:rFonts w:ascii="Wingdings" w:hAnsi="Wingdings" w:hint="default"/>
      </w:rPr>
    </w:lvl>
    <w:lvl w:ilvl="6" w:tplc="8B7A73D0">
      <w:start w:val="1"/>
      <w:numFmt w:val="bullet"/>
      <w:lvlText w:val=""/>
      <w:lvlJc w:val="left"/>
      <w:pPr>
        <w:ind w:left="5749" w:hanging="360"/>
      </w:pPr>
      <w:rPr>
        <w:rFonts w:ascii="Symbol" w:hAnsi="Symbol" w:hint="default"/>
      </w:rPr>
    </w:lvl>
    <w:lvl w:ilvl="7" w:tplc="63621AC2">
      <w:start w:val="1"/>
      <w:numFmt w:val="bullet"/>
      <w:lvlText w:val="o"/>
      <w:lvlJc w:val="left"/>
      <w:pPr>
        <w:ind w:left="6469" w:hanging="360"/>
      </w:pPr>
      <w:rPr>
        <w:rFonts w:ascii="Courier New" w:hAnsi="Courier New" w:cs="Courier New" w:hint="default"/>
      </w:rPr>
    </w:lvl>
    <w:lvl w:ilvl="8" w:tplc="E1C843FC">
      <w:start w:val="1"/>
      <w:numFmt w:val="bullet"/>
      <w:lvlText w:val=""/>
      <w:lvlJc w:val="left"/>
      <w:pPr>
        <w:ind w:left="7189" w:hanging="360"/>
      </w:pPr>
      <w:rPr>
        <w:rFonts w:ascii="Wingdings" w:hAnsi="Wingdings" w:hint="default"/>
      </w:rPr>
    </w:lvl>
  </w:abstractNum>
  <w:abstractNum w:abstractNumId="33" w15:restartNumberingAfterBreak="0">
    <w:nsid w:val="7CB57DCA"/>
    <w:multiLevelType w:val="hybridMultilevel"/>
    <w:tmpl w:val="DF206780"/>
    <w:lvl w:ilvl="0" w:tplc="188C1FB0">
      <w:start w:val="1"/>
      <w:numFmt w:val="bullet"/>
      <w:lvlText w:val=""/>
      <w:lvlJc w:val="left"/>
      <w:pPr>
        <w:ind w:left="1429" w:hanging="360"/>
      </w:pPr>
      <w:rPr>
        <w:rFonts w:ascii="Symbol" w:hAnsi="Symbol" w:hint="default"/>
      </w:rPr>
    </w:lvl>
    <w:lvl w:ilvl="1" w:tplc="139C968E">
      <w:start w:val="1"/>
      <w:numFmt w:val="bullet"/>
      <w:lvlText w:val="o"/>
      <w:lvlJc w:val="left"/>
      <w:pPr>
        <w:ind w:left="2149" w:hanging="360"/>
      </w:pPr>
      <w:rPr>
        <w:rFonts w:ascii="Courier New" w:hAnsi="Courier New" w:cs="Courier New" w:hint="default"/>
      </w:rPr>
    </w:lvl>
    <w:lvl w:ilvl="2" w:tplc="49D25002">
      <w:start w:val="1"/>
      <w:numFmt w:val="bullet"/>
      <w:lvlText w:val=""/>
      <w:lvlJc w:val="left"/>
      <w:pPr>
        <w:ind w:left="2869" w:hanging="360"/>
      </w:pPr>
      <w:rPr>
        <w:rFonts w:ascii="Wingdings" w:hAnsi="Wingdings" w:hint="default"/>
      </w:rPr>
    </w:lvl>
    <w:lvl w:ilvl="3" w:tplc="CF6CE92E">
      <w:start w:val="1"/>
      <w:numFmt w:val="bullet"/>
      <w:lvlText w:val=""/>
      <w:lvlJc w:val="left"/>
      <w:pPr>
        <w:ind w:left="3589" w:hanging="360"/>
      </w:pPr>
      <w:rPr>
        <w:rFonts w:ascii="Symbol" w:hAnsi="Symbol" w:hint="default"/>
      </w:rPr>
    </w:lvl>
    <w:lvl w:ilvl="4" w:tplc="1DC0C050">
      <w:start w:val="1"/>
      <w:numFmt w:val="bullet"/>
      <w:lvlText w:val="o"/>
      <w:lvlJc w:val="left"/>
      <w:pPr>
        <w:ind w:left="4309" w:hanging="360"/>
      </w:pPr>
      <w:rPr>
        <w:rFonts w:ascii="Courier New" w:hAnsi="Courier New" w:cs="Courier New" w:hint="default"/>
      </w:rPr>
    </w:lvl>
    <w:lvl w:ilvl="5" w:tplc="38CEB954">
      <w:start w:val="1"/>
      <w:numFmt w:val="bullet"/>
      <w:lvlText w:val=""/>
      <w:lvlJc w:val="left"/>
      <w:pPr>
        <w:ind w:left="5029" w:hanging="360"/>
      </w:pPr>
      <w:rPr>
        <w:rFonts w:ascii="Wingdings" w:hAnsi="Wingdings" w:hint="default"/>
      </w:rPr>
    </w:lvl>
    <w:lvl w:ilvl="6" w:tplc="74787BD2">
      <w:start w:val="1"/>
      <w:numFmt w:val="bullet"/>
      <w:lvlText w:val=""/>
      <w:lvlJc w:val="left"/>
      <w:pPr>
        <w:ind w:left="5749" w:hanging="360"/>
      </w:pPr>
      <w:rPr>
        <w:rFonts w:ascii="Symbol" w:hAnsi="Symbol" w:hint="default"/>
      </w:rPr>
    </w:lvl>
    <w:lvl w:ilvl="7" w:tplc="98B03B1C">
      <w:start w:val="1"/>
      <w:numFmt w:val="bullet"/>
      <w:lvlText w:val="o"/>
      <w:lvlJc w:val="left"/>
      <w:pPr>
        <w:ind w:left="6469" w:hanging="360"/>
      </w:pPr>
      <w:rPr>
        <w:rFonts w:ascii="Courier New" w:hAnsi="Courier New" w:cs="Courier New" w:hint="default"/>
      </w:rPr>
    </w:lvl>
    <w:lvl w:ilvl="8" w:tplc="FC120782">
      <w:start w:val="1"/>
      <w:numFmt w:val="bullet"/>
      <w:lvlText w:val=""/>
      <w:lvlJc w:val="left"/>
      <w:pPr>
        <w:ind w:left="7189" w:hanging="360"/>
      </w:pPr>
      <w:rPr>
        <w:rFonts w:ascii="Wingdings" w:hAnsi="Wingdings" w:hint="default"/>
      </w:rPr>
    </w:lvl>
  </w:abstractNum>
  <w:abstractNum w:abstractNumId="34" w15:restartNumberingAfterBreak="0">
    <w:nsid w:val="7FD26856"/>
    <w:multiLevelType w:val="hybridMultilevel"/>
    <w:tmpl w:val="EF16E590"/>
    <w:lvl w:ilvl="0" w:tplc="4934A362">
      <w:start w:val="1"/>
      <w:numFmt w:val="decimal"/>
      <w:lvlText w:val="%1"/>
      <w:lvlJc w:val="left"/>
      <w:pPr>
        <w:ind w:left="360" w:hanging="360"/>
      </w:pPr>
      <w:rPr>
        <w:rFonts w:ascii="Times New Roman" w:hAnsi="Times New Roman" w:hint="default"/>
        <w:b/>
        <w:sz w:val="28"/>
      </w:rPr>
    </w:lvl>
    <w:lvl w:ilvl="1" w:tplc="53AC7E40">
      <w:start w:val="1"/>
      <w:numFmt w:val="lowerLetter"/>
      <w:lvlText w:val="%2)"/>
      <w:lvlJc w:val="left"/>
      <w:pPr>
        <w:ind w:left="720" w:hanging="360"/>
      </w:pPr>
      <w:rPr>
        <w:rFonts w:hint="default"/>
      </w:rPr>
    </w:lvl>
    <w:lvl w:ilvl="2" w:tplc="E75E9AC2">
      <w:start w:val="1"/>
      <w:numFmt w:val="lowerRoman"/>
      <w:lvlText w:val="%3)"/>
      <w:lvlJc w:val="left"/>
      <w:pPr>
        <w:ind w:left="1080" w:hanging="360"/>
      </w:pPr>
      <w:rPr>
        <w:rFonts w:hint="default"/>
      </w:rPr>
    </w:lvl>
    <w:lvl w:ilvl="3" w:tplc="A5A63D46">
      <w:start w:val="1"/>
      <w:numFmt w:val="decimal"/>
      <w:lvlText w:val="(%4)"/>
      <w:lvlJc w:val="left"/>
      <w:pPr>
        <w:ind w:left="1440" w:hanging="360"/>
      </w:pPr>
      <w:rPr>
        <w:rFonts w:hint="default"/>
      </w:rPr>
    </w:lvl>
    <w:lvl w:ilvl="4" w:tplc="0D443EC8">
      <w:start w:val="1"/>
      <w:numFmt w:val="lowerLetter"/>
      <w:lvlText w:val="(%5)"/>
      <w:lvlJc w:val="left"/>
      <w:pPr>
        <w:ind w:left="1800" w:hanging="360"/>
      </w:pPr>
      <w:rPr>
        <w:rFonts w:hint="default"/>
      </w:rPr>
    </w:lvl>
    <w:lvl w:ilvl="5" w:tplc="FA58C610">
      <w:start w:val="1"/>
      <w:numFmt w:val="lowerRoman"/>
      <w:lvlText w:val="(%6)"/>
      <w:lvlJc w:val="left"/>
      <w:pPr>
        <w:ind w:left="2160" w:hanging="360"/>
      </w:pPr>
      <w:rPr>
        <w:rFonts w:hint="default"/>
      </w:rPr>
    </w:lvl>
    <w:lvl w:ilvl="6" w:tplc="FB520CAA">
      <w:start w:val="1"/>
      <w:numFmt w:val="decimal"/>
      <w:lvlText w:val="%7."/>
      <w:lvlJc w:val="left"/>
      <w:pPr>
        <w:ind w:left="2520" w:hanging="360"/>
      </w:pPr>
      <w:rPr>
        <w:rFonts w:hint="default"/>
      </w:rPr>
    </w:lvl>
    <w:lvl w:ilvl="7" w:tplc="5526ECCC">
      <w:start w:val="1"/>
      <w:numFmt w:val="lowerLetter"/>
      <w:lvlText w:val="%8."/>
      <w:lvlJc w:val="left"/>
      <w:pPr>
        <w:ind w:left="2880" w:hanging="360"/>
      </w:pPr>
      <w:rPr>
        <w:rFonts w:hint="default"/>
      </w:rPr>
    </w:lvl>
    <w:lvl w:ilvl="8" w:tplc="09F4329E">
      <w:start w:val="1"/>
      <w:numFmt w:val="lowerRoman"/>
      <w:lvlText w:val="%9."/>
      <w:lvlJc w:val="left"/>
      <w:pPr>
        <w:ind w:left="3240" w:hanging="360"/>
      </w:pPr>
      <w:rPr>
        <w:rFonts w:hint="default"/>
      </w:rPr>
    </w:lvl>
  </w:abstractNum>
  <w:num w:numId="1">
    <w:abstractNumId w:val="12"/>
  </w:num>
  <w:num w:numId="2">
    <w:abstractNumId w:val="22"/>
    <w:lvlOverride w:ilvl="0">
      <w:lvl w:ilvl="0">
        <w:start w:val="2"/>
        <w:numFmt w:val="decimal"/>
        <w:pStyle w:val="10"/>
        <w:lvlText w:val="%1."/>
        <w:lvlJc w:val="left"/>
        <w:pPr>
          <w:tabs>
            <w:tab w:val="num" w:pos="8299"/>
          </w:tabs>
          <w:ind w:left="7939" w:firstLine="0"/>
        </w:pPr>
        <w:rPr>
          <w:rFonts w:hint="default"/>
          <w:color w:val="FFFFFF" w:themeColor="background1"/>
        </w:rPr>
      </w:lvl>
    </w:lvlOverride>
    <w:lvlOverride w:ilvl="1">
      <w:lvl w:ilvl="1">
        <w:start w:val="1"/>
        <w:numFmt w:val="decimal"/>
        <w:pStyle w:val="2"/>
        <w:lvlText w:val="%1.%2"/>
        <w:lvlJc w:val="left"/>
        <w:pPr>
          <w:tabs>
            <w:tab w:val="num" w:pos="9651"/>
          </w:tabs>
          <w:ind w:left="8931"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
    <w:abstractNumId w:val="14"/>
  </w:num>
  <w:num w:numId="4">
    <w:abstractNumId w:val="25"/>
  </w:num>
  <w:num w:numId="5">
    <w:abstractNumId w:val="32"/>
  </w:num>
  <w:num w:numId="6">
    <w:abstractNumId w:val="24"/>
  </w:num>
  <w:num w:numId="7">
    <w:abstractNumId w:val="6"/>
  </w:num>
  <w:num w:numId="8">
    <w:abstractNumId w:val="2"/>
  </w:num>
  <w:num w:numId="9">
    <w:abstractNumId w:val="16"/>
  </w:num>
  <w:num w:numId="10">
    <w:abstractNumId w:val="34"/>
  </w:num>
  <w:num w:numId="11">
    <w:abstractNumId w:val="11"/>
  </w:num>
  <w:num w:numId="12">
    <w:abstractNumId w:val="29"/>
  </w:num>
  <w:num w:numId="13">
    <w:abstractNumId w:val="27"/>
  </w:num>
  <w:num w:numId="14">
    <w:abstractNumId w:val="3"/>
  </w:num>
  <w:num w:numId="15">
    <w:abstractNumId w:val="20"/>
  </w:num>
  <w:num w:numId="16">
    <w:abstractNumId w:val="8"/>
  </w:num>
  <w:num w:numId="17">
    <w:abstractNumId w:val="30"/>
  </w:num>
  <w:num w:numId="18">
    <w:abstractNumId w:val="26"/>
  </w:num>
  <w:num w:numId="19">
    <w:abstractNumId w:val="7"/>
  </w:num>
  <w:num w:numId="20">
    <w:abstractNumId w:val="31"/>
  </w:num>
  <w:num w:numId="21">
    <w:abstractNumId w:val="33"/>
  </w:num>
  <w:num w:numId="22">
    <w:abstractNumId w:val="9"/>
  </w:num>
  <w:num w:numId="23">
    <w:abstractNumId w:val="10"/>
  </w:num>
  <w:num w:numId="24">
    <w:abstractNumId w:val="0"/>
  </w:num>
  <w:num w:numId="25">
    <w:abstractNumId w:val="19"/>
  </w:num>
  <w:num w:numId="26">
    <w:abstractNumId w:val="23"/>
  </w:num>
  <w:num w:numId="27">
    <w:abstractNumId w:val="15"/>
  </w:num>
  <w:num w:numId="28">
    <w:abstractNumId w:val="1"/>
  </w:num>
  <w:num w:numId="29">
    <w:abstractNumId w:val="5"/>
  </w:num>
  <w:num w:numId="30">
    <w:abstractNumId w:val="28"/>
  </w:num>
  <w:num w:numId="3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8"/>
  </w:num>
  <w:num w:numId="35">
    <w:abstractNumId w:val="22"/>
  </w:num>
  <w:num w:numId="36">
    <w:abstractNumId w:val="22"/>
    <w:lvlOverride w:ilvl="0">
      <w:lvl w:ilvl="0">
        <w:start w:val="2"/>
        <w:numFmt w:val="decimal"/>
        <w:pStyle w:val="10"/>
        <w:lvlText w:val="%1."/>
        <w:lvlJc w:val="left"/>
        <w:pPr>
          <w:tabs>
            <w:tab w:val="num" w:pos="8299"/>
          </w:tabs>
          <w:ind w:left="793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7">
    <w:abstractNumId w:val="13"/>
    <w:lvlOverride w:ilvl="0">
      <w:lvl w:ilvl="0">
        <w:start w:val="1"/>
        <w:numFmt w:val="decimal"/>
        <w:suff w:val="space"/>
        <w:lvlText w:val="Раздел %1."/>
        <w:lvlJc w:val="center"/>
        <w:pPr>
          <w:ind w:left="2836" w:firstLine="0"/>
        </w:pPr>
        <w:rPr>
          <w:rFonts w:hint="default"/>
          <w:b/>
          <w:i w:val="0"/>
          <w:sz w:val="24"/>
          <w:szCs w:val="24"/>
        </w:rPr>
      </w:lvl>
    </w:lvlOverride>
    <w:lvlOverride w:ilvl="1">
      <w:lvl w:ilvl="1">
        <w:start w:val="1"/>
        <w:numFmt w:val="decimal"/>
        <w:suff w:val="space"/>
        <w:lvlText w:val="%1.%2."/>
        <w:lvlJc w:val="center"/>
        <w:pPr>
          <w:ind w:left="5671" w:firstLine="0"/>
        </w:pPr>
        <w:rPr>
          <w:rFonts w:ascii="Times New Roman" w:hAnsi="Times New Roman" w:cs="Times New Roman" w:hint="default"/>
          <w:b/>
          <w:bCs w:val="0"/>
          <w:i w:val="0"/>
          <w:iCs w:val="0"/>
          <w:caps w:val="0"/>
          <w:smallCaps w:val="0"/>
          <w:strike w:val="0"/>
          <w:vanish w:val="0"/>
          <w:color w:val="auto"/>
          <w:spacing w:val="0"/>
          <w:position w:val="0"/>
          <w:sz w:val="24"/>
          <w:szCs w:val="24"/>
          <w:u w:val="none"/>
          <w:vertAlign w:val="baseline"/>
        </w:rPr>
      </w:lvl>
    </w:lvlOverride>
    <w:lvlOverride w:ilvl="2">
      <w:lvl w:ilvl="2">
        <w:start w:val="1"/>
        <w:numFmt w:val="decimal"/>
        <w:suff w:val="space"/>
        <w:lvlText w:val="%1.%2.%3."/>
        <w:lvlJc w:val="center"/>
        <w:pPr>
          <w:ind w:left="426" w:firstLine="0"/>
        </w:pPr>
        <w:rPr>
          <w:rFonts w:ascii="Times New Roman" w:hAnsi="Times New Roman" w:cs="Times New Roman" w:hint="default"/>
          <w:b/>
          <w:bCs w:val="0"/>
          <w:i w:val="0"/>
          <w:iCs w:val="0"/>
          <w:caps w:val="0"/>
          <w:smallCaps w:val="0"/>
          <w:strike w:val="0"/>
          <w:vanish w:val="0"/>
          <w:color w:val="000000"/>
          <w:spacing w:val="0"/>
          <w:position w:val="0"/>
          <w:sz w:val="24"/>
          <w:szCs w:val="24"/>
          <w:u w:val="none"/>
          <w:vertAlign w:val="baseline"/>
        </w:rPr>
      </w:lvl>
    </w:lvlOverride>
    <w:lvlOverride w:ilvl="3">
      <w:lvl w:ilvl="3">
        <w:start w:val="1"/>
        <w:numFmt w:val="decimal"/>
        <w:lvlRestart w:val="1"/>
        <w:suff w:val="space"/>
        <w:lvlText w:val="Рис. %1.%2.%4."/>
        <w:lvlJc w:val="center"/>
        <w:pPr>
          <w:ind w:left="-142" w:firstLine="0"/>
        </w:pPr>
        <w:rPr>
          <w:rFonts w:ascii="Arial" w:hAnsi="Arial" w:hint="default"/>
          <w:b/>
          <w:i w:val="0"/>
          <w:sz w:val="20"/>
        </w:rPr>
      </w:lvl>
    </w:lvlOverride>
    <w:lvlOverride w:ilvl="4">
      <w:lvl w:ilvl="4">
        <w:start w:val="1"/>
        <w:numFmt w:val="decimal"/>
        <w:lvlRestart w:val="1"/>
        <w:suff w:val="space"/>
        <w:lvlText w:val="Таблица %1.%2.%5."/>
        <w:lvlJc w:val="left"/>
        <w:pPr>
          <w:ind w:left="-142" w:firstLine="0"/>
        </w:pPr>
        <w:rPr>
          <w:rFonts w:ascii="Arial" w:hAnsi="Arial" w:hint="default"/>
          <w:b/>
          <w:bCs w:val="0"/>
          <w:i w:val="0"/>
          <w:iCs w:val="0"/>
          <w:caps w:val="0"/>
          <w:smallCaps w:val="0"/>
          <w:strike w:val="0"/>
          <w:vanish w:val="0"/>
          <w:color w:val="000000"/>
          <w:spacing w:val="0"/>
          <w:position w:val="0"/>
          <w:sz w:val="20"/>
          <w:u w:val="none"/>
          <w:vertAlign w:val="baseline"/>
        </w:rPr>
      </w:lvl>
    </w:lvlOverride>
    <w:lvlOverride w:ilvl="5">
      <w:lvl w:ilvl="5">
        <w:start w:val="1"/>
        <w:numFmt w:val="decimal"/>
        <w:lvlRestart w:val="1"/>
        <w:suff w:val="space"/>
        <w:lvlText w:val="%1.%2.%3.%6."/>
        <w:lvlJc w:val="left"/>
        <w:pPr>
          <w:ind w:left="1702" w:firstLine="0"/>
        </w:pPr>
        <w:rPr>
          <w:rFonts w:ascii="Times New Roman" w:hAnsi="Times New Roman" w:cs="Times New Roman" w:hint="default"/>
          <w:sz w:val="24"/>
          <w:szCs w:val="24"/>
        </w:rPr>
      </w:lvl>
    </w:lvlOverride>
    <w:lvlOverride w:ilvl="6">
      <w:lvl w:ilvl="6">
        <w:start w:val="1"/>
        <w:numFmt w:val="decimal"/>
        <w:lvlText w:val="%7."/>
        <w:lvlJc w:val="left"/>
        <w:pPr>
          <w:ind w:left="2378" w:hanging="360"/>
        </w:pPr>
        <w:rPr>
          <w:rFonts w:hint="default"/>
        </w:rPr>
      </w:lvl>
    </w:lvlOverride>
    <w:lvlOverride w:ilvl="7">
      <w:lvl w:ilvl="7">
        <w:start w:val="1"/>
        <w:numFmt w:val="lowerLetter"/>
        <w:lvlText w:val="%8."/>
        <w:lvlJc w:val="left"/>
        <w:pPr>
          <w:ind w:left="2738" w:hanging="360"/>
        </w:pPr>
        <w:rPr>
          <w:rFonts w:hint="default"/>
        </w:rPr>
      </w:lvl>
    </w:lvlOverride>
    <w:lvlOverride w:ilvl="8">
      <w:lvl w:ilvl="8">
        <w:start w:val="1"/>
        <w:numFmt w:val="lowerRoman"/>
        <w:lvlText w:val="%9."/>
        <w:lvlJc w:val="left"/>
        <w:pPr>
          <w:ind w:left="3098" w:hanging="360"/>
        </w:pPr>
        <w:rPr>
          <w:rFonts w:hint="default"/>
        </w:rPr>
      </w:lvl>
    </w:lvlOverride>
  </w:num>
  <w:num w:numId="38">
    <w:abstractNumId w:val="13"/>
    <w:lvlOverride w:ilvl="0">
      <w:startOverride w:val="1"/>
      <w:lvl w:ilvl="0">
        <w:start w:val="1"/>
        <w:numFmt w:val="decimal"/>
        <w:suff w:val="space"/>
        <w:lvlText w:val="Раздел %1."/>
        <w:lvlJc w:val="center"/>
        <w:pPr>
          <w:ind w:left="0" w:firstLine="0"/>
        </w:pPr>
        <w:rPr>
          <w:rFonts w:hint="default"/>
          <w:b/>
          <w:i w:val="0"/>
          <w:sz w:val="28"/>
        </w:rPr>
      </w:lvl>
    </w:lvlOverride>
    <w:lvlOverride w:ilvl="1">
      <w:startOverride w:val="1"/>
      <w:lvl w:ilvl="1">
        <w:start w:val="1"/>
        <w:numFmt w:val="decimal"/>
        <w:suff w:val="space"/>
        <w:lvlText w:val="%1.%2."/>
        <w:lvlJc w:val="center"/>
        <w:pPr>
          <w:ind w:left="0" w:firstLine="0"/>
        </w:pPr>
        <w:rPr>
          <w:rFonts w:ascii="Arial" w:hAnsi="Arial" w:hint="default"/>
          <w:b/>
          <w:bCs w:val="0"/>
          <w:i w:val="0"/>
          <w:iCs w:val="0"/>
          <w:caps w:val="0"/>
          <w:smallCaps w:val="0"/>
          <w:strike w:val="0"/>
          <w:vanish w:val="0"/>
          <w:color w:val="000000"/>
          <w:spacing w:val="0"/>
          <w:position w:val="0"/>
          <w:sz w:val="26"/>
          <w:u w:val="none"/>
          <w:vertAlign w:val="baseline"/>
        </w:rPr>
      </w:lvl>
    </w:lvlOverride>
    <w:lvlOverride w:ilvl="2">
      <w:startOverride w:val="1"/>
      <w:lvl w:ilvl="2">
        <w:start w:val="1"/>
        <w:numFmt w:val="decimal"/>
        <w:suff w:val="space"/>
        <w:lvlText w:val="%1.%2.%3."/>
        <w:lvlJc w:val="center"/>
        <w:pPr>
          <w:ind w:left="568" w:firstLine="0"/>
        </w:pPr>
        <w:rPr>
          <w:rFonts w:ascii="Arial" w:hAnsi="Arial" w:hint="default"/>
          <w:b/>
          <w:bCs w:val="0"/>
          <w:i w:val="0"/>
          <w:iCs w:val="0"/>
          <w:caps w:val="0"/>
          <w:smallCaps w:val="0"/>
          <w:strike w:val="0"/>
          <w:vanish w:val="0"/>
          <w:color w:val="000000"/>
          <w:spacing w:val="0"/>
          <w:position w:val="0"/>
          <w:sz w:val="24"/>
          <w:u w:val="none"/>
          <w:vertAlign w:val="baseline"/>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vanish w:val="0"/>
          <w:color w:val="000000"/>
          <w:spacing w:val="0"/>
          <w:position w:val="0"/>
          <w:sz w:val="20"/>
          <w:u w:val="none"/>
          <w:vertAlign w:val="baseline"/>
        </w:rPr>
      </w:lvl>
    </w:lvlOverride>
    <w:lvlOverride w:ilvl="5">
      <w:startOverride w:val="1"/>
      <w:lvl w:ilvl="5">
        <w:start w:val="1"/>
        <w:numFmt w:val="decimal"/>
        <w:lvlRestart w:val="1"/>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2"/>
    <w:lvlOverride w:ilvl="0">
      <w:startOverride w:val="2"/>
      <w:lvl w:ilvl="0">
        <w:start w:val="2"/>
        <w:numFmt w:val="decimal"/>
        <w:pStyle w:val="10"/>
        <w:lvlText w:val="%1."/>
        <w:lvlJc w:val="left"/>
        <w:pPr>
          <w:tabs>
            <w:tab w:val="num" w:pos="8299"/>
          </w:tabs>
          <w:ind w:left="7939" w:firstLine="0"/>
        </w:pPr>
        <w:rPr>
          <w:rFonts w:hint="default"/>
          <w:color w:val="FFFFFF" w:themeColor="background1"/>
        </w:rPr>
      </w:lvl>
    </w:lvlOverride>
    <w:lvlOverride w:ilvl="1">
      <w:startOverride w:val="1"/>
      <w:lvl w:ilvl="1">
        <w:start w:val="1"/>
        <w:numFmt w:val="decimal"/>
        <w:pStyle w:val="2"/>
        <w:lvlText w:val="%1.%2"/>
        <w:lvlJc w:val="left"/>
        <w:pPr>
          <w:tabs>
            <w:tab w:val="num" w:pos="9651"/>
          </w:tabs>
          <w:ind w:left="8931" w:firstLine="0"/>
        </w:pPr>
        <w:rPr>
          <w:rFonts w:hint="default"/>
          <w:b/>
          <w:color w:val="000000" w:themeColor="text1"/>
        </w:rPr>
      </w:lvl>
    </w:lvlOverride>
    <w:lvlOverride w:ilvl="2">
      <w:startOverride w:val="1"/>
      <w:lvl w:ilvl="2">
        <w:start w:val="1"/>
        <w:numFmt w:val="decimal"/>
        <w:pStyle w:val="3"/>
        <w:lvlText w:val="%1.%2.%3"/>
        <w:lvlJc w:val="left"/>
        <w:pPr>
          <w:tabs>
            <w:tab w:val="num" w:pos="720"/>
          </w:tabs>
          <w:ind w:left="0" w:firstLine="0"/>
        </w:pPr>
        <w:rPr>
          <w:rFonts w:hint="default"/>
        </w:rPr>
      </w:lvl>
    </w:lvlOverride>
    <w:lvlOverride w:ilvl="3">
      <w:startOverride w:val="1"/>
      <w:lvl w:ilvl="3">
        <w:start w:val="1"/>
        <w:numFmt w:val="decimal"/>
        <w:pStyle w:val="4"/>
        <w:lvlText w:val="%1.%2.%3.%4"/>
        <w:lvlJc w:val="left"/>
        <w:pPr>
          <w:tabs>
            <w:tab w:val="num" w:pos="0"/>
          </w:tabs>
          <w:ind w:left="0" w:firstLine="0"/>
        </w:pPr>
        <w:rPr>
          <w:rFonts w:hint="default"/>
        </w:rPr>
      </w:lvl>
    </w:lvlOverride>
    <w:lvlOverride w:ilvl="4">
      <w:startOverride w:val="1"/>
      <w:lvl w:ilvl="4">
        <w:start w:val="1"/>
        <w:numFmt w:val="decimal"/>
        <w:pStyle w:val="5"/>
        <w:lvlText w:val="%1.%2.%3.%4.%5"/>
        <w:lvlJc w:val="left"/>
        <w:pPr>
          <w:tabs>
            <w:tab w:val="num" w:pos="0"/>
          </w:tabs>
          <w:ind w:left="0" w:firstLine="0"/>
        </w:pPr>
        <w:rPr>
          <w:rFonts w:hint="default"/>
        </w:rPr>
      </w:lvl>
    </w:lvlOverride>
    <w:lvlOverride w:ilvl="5">
      <w:startOverride w:val="1"/>
      <w:lvl w:ilvl="5">
        <w:start w:val="1"/>
        <w:numFmt w:val="decimal"/>
        <w:pStyle w:val="6"/>
        <w:lvlText w:val="%1.%2.%3.%4.%5.%6"/>
        <w:lvlJc w:val="left"/>
        <w:pPr>
          <w:tabs>
            <w:tab w:val="num" w:pos="0"/>
          </w:tabs>
          <w:ind w:left="0" w:firstLine="0"/>
        </w:pPr>
        <w:rPr>
          <w:rFonts w:hint="default"/>
        </w:rPr>
      </w:lvl>
    </w:lvlOverride>
    <w:lvlOverride w:ilvl="6">
      <w:startOverride w:val="1"/>
      <w:lvl w:ilvl="6">
        <w:start w:val="1"/>
        <w:numFmt w:val="decimal"/>
        <w:pStyle w:val="7"/>
        <w:lvlText w:val="%1.%2.%3.%4.%5.%6.%7"/>
        <w:lvlJc w:val="left"/>
        <w:pPr>
          <w:tabs>
            <w:tab w:val="num" w:pos="0"/>
          </w:tabs>
          <w:ind w:left="0" w:firstLine="0"/>
        </w:pPr>
        <w:rPr>
          <w:rFonts w:hint="default"/>
        </w:rPr>
      </w:lvl>
    </w:lvlOverride>
    <w:lvlOverride w:ilvl="7">
      <w:startOverride w:val="1"/>
      <w:lvl w:ilvl="7">
        <w:start w:val="1"/>
        <w:numFmt w:val="decimal"/>
        <w:lvlText w:val="%1.%2.%3.%4.%5.%6.%7.%8"/>
        <w:lvlJc w:val="left"/>
        <w:pPr>
          <w:tabs>
            <w:tab w:val="num" w:pos="0"/>
          </w:tabs>
          <w:ind w:left="0" w:firstLine="0"/>
        </w:pPr>
        <w:rPr>
          <w:rFonts w:hint="default"/>
        </w:rPr>
      </w:lvl>
    </w:lvlOverride>
    <w:lvlOverride w:ilvl="8">
      <w:startOverride w:val="1"/>
      <w:lvl w:ilvl="8">
        <w:start w:val="1"/>
        <w:numFmt w:val="decimal"/>
        <w:lvlText w:val="%1.%2.%3.%4.%5.%6.%7.%8.%9"/>
        <w:lvlJc w:val="left"/>
        <w:pPr>
          <w:tabs>
            <w:tab w:val="num" w:pos="0"/>
          </w:tabs>
          <w:ind w:left="0" w:firstLine="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68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AAB"/>
    <w:rsid w:val="000000B9"/>
    <w:rsid w:val="0000122E"/>
    <w:rsid w:val="00033D54"/>
    <w:rsid w:val="00036AA6"/>
    <w:rsid w:val="000571E2"/>
    <w:rsid w:val="00062A2D"/>
    <w:rsid w:val="00086D5B"/>
    <w:rsid w:val="000C13D3"/>
    <w:rsid w:val="000D0943"/>
    <w:rsid w:val="000D32FA"/>
    <w:rsid w:val="000E44C9"/>
    <w:rsid w:val="000F3C4E"/>
    <w:rsid w:val="000F5C7B"/>
    <w:rsid w:val="00102914"/>
    <w:rsid w:val="00105473"/>
    <w:rsid w:val="00127496"/>
    <w:rsid w:val="001315D9"/>
    <w:rsid w:val="00151D95"/>
    <w:rsid w:val="00154F60"/>
    <w:rsid w:val="00176353"/>
    <w:rsid w:val="001B7FB6"/>
    <w:rsid w:val="001E2A37"/>
    <w:rsid w:val="001F2AB4"/>
    <w:rsid w:val="00202F68"/>
    <w:rsid w:val="00211D09"/>
    <w:rsid w:val="00216007"/>
    <w:rsid w:val="00217E38"/>
    <w:rsid w:val="002325DE"/>
    <w:rsid w:val="00237462"/>
    <w:rsid w:val="002540E8"/>
    <w:rsid w:val="00273D99"/>
    <w:rsid w:val="002A3776"/>
    <w:rsid w:val="002B670D"/>
    <w:rsid w:val="002B6EDA"/>
    <w:rsid w:val="002E43C4"/>
    <w:rsid w:val="002F1B59"/>
    <w:rsid w:val="002F4EC6"/>
    <w:rsid w:val="00323743"/>
    <w:rsid w:val="00365B6C"/>
    <w:rsid w:val="00373920"/>
    <w:rsid w:val="00377D3B"/>
    <w:rsid w:val="003A122C"/>
    <w:rsid w:val="003F3BA0"/>
    <w:rsid w:val="003F77F0"/>
    <w:rsid w:val="0040447D"/>
    <w:rsid w:val="004139B6"/>
    <w:rsid w:val="00413D34"/>
    <w:rsid w:val="004414B1"/>
    <w:rsid w:val="00463847"/>
    <w:rsid w:val="00483FCB"/>
    <w:rsid w:val="0049232E"/>
    <w:rsid w:val="004C1627"/>
    <w:rsid w:val="004C6FF3"/>
    <w:rsid w:val="004D65B0"/>
    <w:rsid w:val="004E713A"/>
    <w:rsid w:val="0051423B"/>
    <w:rsid w:val="005618EC"/>
    <w:rsid w:val="00586EC7"/>
    <w:rsid w:val="005A2C49"/>
    <w:rsid w:val="005A71C8"/>
    <w:rsid w:val="005B1621"/>
    <w:rsid w:val="005D77A3"/>
    <w:rsid w:val="006210A0"/>
    <w:rsid w:val="006226A5"/>
    <w:rsid w:val="00635A88"/>
    <w:rsid w:val="00643977"/>
    <w:rsid w:val="006558CF"/>
    <w:rsid w:val="00683ECE"/>
    <w:rsid w:val="006906F3"/>
    <w:rsid w:val="0069591D"/>
    <w:rsid w:val="00695A65"/>
    <w:rsid w:val="006A20E3"/>
    <w:rsid w:val="006B0A61"/>
    <w:rsid w:val="006C4D65"/>
    <w:rsid w:val="006F6A12"/>
    <w:rsid w:val="0074169E"/>
    <w:rsid w:val="00754F94"/>
    <w:rsid w:val="0079627C"/>
    <w:rsid w:val="007B195C"/>
    <w:rsid w:val="007C3B30"/>
    <w:rsid w:val="007D232C"/>
    <w:rsid w:val="007E34C4"/>
    <w:rsid w:val="00804114"/>
    <w:rsid w:val="008160B8"/>
    <w:rsid w:val="00824FD3"/>
    <w:rsid w:val="008371C8"/>
    <w:rsid w:val="00861F2F"/>
    <w:rsid w:val="00875618"/>
    <w:rsid w:val="0088689C"/>
    <w:rsid w:val="008B28D5"/>
    <w:rsid w:val="008C2B6C"/>
    <w:rsid w:val="008E2474"/>
    <w:rsid w:val="00915F74"/>
    <w:rsid w:val="00950813"/>
    <w:rsid w:val="00951B7F"/>
    <w:rsid w:val="00953BC7"/>
    <w:rsid w:val="009564D9"/>
    <w:rsid w:val="00972BF1"/>
    <w:rsid w:val="009825F4"/>
    <w:rsid w:val="009A5C61"/>
    <w:rsid w:val="009A726D"/>
    <w:rsid w:val="009E759B"/>
    <w:rsid w:val="00A149CA"/>
    <w:rsid w:val="00A21AAB"/>
    <w:rsid w:val="00A308FE"/>
    <w:rsid w:val="00A44934"/>
    <w:rsid w:val="00A5713E"/>
    <w:rsid w:val="00A93079"/>
    <w:rsid w:val="00AC0848"/>
    <w:rsid w:val="00AE4042"/>
    <w:rsid w:val="00B005E3"/>
    <w:rsid w:val="00B017B2"/>
    <w:rsid w:val="00B04DDB"/>
    <w:rsid w:val="00B11B36"/>
    <w:rsid w:val="00B248CE"/>
    <w:rsid w:val="00B35F3B"/>
    <w:rsid w:val="00B64B32"/>
    <w:rsid w:val="00B772A4"/>
    <w:rsid w:val="00B809A2"/>
    <w:rsid w:val="00BA7A20"/>
    <w:rsid w:val="00BF3C9B"/>
    <w:rsid w:val="00C30E8E"/>
    <w:rsid w:val="00C44E31"/>
    <w:rsid w:val="00C52482"/>
    <w:rsid w:val="00C6693A"/>
    <w:rsid w:val="00C97610"/>
    <w:rsid w:val="00CD71F9"/>
    <w:rsid w:val="00CE07D9"/>
    <w:rsid w:val="00D11EBD"/>
    <w:rsid w:val="00D2427C"/>
    <w:rsid w:val="00D701B5"/>
    <w:rsid w:val="00DB58DE"/>
    <w:rsid w:val="00DE01F1"/>
    <w:rsid w:val="00DE5867"/>
    <w:rsid w:val="00DE5FC4"/>
    <w:rsid w:val="00E15741"/>
    <w:rsid w:val="00E318FC"/>
    <w:rsid w:val="00E35A86"/>
    <w:rsid w:val="00E409D4"/>
    <w:rsid w:val="00E417C1"/>
    <w:rsid w:val="00E90A91"/>
    <w:rsid w:val="00F121D3"/>
    <w:rsid w:val="00F35D38"/>
    <w:rsid w:val="00F4511D"/>
    <w:rsid w:val="00F46E6C"/>
    <w:rsid w:val="00F82E43"/>
    <w:rsid w:val="00F947C0"/>
    <w:rsid w:val="00FA268C"/>
    <w:rsid w:val="00FA3B79"/>
    <w:rsid w:val="00FA6EF2"/>
    <w:rsid w:val="00FD3A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49AB"/>
  <w15:docId w15:val="{CA1EA06D-3D64-40C3-A624-3048A788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line="360" w:lineRule="auto"/>
    </w:pPr>
    <w:rPr>
      <w:rFonts w:ascii="Arial" w:hAnsi="Arial"/>
      <w:sz w:val="24"/>
    </w:rPr>
  </w:style>
  <w:style w:type="paragraph" w:styleId="10">
    <w:name w:val="heading 1"/>
    <w:basedOn w:val="a5"/>
    <w:next w:val="a5"/>
    <w:link w:val="15"/>
    <w:qFormat/>
    <w:pPr>
      <w:keepNext/>
      <w:numPr>
        <w:numId w:val="2"/>
      </w:numPr>
      <w:tabs>
        <w:tab w:val="left" w:pos="1100"/>
      </w:tabs>
      <w:spacing w:before="120" w:line="240" w:lineRule="auto"/>
      <w:jc w:val="both"/>
      <w:outlineLvl w:val="0"/>
    </w:pPr>
    <w:rPr>
      <w:rFonts w:ascii="Times New Roman" w:hAnsi="Times New Roman"/>
      <w:b/>
      <w:bCs/>
      <w:sz w:val="28"/>
      <w:szCs w:val="28"/>
    </w:rPr>
  </w:style>
  <w:style w:type="paragraph" w:styleId="2">
    <w:name w:val="heading 2"/>
    <w:basedOn w:val="a5"/>
    <w:next w:val="a5"/>
    <w:link w:val="21"/>
    <w:uiPriority w:val="9"/>
    <w:qFormat/>
    <w:pPr>
      <w:numPr>
        <w:ilvl w:val="1"/>
        <w:numId w:val="2"/>
      </w:numPr>
      <w:tabs>
        <w:tab w:val="clear" w:pos="9651"/>
        <w:tab w:val="num" w:pos="1429"/>
      </w:tabs>
      <w:spacing w:before="60" w:line="240" w:lineRule="auto"/>
      <w:ind w:left="709"/>
      <w:jc w:val="both"/>
      <w:outlineLvl w:val="1"/>
    </w:pPr>
    <w:rPr>
      <w:rFonts w:ascii="Times New Roman" w:hAnsi="Times New Roman"/>
      <w:b/>
      <w:szCs w:val="24"/>
    </w:rPr>
  </w:style>
  <w:style w:type="paragraph" w:styleId="3">
    <w:name w:val="heading 3"/>
    <w:basedOn w:val="a5"/>
    <w:next w:val="a5"/>
    <w:link w:val="30"/>
    <w:uiPriority w:val="9"/>
    <w:qFormat/>
    <w:pPr>
      <w:keepNext/>
      <w:numPr>
        <w:ilvl w:val="2"/>
        <w:numId w:val="2"/>
      </w:numPr>
      <w:spacing w:before="60" w:after="60"/>
      <w:outlineLvl w:val="2"/>
    </w:pPr>
  </w:style>
  <w:style w:type="paragraph" w:styleId="4">
    <w:name w:val="heading 4"/>
    <w:basedOn w:val="a5"/>
    <w:next w:val="a5"/>
    <w:link w:val="40"/>
    <w:uiPriority w:val="9"/>
    <w:qFormat/>
    <w:pPr>
      <w:keepNext/>
      <w:numPr>
        <w:ilvl w:val="3"/>
        <w:numId w:val="2"/>
      </w:numPr>
      <w:spacing w:before="240" w:after="60"/>
      <w:outlineLvl w:val="3"/>
    </w:pPr>
    <w:rPr>
      <w:b/>
      <w:sz w:val="22"/>
    </w:rPr>
  </w:style>
  <w:style w:type="paragraph" w:styleId="5">
    <w:name w:val="heading 5"/>
    <w:basedOn w:val="a5"/>
    <w:next w:val="a5"/>
    <w:link w:val="50"/>
    <w:qFormat/>
    <w:pPr>
      <w:numPr>
        <w:ilvl w:val="4"/>
        <w:numId w:val="2"/>
      </w:numPr>
      <w:spacing w:before="240" w:after="60"/>
      <w:outlineLvl w:val="4"/>
    </w:pPr>
    <w:rPr>
      <w:sz w:val="22"/>
    </w:rPr>
  </w:style>
  <w:style w:type="paragraph" w:styleId="6">
    <w:name w:val="heading 6"/>
    <w:basedOn w:val="a5"/>
    <w:next w:val="a5"/>
    <w:link w:val="60"/>
    <w:qFormat/>
    <w:pPr>
      <w:numPr>
        <w:ilvl w:val="5"/>
        <w:numId w:val="2"/>
      </w:numPr>
      <w:spacing w:before="240" w:after="60"/>
      <w:outlineLvl w:val="5"/>
    </w:pPr>
    <w:rPr>
      <w:i/>
      <w:sz w:val="22"/>
    </w:rPr>
  </w:style>
  <w:style w:type="paragraph" w:styleId="7">
    <w:name w:val="heading 7"/>
    <w:basedOn w:val="a5"/>
    <w:next w:val="a5"/>
    <w:link w:val="70"/>
    <w:uiPriority w:val="99"/>
    <w:qFormat/>
    <w:pPr>
      <w:keepNext/>
      <w:numPr>
        <w:ilvl w:val="6"/>
        <w:numId w:val="2"/>
      </w:numPr>
      <w:outlineLvl w:val="6"/>
    </w:pPr>
    <w:rPr>
      <w:i/>
      <w:sz w:val="22"/>
      <w:lang w:val="en-US"/>
    </w:rPr>
  </w:style>
  <w:style w:type="paragraph" w:styleId="8">
    <w:name w:val="heading 8"/>
    <w:basedOn w:val="a5"/>
    <w:next w:val="a5"/>
    <w:link w:val="80"/>
    <w:uiPriority w:val="99"/>
    <w:qFormat/>
    <w:pPr>
      <w:keepNext/>
      <w:keepLines/>
      <w:numPr>
        <w:ilvl w:val="7"/>
        <w:numId w:val="1"/>
      </w:numPr>
      <w:pBdr>
        <w:top w:val="single" w:sz="6" w:space="16" w:color="000000"/>
      </w:pBdr>
      <w:spacing w:before="220" w:line="320" w:lineRule="atLeast"/>
      <w:ind w:right="113"/>
      <w:outlineLvl w:val="7"/>
    </w:pPr>
    <w:rPr>
      <w:rFonts w:ascii="Arial MT Black" w:hAnsi="Arial MT Black"/>
      <w:i/>
      <w:spacing w:val="-20"/>
      <w:sz w:val="18"/>
    </w:rPr>
  </w:style>
  <w:style w:type="paragraph" w:styleId="9">
    <w:name w:val="heading 9"/>
    <w:basedOn w:val="a5"/>
    <w:next w:val="a5"/>
    <w:link w:val="90"/>
    <w:uiPriority w:val="9"/>
    <w:qFormat/>
    <w:pPr>
      <w:keepNext/>
      <w:keepLines/>
      <w:numPr>
        <w:ilvl w:val="8"/>
        <w:numId w:val="1"/>
      </w:numPr>
      <w:pBdr>
        <w:top w:val="single" w:sz="6" w:space="16" w:color="000000"/>
      </w:pBdr>
      <w:spacing w:before="220" w:line="320" w:lineRule="atLeast"/>
      <w:ind w:right="113"/>
      <w:outlineLvl w:val="8"/>
    </w:pPr>
    <w:rPr>
      <w:rFonts w:ascii="Arial MT Black" w:hAnsi="Arial MT Black"/>
      <w:spacing w:val="-20"/>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uiPriority w:val="99"/>
  </w:style>
  <w:style w:type="character" w:customStyle="1" w:styleId="FooterChar">
    <w:name w:val="Footer Char"/>
    <w:uiPriority w:val="99"/>
  </w:style>
  <w:style w:type="character" w:customStyle="1" w:styleId="CaptionChar">
    <w:name w:val="Caption Char"/>
    <w:uiPriority w:val="99"/>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6">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9">
    <w:name w:val="macro"/>
    <w:link w:val="aa"/>
    <w:uiPriority w:val="99"/>
    <w:semiHidden/>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b">
    <w:name w:val="Balloon Text"/>
    <w:basedOn w:val="a5"/>
    <w:link w:val="ac"/>
    <w:uiPriority w:val="99"/>
    <w:unhideWhenUsed/>
    <w:pPr>
      <w:spacing w:line="240" w:lineRule="auto"/>
    </w:pPr>
    <w:rPr>
      <w:rFonts w:ascii="Tahoma" w:hAnsi="Tahoma" w:cs="Tahoma"/>
      <w:sz w:val="16"/>
      <w:szCs w:val="16"/>
    </w:rPr>
  </w:style>
  <w:style w:type="paragraph" w:customStyle="1" w:styleId="MainTXT">
    <w:name w:val="MainTXT"/>
    <w:basedOn w:val="a5"/>
    <w:uiPriority w:val="99"/>
    <w:qFormat/>
    <w:pPr>
      <w:ind w:left="142" w:firstLine="709"/>
      <w:jc w:val="both"/>
    </w:pPr>
  </w:style>
  <w:style w:type="paragraph" w:customStyle="1" w:styleId="List1">
    <w:name w:val="List1"/>
    <w:basedOn w:val="a5"/>
    <w:uiPriority w:val="99"/>
    <w:qFormat/>
    <w:pPr>
      <w:numPr>
        <w:numId w:val="4"/>
      </w:numPr>
      <w:jc w:val="both"/>
    </w:pPr>
  </w:style>
  <w:style w:type="paragraph" w:customStyle="1" w:styleId="List2">
    <w:name w:val="List2"/>
    <w:basedOn w:val="a5"/>
    <w:uiPriority w:val="99"/>
    <w:qFormat/>
    <w:pPr>
      <w:numPr>
        <w:numId w:val="3"/>
      </w:numPr>
      <w:tabs>
        <w:tab w:val="left" w:pos="1701"/>
      </w:tabs>
      <w:jc w:val="both"/>
    </w:pPr>
  </w:style>
  <w:style w:type="paragraph" w:styleId="17">
    <w:name w:val="toc 1"/>
    <w:basedOn w:val="a5"/>
    <w:next w:val="a5"/>
    <w:uiPriority w:val="39"/>
    <w:qFormat/>
    <w:pPr>
      <w:tabs>
        <w:tab w:val="left" w:pos="567"/>
        <w:tab w:val="right" w:leader="dot" w:pos="9770"/>
      </w:tabs>
      <w:spacing w:line="240" w:lineRule="auto"/>
      <w:ind w:left="567" w:hanging="567"/>
      <w:jc w:val="both"/>
    </w:pPr>
    <w:rPr>
      <w:rFonts w:ascii="Times New Roman" w:hAnsi="Times New Roman"/>
    </w:rPr>
  </w:style>
  <w:style w:type="paragraph" w:styleId="23">
    <w:name w:val="toc 2"/>
    <w:basedOn w:val="a5"/>
    <w:next w:val="a5"/>
    <w:uiPriority w:val="39"/>
    <w:qFormat/>
    <w:pPr>
      <w:tabs>
        <w:tab w:val="left" w:pos="737"/>
        <w:tab w:val="right" w:leader="dot" w:pos="9770"/>
      </w:tabs>
      <w:ind w:left="709" w:hanging="425"/>
    </w:pPr>
    <w:rPr>
      <w:sz w:val="22"/>
    </w:rPr>
  </w:style>
  <w:style w:type="paragraph" w:styleId="32">
    <w:name w:val="toc 3"/>
    <w:basedOn w:val="a5"/>
    <w:next w:val="a5"/>
    <w:uiPriority w:val="39"/>
    <w:qFormat/>
    <w:pPr>
      <w:tabs>
        <w:tab w:val="left" w:pos="1418"/>
        <w:tab w:val="right" w:leader="dot" w:pos="9770"/>
      </w:tabs>
      <w:ind w:left="1276" w:hanging="709"/>
    </w:pPr>
    <w:rPr>
      <w:i/>
      <w:sz w:val="22"/>
    </w:rPr>
  </w:style>
  <w:style w:type="paragraph" w:styleId="42">
    <w:name w:val="toc 4"/>
    <w:basedOn w:val="a5"/>
    <w:next w:val="a5"/>
    <w:uiPriority w:val="39"/>
    <w:pPr>
      <w:tabs>
        <w:tab w:val="left" w:pos="1560"/>
        <w:tab w:val="right" w:pos="9781"/>
      </w:tabs>
      <w:ind w:left="1560" w:right="-1" w:hanging="823"/>
    </w:pPr>
    <w:rPr>
      <w:sz w:val="20"/>
    </w:rPr>
  </w:style>
  <w:style w:type="paragraph" w:styleId="52">
    <w:name w:val="toc 5"/>
    <w:basedOn w:val="a5"/>
    <w:next w:val="a5"/>
    <w:uiPriority w:val="39"/>
    <w:pPr>
      <w:tabs>
        <w:tab w:val="left" w:pos="1920"/>
        <w:tab w:val="right" w:leader="dot" w:pos="9770"/>
      </w:tabs>
      <w:ind w:left="1985" w:hanging="1025"/>
      <w:jc w:val="both"/>
    </w:pPr>
    <w:rPr>
      <w:sz w:val="20"/>
    </w:rPr>
  </w:style>
  <w:style w:type="paragraph" w:styleId="ad">
    <w:name w:val="header"/>
    <w:basedOn w:val="a5"/>
    <w:link w:val="ae"/>
    <w:uiPriority w:val="99"/>
    <w:pPr>
      <w:tabs>
        <w:tab w:val="center" w:pos="4153"/>
        <w:tab w:val="right" w:pos="8306"/>
      </w:tabs>
    </w:pPr>
  </w:style>
  <w:style w:type="paragraph" w:styleId="af">
    <w:name w:val="footer"/>
    <w:basedOn w:val="a5"/>
    <w:link w:val="af0"/>
    <w:uiPriority w:val="99"/>
    <w:qFormat/>
    <w:pPr>
      <w:tabs>
        <w:tab w:val="center" w:pos="4153"/>
        <w:tab w:val="right" w:pos="8306"/>
      </w:tabs>
    </w:pPr>
  </w:style>
  <w:style w:type="paragraph" w:customStyle="1" w:styleId="PamkaSmall">
    <w:name w:val="PamkaSmall"/>
    <w:basedOn w:val="a5"/>
    <w:uiPriority w:val="99"/>
    <w:qFormat/>
    <w:pPr>
      <w:spacing w:line="240" w:lineRule="auto"/>
    </w:pPr>
    <w:rPr>
      <w:i/>
      <w:sz w:val="16"/>
    </w:rPr>
  </w:style>
  <w:style w:type="paragraph" w:customStyle="1" w:styleId="TitleProject">
    <w:name w:val="TitleProject"/>
    <w:basedOn w:val="a5"/>
    <w:uiPriority w:val="99"/>
    <w:qFormat/>
    <w:pPr>
      <w:spacing w:line="240" w:lineRule="auto"/>
      <w:ind w:left="142"/>
      <w:jc w:val="center"/>
    </w:pPr>
    <w:rPr>
      <w:b/>
      <w:sz w:val="32"/>
    </w:rPr>
  </w:style>
  <w:style w:type="paragraph" w:customStyle="1" w:styleId="PamkaNum">
    <w:name w:val="PamkaNum"/>
    <w:basedOn w:val="a5"/>
    <w:uiPriority w:val="99"/>
    <w:qFormat/>
    <w:pPr>
      <w:spacing w:line="240" w:lineRule="auto"/>
      <w:jc w:val="center"/>
    </w:pPr>
    <w:rPr>
      <w:i/>
      <w:sz w:val="20"/>
    </w:rPr>
  </w:style>
  <w:style w:type="paragraph" w:customStyle="1" w:styleId="PamkaStad">
    <w:name w:val="PamkaStad"/>
    <w:basedOn w:val="a5"/>
    <w:uiPriority w:val="99"/>
    <w:qFormat/>
    <w:pPr>
      <w:spacing w:line="240" w:lineRule="auto"/>
      <w:jc w:val="center"/>
    </w:pPr>
  </w:style>
  <w:style w:type="paragraph" w:customStyle="1" w:styleId="PamkaGraf">
    <w:name w:val="PamkaGraf"/>
    <w:basedOn w:val="a5"/>
    <w:uiPriority w:val="99"/>
    <w:qFormat/>
    <w:pPr>
      <w:spacing w:line="240" w:lineRule="auto"/>
    </w:pPr>
    <w:rPr>
      <w:i/>
      <w:sz w:val="8"/>
    </w:rPr>
  </w:style>
  <w:style w:type="paragraph" w:customStyle="1" w:styleId="Stadia">
    <w:name w:val="Stadia"/>
    <w:basedOn w:val="a5"/>
    <w:uiPriority w:val="99"/>
    <w:qFormat/>
    <w:pPr>
      <w:pBdr>
        <w:top w:val="single" w:sz="24" w:space="9" w:color="000000"/>
      </w:pBdr>
      <w:spacing w:line="240" w:lineRule="auto"/>
      <w:ind w:left="142"/>
      <w:jc w:val="center"/>
    </w:pPr>
    <w:rPr>
      <w:b/>
      <w:sz w:val="44"/>
    </w:rPr>
  </w:style>
  <w:style w:type="paragraph" w:customStyle="1" w:styleId="PamkaNaim">
    <w:name w:val="PamkaNaim"/>
    <w:basedOn w:val="a5"/>
    <w:uiPriority w:val="99"/>
    <w:qFormat/>
    <w:pPr>
      <w:spacing w:line="240" w:lineRule="auto"/>
      <w:jc w:val="center"/>
    </w:pPr>
    <w:rPr>
      <w:i/>
    </w:rPr>
  </w:style>
  <w:style w:type="paragraph" w:customStyle="1" w:styleId="TitleDoc">
    <w:name w:val="TitleDoc"/>
    <w:basedOn w:val="a5"/>
    <w:uiPriority w:val="99"/>
    <w:qFormat/>
    <w:pPr>
      <w:ind w:left="142"/>
      <w:jc w:val="center"/>
    </w:pPr>
    <w:rPr>
      <w:sz w:val="28"/>
      <w:lang w:val="en-US"/>
    </w:rPr>
  </w:style>
  <w:style w:type="paragraph" w:styleId="62">
    <w:name w:val="toc 6"/>
    <w:basedOn w:val="a5"/>
    <w:next w:val="a5"/>
    <w:uiPriority w:val="39"/>
    <w:pPr>
      <w:tabs>
        <w:tab w:val="left" w:pos="2058"/>
        <w:tab w:val="right" w:leader="dot" w:pos="9770"/>
      </w:tabs>
      <w:ind w:left="2552" w:hanging="992"/>
    </w:pPr>
    <w:rPr>
      <w:sz w:val="20"/>
    </w:rPr>
  </w:style>
  <w:style w:type="paragraph" w:styleId="71">
    <w:name w:val="toc 7"/>
    <w:basedOn w:val="a5"/>
    <w:next w:val="a5"/>
    <w:uiPriority w:val="39"/>
    <w:pPr>
      <w:tabs>
        <w:tab w:val="left" w:pos="3119"/>
        <w:tab w:val="right" w:leader="dot" w:pos="9770"/>
      </w:tabs>
      <w:ind w:left="3119" w:hanging="1134"/>
    </w:pPr>
    <w:rPr>
      <w:sz w:val="20"/>
    </w:rPr>
  </w:style>
  <w:style w:type="paragraph" w:styleId="81">
    <w:name w:val="toc 8"/>
    <w:basedOn w:val="a5"/>
    <w:next w:val="a5"/>
    <w:uiPriority w:val="39"/>
    <w:pPr>
      <w:ind w:left="1680"/>
    </w:pPr>
  </w:style>
  <w:style w:type="paragraph" w:styleId="91">
    <w:name w:val="toc 9"/>
    <w:basedOn w:val="a5"/>
    <w:next w:val="a5"/>
    <w:uiPriority w:val="39"/>
    <w:pPr>
      <w:ind w:left="1920"/>
    </w:pPr>
  </w:style>
  <w:style w:type="character" w:customStyle="1" w:styleId="CODE">
    <w:name w:val="CODE"/>
    <w:basedOn w:val="a6"/>
    <w:rPr>
      <w:rFonts w:ascii="Courier New" w:hAnsi="Courier New"/>
      <w:color w:val="auto"/>
      <w:u w:val="none"/>
      <w:vertAlign w:val="baseline"/>
    </w:rPr>
  </w:style>
  <w:style w:type="paragraph" w:styleId="af1">
    <w:name w:val="caption"/>
    <w:basedOn w:val="a5"/>
    <w:next w:val="a5"/>
    <w:link w:val="af2"/>
    <w:qFormat/>
    <w:pPr>
      <w:spacing w:before="60" w:line="240" w:lineRule="auto"/>
      <w:jc w:val="both"/>
    </w:pPr>
    <w:rPr>
      <w:rFonts w:ascii="Times New Roman" w:hAnsi="Times New Roman"/>
      <w:b/>
    </w:rPr>
  </w:style>
  <w:style w:type="paragraph" w:styleId="af3">
    <w:name w:val="table of figures"/>
    <w:basedOn w:val="a5"/>
    <w:uiPriority w:val="99"/>
    <w:qFormat/>
    <w:pPr>
      <w:tabs>
        <w:tab w:val="right" w:leader="dot" w:pos="9781"/>
      </w:tabs>
      <w:spacing w:line="240" w:lineRule="auto"/>
      <w:ind w:left="425" w:hanging="357"/>
      <w:jc w:val="both"/>
    </w:pPr>
    <w:rPr>
      <w:rFonts w:ascii="Times New Roman" w:hAnsi="Times New Roman"/>
    </w:rPr>
  </w:style>
  <w:style w:type="paragraph" w:customStyle="1" w:styleId="FMainTXT">
    <w:name w:val="FMainTXT"/>
    <w:basedOn w:val="MainTXT"/>
    <w:uiPriority w:val="99"/>
    <w:qFormat/>
    <w:pPr>
      <w:spacing w:before="120"/>
    </w:pPr>
  </w:style>
  <w:style w:type="paragraph" w:customStyle="1" w:styleId="IfMainTXT">
    <w:name w:val="IfMainTXT"/>
    <w:basedOn w:val="MainTXT"/>
    <w:uiPriority w:val="99"/>
    <w:qFormat/>
    <w:pPr>
      <w:spacing w:before="120"/>
    </w:pPr>
    <w:rPr>
      <w:i/>
      <w:u w:val="single"/>
    </w:rPr>
  </w:style>
  <w:style w:type="paragraph" w:customStyle="1" w:styleId="indMainTXT">
    <w:name w:val="indMainTXT"/>
    <w:basedOn w:val="a5"/>
    <w:uiPriority w:val="99"/>
    <w:qFormat/>
    <w:pPr>
      <w:ind w:left="1134"/>
      <w:jc w:val="both"/>
    </w:pPr>
  </w:style>
  <w:style w:type="paragraph" w:customStyle="1" w:styleId="NormalIndent">
    <w:name w:val="NormalIndent"/>
    <w:basedOn w:val="a5"/>
    <w:uiPriority w:val="99"/>
    <w:qFormat/>
    <w:pPr>
      <w:ind w:left="1134" w:firstLine="720"/>
      <w:jc w:val="both"/>
    </w:pPr>
  </w:style>
  <w:style w:type="paragraph" w:styleId="af4">
    <w:name w:val="Document Map"/>
    <w:basedOn w:val="a5"/>
    <w:link w:val="af5"/>
    <w:pPr>
      <w:shd w:val="clear" w:color="auto" w:fill="000080"/>
    </w:pPr>
    <w:rPr>
      <w:rFonts w:ascii="Tahoma" w:hAnsi="Tahoma"/>
    </w:rPr>
  </w:style>
  <w:style w:type="paragraph" w:customStyle="1" w:styleId="TableTXT">
    <w:name w:val="TableTXT"/>
    <w:basedOn w:val="a5"/>
    <w:uiPriority w:val="99"/>
    <w:qFormat/>
    <w:pPr>
      <w:spacing w:line="240" w:lineRule="auto"/>
      <w:jc w:val="center"/>
    </w:pPr>
    <w:rPr>
      <w:lang w:eastAsia="en-US"/>
    </w:rPr>
  </w:style>
  <w:style w:type="character" w:customStyle="1" w:styleId="ac">
    <w:name w:val="Текст выноски Знак"/>
    <w:basedOn w:val="a6"/>
    <w:link w:val="ab"/>
    <w:uiPriority w:val="99"/>
    <w:rPr>
      <w:rFonts w:ascii="Tahoma" w:hAnsi="Tahoma" w:cs="Tahoma"/>
      <w:sz w:val="16"/>
      <w:szCs w:val="16"/>
    </w:rPr>
  </w:style>
  <w:style w:type="paragraph" w:customStyle="1" w:styleId="RamkaTXT12">
    <w:name w:val="RamkaTXT(12)"/>
    <w:basedOn w:val="a5"/>
    <w:uiPriority w:val="99"/>
    <w:qFormat/>
    <w:pPr>
      <w:jc w:val="both"/>
    </w:pPr>
  </w:style>
  <w:style w:type="paragraph" w:customStyle="1" w:styleId="RamkaTXT10">
    <w:name w:val="RamkaTXT(10)"/>
    <w:basedOn w:val="a5"/>
    <w:uiPriority w:val="99"/>
    <w:qFormat/>
    <w:pPr>
      <w:jc w:val="both"/>
    </w:pPr>
    <w:rPr>
      <w:sz w:val="20"/>
    </w:rPr>
  </w:style>
  <w:style w:type="character" w:styleId="af6">
    <w:name w:val="Placeholder Text"/>
    <w:basedOn w:val="a6"/>
    <w:uiPriority w:val="99"/>
    <w:semiHidden/>
    <w:rPr>
      <w:color w:val="808080"/>
    </w:rPr>
  </w:style>
  <w:style w:type="character" w:customStyle="1" w:styleId="15">
    <w:name w:val="Заголовок 1 Знак"/>
    <w:link w:val="10"/>
    <w:qFormat/>
    <w:rPr>
      <w:b/>
      <w:bCs/>
      <w:sz w:val="28"/>
      <w:szCs w:val="28"/>
    </w:rPr>
  </w:style>
  <w:style w:type="paragraph" w:customStyle="1" w:styleId="Style4">
    <w:name w:val="Style4"/>
    <w:basedOn w:val="a5"/>
    <w:uiPriority w:val="99"/>
    <w:qFormat/>
    <w:pPr>
      <w:widowControl w:val="0"/>
      <w:spacing w:line="320" w:lineRule="exact"/>
      <w:jc w:val="center"/>
    </w:pPr>
    <w:rPr>
      <w:rFonts w:ascii="Times New Roman" w:hAnsi="Times New Roman"/>
      <w:szCs w:val="24"/>
    </w:rPr>
  </w:style>
  <w:style w:type="character" w:customStyle="1" w:styleId="FontStyle11">
    <w:name w:val="Font Style11"/>
    <w:rPr>
      <w:rFonts w:ascii="Times New Roman" w:hAnsi="Times New Roman" w:cs="Times New Roman"/>
      <w:b/>
      <w:bCs/>
      <w:sz w:val="30"/>
      <w:szCs w:val="30"/>
    </w:rPr>
  </w:style>
  <w:style w:type="character" w:customStyle="1" w:styleId="FontStyle15">
    <w:name w:val="Font Style15"/>
    <w:rPr>
      <w:rFonts w:ascii="Times New Roman" w:hAnsi="Times New Roman" w:cs="Times New Roman"/>
      <w:b/>
      <w:bCs/>
      <w:sz w:val="26"/>
      <w:szCs w:val="26"/>
    </w:rPr>
  </w:style>
  <w:style w:type="paragraph" w:customStyle="1" w:styleId="Style5">
    <w:name w:val="Style5"/>
    <w:basedOn w:val="a5"/>
    <w:uiPriority w:val="99"/>
    <w:qFormat/>
    <w:pPr>
      <w:widowControl w:val="0"/>
      <w:spacing w:line="240" w:lineRule="auto"/>
    </w:pPr>
    <w:rPr>
      <w:rFonts w:ascii="Times New Roman" w:hAnsi="Times New Roman"/>
      <w:szCs w:val="24"/>
    </w:rPr>
  </w:style>
  <w:style w:type="paragraph" w:customStyle="1" w:styleId="Style6">
    <w:name w:val="Style6"/>
    <w:basedOn w:val="a5"/>
    <w:uiPriority w:val="99"/>
    <w:qFormat/>
    <w:pPr>
      <w:widowControl w:val="0"/>
      <w:spacing w:line="240" w:lineRule="auto"/>
    </w:pPr>
    <w:rPr>
      <w:rFonts w:ascii="Times New Roman" w:hAnsi="Times New Roman"/>
      <w:szCs w:val="24"/>
    </w:rPr>
  </w:style>
  <w:style w:type="character" w:customStyle="1" w:styleId="FontStyle13">
    <w:name w:val="Font Style13"/>
    <w:rPr>
      <w:rFonts w:ascii="Times New Roman" w:hAnsi="Times New Roman" w:cs="Times New Roman"/>
      <w:sz w:val="26"/>
      <w:szCs w:val="26"/>
    </w:rPr>
  </w:style>
  <w:style w:type="character" w:customStyle="1" w:styleId="FontStyle14">
    <w:name w:val="Font Style14"/>
    <w:rPr>
      <w:rFonts w:ascii="Times New Roman" w:hAnsi="Times New Roman" w:cs="Times New Roman"/>
      <w:sz w:val="22"/>
      <w:szCs w:val="22"/>
    </w:rPr>
  </w:style>
  <w:style w:type="paragraph" w:customStyle="1" w:styleId="Style7">
    <w:name w:val="Style7"/>
    <w:basedOn w:val="a5"/>
    <w:uiPriority w:val="99"/>
    <w:qFormat/>
    <w:pPr>
      <w:widowControl w:val="0"/>
      <w:spacing w:line="240" w:lineRule="auto"/>
    </w:pPr>
    <w:rPr>
      <w:rFonts w:ascii="Times New Roman" w:hAnsi="Times New Roman"/>
      <w:szCs w:val="24"/>
    </w:rPr>
  </w:style>
  <w:style w:type="character" w:customStyle="1" w:styleId="FontStyle16">
    <w:name w:val="Font Style16"/>
    <w:rPr>
      <w:rFonts w:ascii="Times New Roman" w:hAnsi="Times New Roman" w:cs="Times New Roman"/>
      <w:b/>
      <w:bCs/>
      <w:i/>
      <w:iCs/>
      <w:sz w:val="26"/>
      <w:szCs w:val="26"/>
    </w:rPr>
  </w:style>
  <w:style w:type="character" w:customStyle="1" w:styleId="ae">
    <w:name w:val="Верхний колонтитул Знак"/>
    <w:basedOn w:val="a6"/>
    <w:link w:val="ad"/>
    <w:uiPriority w:val="99"/>
    <w:rPr>
      <w:rFonts w:ascii="Arial" w:hAnsi="Arial"/>
      <w:sz w:val="24"/>
    </w:rPr>
  </w:style>
  <w:style w:type="paragraph" w:styleId="a4">
    <w:name w:val="List Paragraph"/>
    <w:basedOn w:val="a5"/>
    <w:link w:val="af7"/>
    <w:uiPriority w:val="1"/>
    <w:qFormat/>
    <w:pPr>
      <w:numPr>
        <w:numId w:val="12"/>
      </w:numPr>
      <w:spacing w:before="60" w:after="60" w:line="240" w:lineRule="auto"/>
      <w:ind w:left="709" w:hanging="643"/>
      <w:contextualSpacing/>
      <w:jc w:val="both"/>
    </w:pPr>
    <w:rPr>
      <w:rFonts w:ascii="Times New Roman" w:hAnsi="Times New Roman"/>
      <w:szCs w:val="24"/>
    </w:rPr>
  </w:style>
  <w:style w:type="character" w:customStyle="1" w:styleId="af0">
    <w:name w:val="Нижний колонтитул Знак"/>
    <w:basedOn w:val="a6"/>
    <w:link w:val="af"/>
    <w:rPr>
      <w:rFonts w:ascii="Arial" w:hAnsi="Arial"/>
      <w:sz w:val="24"/>
    </w:rPr>
  </w:style>
  <w:style w:type="character" w:styleId="af8">
    <w:name w:val="Hyperlink"/>
    <w:basedOn w:val="a6"/>
    <w:uiPriority w:val="99"/>
    <w:unhideWhenUsed/>
    <w:rPr>
      <w:color w:val="0000FF" w:themeColor="hyperlink"/>
      <w:u w:val="single"/>
    </w:rPr>
  </w:style>
  <w:style w:type="table" w:styleId="af9">
    <w:name w:val="Table Grid"/>
    <w:basedOn w:val="a7"/>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a">
    <w:name w:val="КАТ_обычный"/>
    <w:basedOn w:val="a5"/>
    <w:qFormat/>
    <w:pPr>
      <w:spacing w:line="276" w:lineRule="auto"/>
      <w:ind w:firstLine="709"/>
      <w:jc w:val="both"/>
    </w:pPr>
    <w:rPr>
      <w:rFonts w:ascii="Times New Roman" w:hAnsi="Times New Roman"/>
      <w:szCs w:val="22"/>
    </w:rPr>
  </w:style>
  <w:style w:type="paragraph" w:customStyle="1" w:styleId="a2">
    <w:name w:val="КАТ_маркированный"/>
    <w:basedOn w:val="a4"/>
    <w:next w:val="afa"/>
    <w:qFormat/>
    <w:pPr>
      <w:numPr>
        <w:numId w:val="6"/>
      </w:numPr>
      <w:spacing w:before="0" w:after="0" w:line="276" w:lineRule="auto"/>
      <w:ind w:left="0" w:firstLine="709"/>
    </w:pPr>
  </w:style>
  <w:style w:type="paragraph" w:styleId="afb">
    <w:name w:val="List Bullet"/>
    <w:basedOn w:val="a5"/>
    <w:uiPriority w:val="99"/>
    <w:unhideWhenUsed/>
    <w:pPr>
      <w:ind w:left="1792" w:hanging="360"/>
      <w:contextualSpacing/>
    </w:pPr>
  </w:style>
  <w:style w:type="character" w:customStyle="1" w:styleId="af2">
    <w:name w:val="Название объекта Знак"/>
    <w:link w:val="af1"/>
    <w:rPr>
      <w:b/>
      <w:sz w:val="24"/>
    </w:rPr>
  </w:style>
  <w:style w:type="paragraph" w:customStyle="1" w:styleId="afc">
    <w:name w:val="ДЛЯ ТАБЛИЦ"/>
    <w:basedOn w:val="a5"/>
    <w:uiPriority w:val="99"/>
    <w:qFormat/>
    <w:pPr>
      <w:spacing w:line="240" w:lineRule="auto"/>
      <w:jc w:val="center"/>
    </w:pPr>
    <w:rPr>
      <w:rFonts w:ascii="Times New Roman" w:hAnsi="Times New Roman"/>
      <w:sz w:val="20"/>
    </w:rPr>
  </w:style>
  <w:style w:type="character" w:styleId="afd">
    <w:name w:val="Strong"/>
    <w:basedOn w:val="a6"/>
    <w:uiPriority w:val="22"/>
    <w:qFormat/>
    <w:rPr>
      <w:b/>
      <w:bCs/>
    </w:rPr>
  </w:style>
  <w:style w:type="character" w:customStyle="1" w:styleId="30">
    <w:name w:val="Заголовок 3 Знак"/>
    <w:basedOn w:val="a6"/>
    <w:link w:val="3"/>
    <w:rPr>
      <w:rFonts w:ascii="Arial" w:hAnsi="Arial"/>
      <w:sz w:val="24"/>
    </w:rPr>
  </w:style>
  <w:style w:type="paragraph" w:styleId="afe">
    <w:name w:val="Subtitle"/>
    <w:basedOn w:val="a5"/>
    <w:next w:val="a5"/>
    <w:link w:val="aff"/>
    <w:qFormat/>
    <w:pPr>
      <w:numPr>
        <w:ilvl w:val="1"/>
      </w:numPr>
    </w:pPr>
    <w:rPr>
      <w:rFonts w:asciiTheme="majorHAnsi" w:eastAsiaTheme="majorEastAsia" w:hAnsiTheme="majorHAnsi" w:cstheme="majorBidi"/>
      <w:i/>
      <w:iCs/>
      <w:color w:val="4F81BD" w:themeColor="accent1"/>
      <w:spacing w:val="15"/>
      <w:szCs w:val="24"/>
    </w:rPr>
  </w:style>
  <w:style w:type="character" w:customStyle="1" w:styleId="aff">
    <w:name w:val="Подзаголовок Знак"/>
    <w:basedOn w:val="a6"/>
    <w:link w:val="afe"/>
    <w:rPr>
      <w:rFonts w:asciiTheme="majorHAnsi" w:eastAsiaTheme="majorEastAsia" w:hAnsiTheme="majorHAnsi" w:cstheme="majorBidi"/>
      <w:i/>
      <w:iCs/>
      <w:color w:val="4F81BD" w:themeColor="accent1"/>
      <w:spacing w:val="15"/>
      <w:sz w:val="24"/>
      <w:szCs w:val="24"/>
    </w:rPr>
  </w:style>
  <w:style w:type="character" w:customStyle="1" w:styleId="21">
    <w:name w:val="Заголовок 2 Знак"/>
    <w:basedOn w:val="a6"/>
    <w:link w:val="2"/>
    <w:uiPriority w:val="9"/>
    <w:rPr>
      <w:b/>
      <w:sz w:val="24"/>
      <w:szCs w:val="24"/>
    </w:rPr>
  </w:style>
  <w:style w:type="character" w:customStyle="1" w:styleId="40">
    <w:name w:val="Заголовок 4 Знак"/>
    <w:basedOn w:val="a6"/>
    <w:link w:val="4"/>
    <w:uiPriority w:val="99"/>
    <w:rPr>
      <w:rFonts w:ascii="Arial" w:hAnsi="Arial"/>
      <w:b/>
      <w:sz w:val="22"/>
    </w:rPr>
  </w:style>
  <w:style w:type="character" w:customStyle="1" w:styleId="50">
    <w:name w:val="Заголовок 5 Знак"/>
    <w:basedOn w:val="a6"/>
    <w:link w:val="5"/>
    <w:rPr>
      <w:rFonts w:ascii="Arial" w:hAnsi="Arial"/>
      <w:sz w:val="22"/>
    </w:rPr>
  </w:style>
  <w:style w:type="character" w:customStyle="1" w:styleId="60">
    <w:name w:val="Заголовок 6 Знак"/>
    <w:basedOn w:val="a6"/>
    <w:link w:val="6"/>
    <w:rPr>
      <w:rFonts w:ascii="Arial" w:hAnsi="Arial"/>
      <w:i/>
      <w:sz w:val="22"/>
    </w:rPr>
  </w:style>
  <w:style w:type="character" w:customStyle="1" w:styleId="70">
    <w:name w:val="Заголовок 7 Знак"/>
    <w:basedOn w:val="a6"/>
    <w:link w:val="7"/>
    <w:uiPriority w:val="99"/>
    <w:rPr>
      <w:rFonts w:ascii="Arial" w:hAnsi="Arial"/>
      <w:i/>
      <w:sz w:val="22"/>
      <w:lang w:val="en-US"/>
    </w:rPr>
  </w:style>
  <w:style w:type="character" w:customStyle="1" w:styleId="80">
    <w:name w:val="Заголовок 8 Знак"/>
    <w:basedOn w:val="a6"/>
    <w:link w:val="8"/>
    <w:uiPriority w:val="99"/>
    <w:rPr>
      <w:rFonts w:ascii="Arial MT Black" w:hAnsi="Arial MT Black"/>
      <w:i/>
      <w:spacing w:val="-20"/>
      <w:sz w:val="18"/>
    </w:rPr>
  </w:style>
  <w:style w:type="character" w:customStyle="1" w:styleId="90">
    <w:name w:val="Заголовок 9 Знак"/>
    <w:basedOn w:val="a6"/>
    <w:link w:val="9"/>
    <w:uiPriority w:val="9"/>
    <w:rPr>
      <w:rFonts w:ascii="Arial MT Black" w:hAnsi="Arial MT Black"/>
      <w:spacing w:val="-20"/>
      <w:sz w:val="18"/>
    </w:rPr>
  </w:style>
  <w:style w:type="paragraph" w:styleId="aff0">
    <w:name w:val="Title"/>
    <w:basedOn w:val="a5"/>
    <w:next w:val="a5"/>
    <w:link w:val="18"/>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6"/>
    <w:link w:val="aff0"/>
    <w:rPr>
      <w:rFonts w:asciiTheme="majorHAnsi" w:eastAsiaTheme="majorEastAsia" w:hAnsiTheme="majorHAnsi" w:cstheme="majorBidi"/>
      <w:color w:val="17365D" w:themeColor="text2" w:themeShade="BF"/>
      <w:spacing w:val="5"/>
      <w:sz w:val="52"/>
      <w:szCs w:val="52"/>
    </w:rPr>
  </w:style>
  <w:style w:type="character" w:styleId="aff1">
    <w:name w:val="Emphasis"/>
    <w:basedOn w:val="a6"/>
    <w:uiPriority w:val="99"/>
    <w:qFormat/>
    <w:rPr>
      <w:i/>
      <w:iCs/>
    </w:rPr>
  </w:style>
  <w:style w:type="paragraph" w:styleId="aff2">
    <w:name w:val="No Spacing"/>
    <w:link w:val="aff3"/>
    <w:uiPriority w:val="99"/>
    <w:qFormat/>
    <w:rPr>
      <w:rFonts w:asciiTheme="minorHAnsi" w:eastAsiaTheme="minorHAnsi" w:hAnsiTheme="minorHAnsi" w:cstheme="minorBidi"/>
      <w:sz w:val="22"/>
      <w:szCs w:val="22"/>
      <w:lang w:eastAsia="en-US"/>
    </w:rPr>
  </w:style>
  <w:style w:type="character" w:customStyle="1" w:styleId="aff3">
    <w:name w:val="Без интервала Знак"/>
    <w:link w:val="aff2"/>
    <w:uiPriority w:val="99"/>
    <w:rPr>
      <w:rFonts w:asciiTheme="minorHAnsi" w:eastAsiaTheme="minorHAnsi" w:hAnsiTheme="minorHAnsi" w:cstheme="minorBidi"/>
      <w:sz w:val="22"/>
      <w:szCs w:val="22"/>
      <w:lang w:eastAsia="en-US"/>
    </w:rPr>
  </w:style>
  <w:style w:type="paragraph" w:styleId="24">
    <w:name w:val="Quote"/>
    <w:basedOn w:val="a5"/>
    <w:next w:val="a5"/>
    <w:link w:val="25"/>
    <w:uiPriority w:val="29"/>
    <w:qFormat/>
    <w:rPr>
      <w:i/>
      <w:iCs/>
      <w:color w:val="000000" w:themeColor="text1"/>
    </w:rPr>
  </w:style>
  <w:style w:type="character" w:customStyle="1" w:styleId="25">
    <w:name w:val="Цитата 2 Знак"/>
    <w:basedOn w:val="a6"/>
    <w:link w:val="24"/>
    <w:uiPriority w:val="29"/>
    <w:rPr>
      <w:rFonts w:ascii="Arial" w:hAnsi="Arial"/>
      <w:i/>
      <w:iCs/>
      <w:color w:val="000000" w:themeColor="text1"/>
      <w:sz w:val="24"/>
    </w:rPr>
  </w:style>
  <w:style w:type="paragraph" w:styleId="aff4">
    <w:name w:val="Intense Quote"/>
    <w:basedOn w:val="a5"/>
    <w:next w:val="a5"/>
    <w:link w:val="aff5"/>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5">
    <w:name w:val="Выделенная цитата Знак"/>
    <w:basedOn w:val="a6"/>
    <w:link w:val="aff4"/>
    <w:uiPriority w:val="30"/>
    <w:rPr>
      <w:rFonts w:ascii="Arial" w:hAnsi="Arial"/>
      <w:b/>
      <w:bCs/>
      <w:i/>
      <w:iCs/>
      <w:color w:val="4F81BD" w:themeColor="accent1"/>
      <w:sz w:val="24"/>
    </w:rPr>
  </w:style>
  <w:style w:type="character" w:styleId="aff6">
    <w:name w:val="Subtle Emphasis"/>
    <w:basedOn w:val="a6"/>
    <w:uiPriority w:val="19"/>
    <w:qFormat/>
    <w:rPr>
      <w:i/>
      <w:iCs/>
      <w:color w:val="808080" w:themeColor="text1" w:themeTint="7F"/>
    </w:rPr>
  </w:style>
  <w:style w:type="character" w:styleId="aff7">
    <w:name w:val="Intense Emphasis"/>
    <w:basedOn w:val="a6"/>
    <w:uiPriority w:val="21"/>
    <w:qFormat/>
    <w:rPr>
      <w:b/>
      <w:bCs/>
      <w:i/>
      <w:iCs/>
      <w:color w:val="4F81BD" w:themeColor="accent1"/>
    </w:rPr>
  </w:style>
  <w:style w:type="character" w:styleId="aff8">
    <w:name w:val="Subtle Reference"/>
    <w:basedOn w:val="a6"/>
    <w:uiPriority w:val="31"/>
    <w:qFormat/>
    <w:rPr>
      <w:smallCaps/>
      <w:color w:val="C0504D" w:themeColor="accent2"/>
      <w:u w:val="single"/>
    </w:rPr>
  </w:style>
  <w:style w:type="character" w:styleId="aff9">
    <w:name w:val="Intense Reference"/>
    <w:basedOn w:val="a6"/>
    <w:uiPriority w:val="32"/>
    <w:qFormat/>
    <w:rPr>
      <w:b/>
      <w:bCs/>
      <w:smallCaps/>
      <w:color w:val="C0504D" w:themeColor="accent2"/>
      <w:spacing w:val="5"/>
      <w:u w:val="single"/>
    </w:rPr>
  </w:style>
  <w:style w:type="character" w:styleId="affa">
    <w:name w:val="Book Title"/>
    <w:basedOn w:val="a6"/>
    <w:uiPriority w:val="33"/>
    <w:qFormat/>
    <w:rPr>
      <w:b/>
      <w:bCs/>
      <w:smallCaps/>
      <w:spacing w:val="5"/>
    </w:rPr>
  </w:style>
  <w:style w:type="paragraph" w:styleId="affb">
    <w:name w:val="TOC Heading"/>
    <w:basedOn w:val="10"/>
    <w:next w:val="a5"/>
    <w:uiPriority w:val="39"/>
    <w:unhideWhenUsed/>
    <w:qFormat/>
    <w:pPr>
      <w:keepLines/>
      <w:spacing w:before="480"/>
      <w:outlineLvl w:val="9"/>
    </w:pPr>
    <w:rPr>
      <w:rFonts w:asciiTheme="majorHAnsi" w:eastAsiaTheme="majorEastAsia" w:hAnsiTheme="majorHAnsi" w:cstheme="majorBidi"/>
      <w:color w:val="365F91" w:themeColor="accent1" w:themeShade="BF"/>
    </w:rPr>
  </w:style>
  <w:style w:type="character" w:customStyle="1" w:styleId="aa">
    <w:name w:val="Текст макроса Знак"/>
    <w:basedOn w:val="a6"/>
    <w:link w:val="a9"/>
    <w:uiPriority w:val="99"/>
    <w:semiHidden/>
    <w:rPr>
      <w:rFonts w:ascii="Courier New" w:hAnsi="Courier New"/>
    </w:rPr>
  </w:style>
  <w:style w:type="character" w:customStyle="1" w:styleId="af5">
    <w:name w:val="Схема документа Знак"/>
    <w:basedOn w:val="a6"/>
    <w:link w:val="af4"/>
    <w:rPr>
      <w:rFonts w:ascii="Tahoma" w:hAnsi="Tahoma"/>
      <w:sz w:val="24"/>
      <w:shd w:val="clear" w:color="auto" w:fill="000080"/>
    </w:rPr>
  </w:style>
  <w:style w:type="character" w:customStyle="1" w:styleId="affc">
    <w:name w:val="Абзац Знак"/>
    <w:link w:val="affd"/>
    <w:rPr>
      <w:sz w:val="24"/>
      <w:szCs w:val="24"/>
    </w:rPr>
  </w:style>
  <w:style w:type="paragraph" w:customStyle="1" w:styleId="affd">
    <w:name w:val="Абзац"/>
    <w:basedOn w:val="a5"/>
    <w:link w:val="affc"/>
    <w:qFormat/>
    <w:pPr>
      <w:spacing w:before="120" w:after="60" w:line="240" w:lineRule="auto"/>
      <w:ind w:firstLine="567"/>
      <w:jc w:val="both"/>
    </w:pPr>
    <w:rPr>
      <w:rFonts w:ascii="Times New Roman" w:hAnsi="Times New Roman"/>
      <w:szCs w:val="24"/>
    </w:rPr>
  </w:style>
  <w:style w:type="paragraph" w:customStyle="1" w:styleId="affe">
    <w:name w:val="Табличный_заголовки"/>
    <w:basedOn w:val="a5"/>
    <w:uiPriority w:val="99"/>
    <w:qFormat/>
    <w:pPr>
      <w:keepNext/>
      <w:keepLines/>
      <w:spacing w:line="240" w:lineRule="auto"/>
      <w:jc w:val="center"/>
    </w:pPr>
    <w:rPr>
      <w:rFonts w:ascii="Times New Roman" w:hAnsi="Times New Roman"/>
      <w:b/>
      <w:sz w:val="20"/>
    </w:rPr>
  </w:style>
  <w:style w:type="paragraph" w:customStyle="1" w:styleId="afff">
    <w:name w:val="Табличный_центр"/>
    <w:basedOn w:val="a5"/>
    <w:uiPriority w:val="99"/>
    <w:qFormat/>
    <w:pPr>
      <w:spacing w:line="240" w:lineRule="auto"/>
      <w:jc w:val="center"/>
    </w:pPr>
    <w:rPr>
      <w:rFonts w:ascii="Times New Roman" w:hAnsi="Times New Roman"/>
      <w:sz w:val="22"/>
      <w:szCs w:val="22"/>
    </w:rPr>
  </w:style>
  <w:style w:type="paragraph" w:customStyle="1" w:styleId="afff0">
    <w:name w:val="Табличный_слева"/>
    <w:basedOn w:val="a5"/>
    <w:uiPriority w:val="99"/>
    <w:qFormat/>
    <w:pPr>
      <w:spacing w:line="240" w:lineRule="auto"/>
    </w:pPr>
    <w:rPr>
      <w:rFonts w:ascii="Times New Roman" w:hAnsi="Times New Roman"/>
      <w:sz w:val="22"/>
      <w:szCs w:val="22"/>
    </w:rPr>
  </w:style>
  <w:style w:type="character" w:customStyle="1" w:styleId="apple-converted-space">
    <w:name w:val="apple-converted-space"/>
    <w:basedOn w:val="a6"/>
    <w:uiPriority w:val="99"/>
  </w:style>
  <w:style w:type="paragraph" w:customStyle="1" w:styleId="afff1">
    <w:name w:val="для отчета текст"/>
    <w:basedOn w:val="a5"/>
    <w:uiPriority w:val="99"/>
    <w:qFormat/>
    <w:pPr>
      <w:widowControl w:val="0"/>
      <w:spacing w:line="240" w:lineRule="auto"/>
      <w:ind w:firstLine="567"/>
      <w:jc w:val="both"/>
    </w:pPr>
    <w:rPr>
      <w:rFonts w:ascii="Times New Roman" w:hAnsi="Times New Roman"/>
      <w:sz w:val="28"/>
      <w:szCs w:val="28"/>
    </w:rPr>
  </w:style>
  <w:style w:type="character" w:customStyle="1" w:styleId="afff2">
    <w:name w:val="Список Знак"/>
    <w:link w:val="afff3"/>
    <w:rPr>
      <w:sz w:val="24"/>
      <w:szCs w:val="24"/>
    </w:rPr>
  </w:style>
  <w:style w:type="paragraph" w:styleId="afff3">
    <w:name w:val="List"/>
    <w:basedOn w:val="a5"/>
    <w:link w:val="afff2"/>
    <w:unhideWhenUsed/>
    <w:pPr>
      <w:spacing w:after="60" w:line="240" w:lineRule="auto"/>
      <w:jc w:val="both"/>
    </w:pPr>
    <w:rPr>
      <w:rFonts w:ascii="Times New Roman" w:hAnsi="Times New Roman"/>
      <w:szCs w:val="24"/>
    </w:rPr>
  </w:style>
  <w:style w:type="paragraph" w:styleId="26">
    <w:name w:val="Body Text 2"/>
    <w:basedOn w:val="a5"/>
    <w:link w:val="27"/>
    <w:uiPriority w:val="99"/>
    <w:pPr>
      <w:spacing w:after="120" w:line="480" w:lineRule="auto"/>
    </w:pPr>
    <w:rPr>
      <w:rFonts w:ascii="Times New Roman" w:hAnsi="Times New Roman"/>
      <w:szCs w:val="24"/>
    </w:rPr>
  </w:style>
  <w:style w:type="character" w:customStyle="1" w:styleId="27">
    <w:name w:val="Основной текст 2 Знак"/>
    <w:basedOn w:val="a6"/>
    <w:link w:val="26"/>
    <w:uiPriority w:val="99"/>
    <w:rPr>
      <w:sz w:val="24"/>
      <w:szCs w:val="24"/>
    </w:rPr>
  </w:style>
  <w:style w:type="numbering" w:customStyle="1" w:styleId="19">
    <w:name w:val="Нет списка1"/>
    <w:next w:val="a8"/>
    <w:uiPriority w:val="99"/>
    <w:semiHidden/>
    <w:unhideWhenUsed/>
  </w:style>
  <w:style w:type="numbering" w:customStyle="1" w:styleId="2420">
    <w:name w:val="Статья / Раздел2420"/>
  </w:style>
  <w:style w:type="character" w:customStyle="1" w:styleId="afff4">
    <w:name w:val="Основной текст_"/>
    <w:basedOn w:val="a6"/>
    <w:link w:val="1a"/>
    <w:rPr>
      <w:sz w:val="23"/>
      <w:szCs w:val="23"/>
      <w:shd w:val="clear" w:color="auto" w:fill="FFFFFF"/>
    </w:rPr>
  </w:style>
  <w:style w:type="paragraph" w:customStyle="1" w:styleId="1a">
    <w:name w:val="Основной текст1"/>
    <w:basedOn w:val="a5"/>
    <w:link w:val="afff4"/>
    <w:qFormat/>
    <w:pPr>
      <w:shd w:val="clear" w:color="auto" w:fill="FFFFFF"/>
      <w:spacing w:before="300" w:after="60" w:line="0" w:lineRule="atLeast"/>
    </w:pPr>
    <w:rPr>
      <w:rFonts w:ascii="Times New Roman" w:hAnsi="Times New Roman"/>
      <w:sz w:val="23"/>
      <w:szCs w:val="23"/>
    </w:rPr>
  </w:style>
  <w:style w:type="paragraph" w:customStyle="1" w:styleId="a">
    <w:name w:val="Кат_маркированный"/>
    <w:basedOn w:val="afb"/>
    <w:next w:val="afa"/>
    <w:uiPriority w:val="99"/>
    <w:qFormat/>
    <w:pPr>
      <w:numPr>
        <w:numId w:val="8"/>
      </w:numPr>
      <w:ind w:left="360"/>
    </w:pPr>
    <w:rPr>
      <w:rFonts w:ascii="Times New Roman" w:hAnsi="Times New Roman"/>
    </w:rPr>
  </w:style>
  <w:style w:type="paragraph" w:customStyle="1" w:styleId="afff5">
    <w:name w:val="КАТ_нумерованный"/>
    <w:next w:val="afa"/>
    <w:uiPriority w:val="99"/>
    <w:qFormat/>
    <w:pPr>
      <w:tabs>
        <w:tab w:val="num" w:pos="360"/>
        <w:tab w:val="num" w:pos="720"/>
        <w:tab w:val="left" w:pos="993"/>
      </w:tabs>
      <w:ind w:firstLine="709"/>
      <w:jc w:val="both"/>
    </w:pPr>
    <w:rPr>
      <w:rFonts w:eastAsiaTheme="minorHAnsi"/>
      <w:szCs w:val="24"/>
      <w:lang w:eastAsia="en-US"/>
    </w:rPr>
  </w:style>
  <w:style w:type="paragraph" w:styleId="afff6">
    <w:name w:val="List Number"/>
    <w:basedOn w:val="a5"/>
    <w:uiPriority w:val="99"/>
    <w:unhideWhenUsed/>
    <w:qFormat/>
    <w:pPr>
      <w:ind w:left="1429" w:hanging="360"/>
      <w:contextualSpacing/>
    </w:pPr>
  </w:style>
  <w:style w:type="character" w:styleId="afff7">
    <w:name w:val="FollowedHyperlink"/>
    <w:basedOn w:val="a6"/>
    <w:uiPriority w:val="99"/>
    <w:unhideWhenUsed/>
    <w:rPr>
      <w:color w:val="800080"/>
      <w:u w:val="single"/>
    </w:rPr>
  </w:style>
  <w:style w:type="paragraph" w:customStyle="1" w:styleId="font5">
    <w:name w:val="font5"/>
    <w:basedOn w:val="a5"/>
    <w:qFormat/>
    <w:pPr>
      <w:spacing w:before="100" w:beforeAutospacing="1" w:after="100" w:afterAutospacing="1" w:line="240" w:lineRule="auto"/>
    </w:pPr>
    <w:rPr>
      <w:rFonts w:ascii="Times New Roman" w:hAnsi="Times New Roman"/>
      <w:b/>
      <w:bCs/>
      <w:sz w:val="20"/>
    </w:rPr>
  </w:style>
  <w:style w:type="paragraph" w:customStyle="1" w:styleId="xl68">
    <w:name w:val="xl68"/>
    <w:basedOn w:val="a5"/>
    <w:qFormat/>
    <w:pPr>
      <w:spacing w:before="100" w:beforeAutospacing="1" w:after="100" w:afterAutospacing="1" w:line="240" w:lineRule="auto"/>
      <w:jc w:val="center"/>
    </w:pPr>
    <w:rPr>
      <w:rFonts w:ascii="Times New Roman" w:hAnsi="Times New Roman"/>
      <w:szCs w:val="24"/>
    </w:rPr>
  </w:style>
  <w:style w:type="paragraph" w:customStyle="1" w:styleId="xl69">
    <w:name w:val="xl69"/>
    <w:basedOn w:val="a5"/>
    <w:qFormat/>
    <w:pPr>
      <w:spacing w:before="100" w:beforeAutospacing="1" w:after="100" w:afterAutospacing="1" w:line="240" w:lineRule="auto"/>
      <w:jc w:val="center"/>
    </w:pPr>
    <w:rPr>
      <w:rFonts w:ascii="Times New Roman" w:hAnsi="Times New Roman"/>
      <w:szCs w:val="24"/>
    </w:rPr>
  </w:style>
  <w:style w:type="paragraph" w:customStyle="1" w:styleId="xl70">
    <w:name w:val="xl70"/>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71">
    <w:name w:val="xl71"/>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72">
    <w:name w:val="xl72"/>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73">
    <w:name w:val="xl73"/>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74">
    <w:name w:val="xl74"/>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75">
    <w:name w:val="xl75"/>
    <w:basedOn w:val="a5"/>
    <w:qFormat/>
    <w:pPr>
      <w:spacing w:before="100" w:beforeAutospacing="1" w:after="100" w:afterAutospacing="1" w:line="240" w:lineRule="auto"/>
      <w:jc w:val="center"/>
    </w:pPr>
    <w:rPr>
      <w:rFonts w:ascii="Times New Roman" w:hAnsi="Times New Roman"/>
      <w:szCs w:val="24"/>
    </w:rPr>
  </w:style>
  <w:style w:type="paragraph" w:customStyle="1" w:styleId="font6">
    <w:name w:val="font6"/>
    <w:basedOn w:val="a5"/>
    <w:qFormat/>
    <w:pPr>
      <w:spacing w:before="100" w:beforeAutospacing="1" w:after="100" w:afterAutospacing="1" w:line="240" w:lineRule="auto"/>
    </w:pPr>
    <w:rPr>
      <w:rFonts w:ascii="Times New Roman" w:hAnsi="Times New Roman"/>
      <w:b/>
      <w:bCs/>
      <w:color w:val="000000"/>
      <w:sz w:val="16"/>
      <w:szCs w:val="16"/>
    </w:rPr>
  </w:style>
  <w:style w:type="paragraph" w:customStyle="1" w:styleId="xl76">
    <w:name w:val="xl76"/>
    <w:basedOn w:val="a5"/>
    <w:qFormat/>
    <w:pPr>
      <w:pBdr>
        <w:top w:val="single" w:sz="8" w:space="0" w:color="000000"/>
        <w:left w:val="single" w:sz="8" w:space="0" w:color="000000"/>
        <w:bottom w:val="single" w:sz="8"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77">
    <w:name w:val="xl77"/>
    <w:basedOn w:val="a5"/>
    <w:qFormat/>
    <w:pPr>
      <w:pBdr>
        <w:top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78">
    <w:name w:val="xl78"/>
    <w:basedOn w:val="a5"/>
    <w:qFormat/>
    <w:pPr>
      <w:pBdr>
        <w:left w:val="single" w:sz="8" w:space="0" w:color="000000"/>
        <w:right w:val="single" w:sz="8" w:space="0" w:color="000000"/>
      </w:pBdr>
      <w:spacing w:before="100" w:beforeAutospacing="1" w:after="100" w:afterAutospacing="1" w:line="240" w:lineRule="auto"/>
      <w:jc w:val="center"/>
    </w:pPr>
    <w:rPr>
      <w:rFonts w:ascii="Times New Roman" w:hAnsi="Times New Roman"/>
      <w:color w:val="000000"/>
      <w:sz w:val="16"/>
      <w:szCs w:val="16"/>
    </w:rPr>
  </w:style>
  <w:style w:type="paragraph" w:customStyle="1" w:styleId="xl79">
    <w:name w:val="xl79"/>
    <w:basedOn w:val="a5"/>
    <w:qFormat/>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hAnsi="Times New Roman"/>
      <w:color w:val="000000"/>
      <w:sz w:val="16"/>
      <w:szCs w:val="16"/>
    </w:rPr>
  </w:style>
  <w:style w:type="paragraph" w:customStyle="1" w:styleId="xl80">
    <w:name w:val="xl80"/>
    <w:basedOn w:val="a5"/>
    <w:qFormat/>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color w:val="000000"/>
      <w:sz w:val="16"/>
      <w:szCs w:val="16"/>
    </w:rPr>
  </w:style>
  <w:style w:type="paragraph" w:customStyle="1" w:styleId="xl81">
    <w:name w:val="xl81"/>
    <w:basedOn w:val="a5"/>
    <w:qFormat/>
    <w:pPr>
      <w:pBdr>
        <w:top w:val="single" w:sz="8" w:space="0" w:color="000000"/>
        <w:left w:val="single" w:sz="8" w:space="0" w:color="000000"/>
        <w:bottom w:val="single" w:sz="8"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82">
    <w:name w:val="xl82"/>
    <w:basedOn w:val="a5"/>
    <w:qFormat/>
    <w:pPr>
      <w:pBdr>
        <w:top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83">
    <w:name w:val="xl83"/>
    <w:basedOn w:val="a5"/>
    <w:qFormat/>
    <w:pPr>
      <w:spacing w:before="100" w:beforeAutospacing="1" w:after="100" w:afterAutospacing="1" w:line="240" w:lineRule="auto"/>
    </w:pPr>
    <w:rPr>
      <w:rFonts w:cs="Arial"/>
      <w:b/>
      <w:bCs/>
      <w:szCs w:val="24"/>
    </w:rPr>
  </w:style>
  <w:style w:type="paragraph" w:customStyle="1" w:styleId="xl84">
    <w:name w:val="xl84"/>
    <w:basedOn w:val="a5"/>
    <w:qFormat/>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85">
    <w:name w:val="xl85"/>
    <w:basedOn w:val="a5"/>
    <w:qFormat/>
    <w:pPr>
      <w:pBdr>
        <w:bottom w:val="single" w:sz="8" w:space="0" w:color="000000"/>
        <w:right w:val="single" w:sz="8" w:space="0" w:color="000000"/>
      </w:pBdr>
      <w:spacing w:before="100" w:beforeAutospacing="1" w:after="100" w:afterAutospacing="1" w:line="240" w:lineRule="auto"/>
      <w:jc w:val="both"/>
    </w:pPr>
    <w:rPr>
      <w:rFonts w:ascii="Times New Roman" w:hAnsi="Times New Roman"/>
      <w:b/>
      <w:bCs/>
      <w:color w:val="000000"/>
      <w:sz w:val="16"/>
      <w:szCs w:val="16"/>
    </w:rPr>
  </w:style>
  <w:style w:type="paragraph" w:customStyle="1" w:styleId="xl86">
    <w:name w:val="xl86"/>
    <w:basedOn w:val="a5"/>
    <w:qFormat/>
    <w:pPr>
      <w:pBdr>
        <w:left w:val="single" w:sz="8" w:space="0" w:color="000000"/>
        <w:right w:val="single" w:sz="8"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87">
    <w:name w:val="xl87"/>
    <w:basedOn w:val="a5"/>
    <w:qFormat/>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b/>
      <w:bCs/>
      <w:color w:val="000000"/>
      <w:sz w:val="16"/>
      <w:szCs w:val="16"/>
    </w:rPr>
  </w:style>
  <w:style w:type="table" w:customStyle="1" w:styleId="210">
    <w:name w:val="Сетка таблицы21"/>
    <w:basedOn w:val="a7"/>
    <w:uiPriority w:val="5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0">
    <w:name w:val="Сетка таблицы31"/>
    <w:basedOn w:val="a7"/>
    <w:uiPriority w:val="5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100">
    <w:name w:val="xl100"/>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101">
    <w:name w:val="xl101"/>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102">
    <w:name w:val="xl102"/>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20"/>
    </w:rPr>
  </w:style>
  <w:style w:type="paragraph" w:customStyle="1" w:styleId="xl103">
    <w:name w:val="xl103"/>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104">
    <w:name w:val="xl104"/>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105">
    <w:name w:val="xl105"/>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106">
    <w:name w:val="xl106"/>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0"/>
    </w:rPr>
  </w:style>
  <w:style w:type="paragraph" w:customStyle="1" w:styleId="xl107">
    <w:name w:val="xl107"/>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color w:val="000000"/>
      <w:sz w:val="20"/>
    </w:rPr>
  </w:style>
  <w:style w:type="paragraph" w:customStyle="1" w:styleId="xl108">
    <w:name w:val="xl108"/>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16"/>
      <w:szCs w:val="16"/>
    </w:rPr>
  </w:style>
  <w:style w:type="paragraph" w:customStyle="1" w:styleId="xl109">
    <w:name w:val="xl109"/>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110">
    <w:name w:val="xl110"/>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111">
    <w:name w:val="xl111"/>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112">
    <w:name w:val="xl112"/>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113">
    <w:name w:val="xl113"/>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114">
    <w:name w:val="xl114"/>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20"/>
    </w:rPr>
  </w:style>
  <w:style w:type="paragraph" w:customStyle="1" w:styleId="xl115">
    <w:name w:val="xl115"/>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character" w:styleId="HTML">
    <w:name w:val="HTML Typewriter"/>
    <w:uiPriority w:val="99"/>
    <w:semiHidden/>
    <w:unhideWhenUsed/>
    <w:rPr>
      <w:rFonts w:ascii="Courier New" w:eastAsia="Times New Roman" w:hAnsi="Courier New" w:cs="Courier New" w:hint="default"/>
      <w:sz w:val="20"/>
      <w:szCs w:val="20"/>
    </w:rPr>
  </w:style>
  <w:style w:type="paragraph" w:styleId="afff8">
    <w:name w:val="Normal (Web)"/>
    <w:basedOn w:val="10"/>
    <w:next w:val="a5"/>
    <w:link w:val="afff9"/>
    <w:uiPriority w:val="99"/>
    <w:unhideWhenUsed/>
    <w:qFormat/>
    <w:pPr>
      <w:spacing w:after="120" w:line="276" w:lineRule="auto"/>
      <w:ind w:firstLine="709"/>
      <w:contextualSpacing/>
      <w:outlineLvl w:val="9"/>
    </w:pPr>
    <w:rPr>
      <w:b w:val="0"/>
      <w:sz w:val="24"/>
      <w:szCs w:val="24"/>
    </w:rPr>
  </w:style>
  <w:style w:type="character" w:customStyle="1" w:styleId="afffa">
    <w:name w:val="Текст сноски Знак"/>
    <w:basedOn w:val="a6"/>
    <w:link w:val="afffb"/>
    <w:uiPriority w:val="99"/>
    <w:rPr>
      <w:rFonts w:ascii="Arial" w:hAnsi="Arial" w:cs="Arial"/>
    </w:rPr>
  </w:style>
  <w:style w:type="paragraph" w:styleId="afffb">
    <w:name w:val="footnote text"/>
    <w:basedOn w:val="a5"/>
    <w:link w:val="afffa"/>
    <w:uiPriority w:val="99"/>
    <w:unhideWhenUsed/>
    <w:qFormat/>
    <w:pPr>
      <w:spacing w:line="240" w:lineRule="auto"/>
    </w:pPr>
    <w:rPr>
      <w:rFonts w:cs="Arial"/>
      <w:sz w:val="20"/>
    </w:rPr>
  </w:style>
  <w:style w:type="character" w:customStyle="1" w:styleId="1b">
    <w:name w:val="Текст сноски Знак1"/>
    <w:basedOn w:val="a6"/>
    <w:semiHidden/>
    <w:rPr>
      <w:rFonts w:ascii="Arial" w:hAnsi="Arial"/>
    </w:rPr>
  </w:style>
  <w:style w:type="character" w:customStyle="1" w:styleId="afffc">
    <w:name w:val="Текст примечания Знак"/>
    <w:basedOn w:val="a6"/>
    <w:link w:val="afffd"/>
    <w:uiPriority w:val="99"/>
    <w:rPr>
      <w:rFonts w:asciiTheme="minorHAnsi" w:eastAsiaTheme="minorHAnsi" w:hAnsiTheme="minorHAnsi" w:cstheme="minorBidi"/>
      <w:sz w:val="22"/>
      <w:szCs w:val="22"/>
      <w:lang w:eastAsia="en-US"/>
    </w:rPr>
  </w:style>
  <w:style w:type="character" w:customStyle="1" w:styleId="afffe">
    <w:name w:val="Текст концевой сноски Знак"/>
    <w:basedOn w:val="a6"/>
    <w:link w:val="affff"/>
    <w:uiPriority w:val="99"/>
    <w:rPr>
      <w:rFonts w:ascii="Arial" w:hAnsi="Arial" w:cs="Arial"/>
    </w:rPr>
  </w:style>
  <w:style w:type="character" w:customStyle="1" w:styleId="affff0">
    <w:name w:val="Основной текст Знак"/>
    <w:basedOn w:val="a6"/>
    <w:link w:val="affff1"/>
    <w:uiPriority w:val="99"/>
    <w:rPr>
      <w:sz w:val="28"/>
      <w:szCs w:val="28"/>
    </w:rPr>
  </w:style>
  <w:style w:type="character" w:customStyle="1" w:styleId="affff2">
    <w:name w:val="Основной текст с отступом Знак"/>
    <w:basedOn w:val="a6"/>
    <w:link w:val="affff3"/>
    <w:rPr>
      <w:sz w:val="24"/>
      <w:szCs w:val="24"/>
    </w:rPr>
  </w:style>
  <w:style w:type="paragraph" w:styleId="affff1">
    <w:name w:val="Body Text"/>
    <w:basedOn w:val="a5"/>
    <w:link w:val="affff0"/>
    <w:uiPriority w:val="99"/>
    <w:unhideWhenUsed/>
    <w:qFormat/>
    <w:pPr>
      <w:spacing w:after="120"/>
    </w:pPr>
    <w:rPr>
      <w:rFonts w:ascii="Times New Roman" w:hAnsi="Times New Roman"/>
      <w:sz w:val="28"/>
      <w:szCs w:val="28"/>
    </w:rPr>
  </w:style>
  <w:style w:type="character" w:customStyle="1" w:styleId="1c">
    <w:name w:val="Основной текст Знак1"/>
    <w:basedOn w:val="a6"/>
    <w:uiPriority w:val="99"/>
    <w:rPr>
      <w:rFonts w:ascii="Arial" w:hAnsi="Arial"/>
      <w:sz w:val="24"/>
    </w:rPr>
  </w:style>
  <w:style w:type="character" w:customStyle="1" w:styleId="affff4">
    <w:name w:val="Красная строка Знак"/>
    <w:basedOn w:val="affff0"/>
    <w:link w:val="affff5"/>
    <w:rPr>
      <w:sz w:val="28"/>
      <w:szCs w:val="24"/>
    </w:rPr>
  </w:style>
  <w:style w:type="character" w:customStyle="1" w:styleId="33">
    <w:name w:val="Основной текст 3 Знак"/>
    <w:basedOn w:val="a6"/>
    <w:link w:val="34"/>
    <w:uiPriority w:val="99"/>
    <w:rPr>
      <w:sz w:val="16"/>
      <w:szCs w:val="16"/>
    </w:rPr>
  </w:style>
  <w:style w:type="character" w:customStyle="1" w:styleId="28">
    <w:name w:val="Основной текст с отступом 2 Знак"/>
    <w:basedOn w:val="a6"/>
    <w:link w:val="29"/>
    <w:rPr>
      <w:rFonts w:ascii="Calibri" w:eastAsia="Calibri" w:hAnsi="Calibri" w:cs="Calibri"/>
    </w:rPr>
  </w:style>
  <w:style w:type="character" w:customStyle="1" w:styleId="35">
    <w:name w:val="Основной текст с отступом 3 Знак"/>
    <w:basedOn w:val="a6"/>
    <w:link w:val="36"/>
    <w:rPr>
      <w:sz w:val="16"/>
      <w:szCs w:val="16"/>
    </w:rPr>
  </w:style>
  <w:style w:type="paragraph" w:styleId="afffd">
    <w:name w:val="annotation text"/>
    <w:basedOn w:val="a5"/>
    <w:link w:val="afffc"/>
    <w:uiPriority w:val="99"/>
    <w:unhideWhenUsed/>
    <w:pPr>
      <w:spacing w:line="240" w:lineRule="auto"/>
    </w:pPr>
    <w:rPr>
      <w:rFonts w:asciiTheme="minorHAnsi" w:eastAsiaTheme="minorHAnsi" w:hAnsiTheme="minorHAnsi" w:cstheme="minorBidi"/>
      <w:sz w:val="22"/>
      <w:szCs w:val="22"/>
      <w:lang w:eastAsia="en-US"/>
    </w:rPr>
  </w:style>
  <w:style w:type="character" w:customStyle="1" w:styleId="1d">
    <w:name w:val="Текст примечания Знак1"/>
    <w:basedOn w:val="a6"/>
    <w:uiPriority w:val="99"/>
    <w:semiHidden/>
    <w:rPr>
      <w:rFonts w:ascii="Arial" w:hAnsi="Arial"/>
    </w:rPr>
  </w:style>
  <w:style w:type="character" w:customStyle="1" w:styleId="affff6">
    <w:name w:val="Тема примечания Знак"/>
    <w:basedOn w:val="afffc"/>
    <w:link w:val="affff7"/>
    <w:uiPriority w:val="99"/>
    <w:rPr>
      <w:rFonts w:asciiTheme="minorHAnsi" w:eastAsiaTheme="minorHAnsi" w:hAnsiTheme="minorHAnsi" w:cstheme="minorBidi"/>
      <w:b/>
      <w:bCs/>
      <w:sz w:val="22"/>
      <w:szCs w:val="22"/>
      <w:lang w:eastAsia="en-US"/>
    </w:rPr>
  </w:style>
  <w:style w:type="paragraph" w:customStyle="1" w:styleId="ConsPlusNormal">
    <w:name w:val="ConsPlusNormal"/>
    <w:link w:val="ConsPlusNormal0"/>
    <w:uiPriority w:val="99"/>
    <w:qFormat/>
    <w:pPr>
      <w:widowControl w:val="0"/>
      <w:ind w:firstLine="720"/>
    </w:pPr>
    <w:rPr>
      <w:rFonts w:ascii="Arial" w:hAnsi="Arial" w:cs="Arial"/>
    </w:rPr>
  </w:style>
  <w:style w:type="paragraph" w:customStyle="1" w:styleId="xl65">
    <w:name w:val="xl65"/>
    <w:basedOn w:val="a5"/>
    <w:qFormat/>
    <w:pPr>
      <w:spacing w:before="100" w:beforeAutospacing="1" w:after="100" w:afterAutospacing="1" w:line="240" w:lineRule="auto"/>
    </w:pPr>
    <w:rPr>
      <w:rFonts w:ascii="Times New Roman" w:hAnsi="Times New Roman"/>
      <w:szCs w:val="24"/>
    </w:rPr>
  </w:style>
  <w:style w:type="paragraph" w:customStyle="1" w:styleId="xl66">
    <w:name w:val="xl66"/>
    <w:basedOn w:val="a5"/>
    <w:qFormat/>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67">
    <w:name w:val="xl67"/>
    <w:basedOn w:val="a5"/>
    <w:qFormat/>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88">
    <w:name w:val="xl88"/>
    <w:basedOn w:val="a5"/>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89">
    <w:name w:val="xl89"/>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90">
    <w:name w:val="xl90"/>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91">
    <w:name w:val="xl91"/>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16"/>
      <w:szCs w:val="16"/>
    </w:rPr>
  </w:style>
  <w:style w:type="paragraph" w:customStyle="1" w:styleId="xl92">
    <w:name w:val="xl92"/>
    <w:basedOn w:val="a5"/>
    <w:qFormat/>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szCs w:val="24"/>
    </w:rPr>
  </w:style>
  <w:style w:type="paragraph" w:customStyle="1" w:styleId="xl93">
    <w:name w:val="xl93"/>
    <w:basedOn w:val="a5"/>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94">
    <w:name w:val="xl94"/>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95">
    <w:name w:val="xl95"/>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96">
    <w:name w:val="xl96"/>
    <w:basedOn w:val="a5"/>
    <w:qFormat/>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97">
    <w:name w:val="xl97"/>
    <w:basedOn w:val="a5"/>
    <w:qFormat/>
    <w:pPr>
      <w:pBdr>
        <w:top w:val="single" w:sz="8" w:space="0" w:color="000000"/>
        <w:left w:val="single" w:sz="8" w:space="0" w:color="000000"/>
        <w:bottom w:val="single" w:sz="8" w:space="0" w:color="000000"/>
        <w:right w:val="single" w:sz="4" w:space="0" w:color="000000"/>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98">
    <w:name w:val="xl98"/>
    <w:basedOn w:val="a5"/>
    <w:qFormat/>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99">
    <w:name w:val="xl99"/>
    <w:basedOn w:val="a5"/>
    <w:qFormat/>
    <w:pPr>
      <w:pBdr>
        <w:left w:val="single" w:sz="4" w:space="0" w:color="000000"/>
        <w:bottom w:val="single" w:sz="4" w:space="0" w:color="000000"/>
      </w:pBdr>
      <w:spacing w:before="100" w:beforeAutospacing="1" w:after="100" w:afterAutospacing="1" w:line="240" w:lineRule="auto"/>
    </w:pPr>
    <w:rPr>
      <w:rFonts w:ascii="Times New Roman" w:hAnsi="Times New Roman"/>
      <w:szCs w:val="24"/>
    </w:rPr>
  </w:style>
  <w:style w:type="paragraph" w:customStyle="1" w:styleId="xl116">
    <w:name w:val="xl116"/>
    <w:basedOn w:val="a5"/>
    <w:qFormat/>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17">
    <w:name w:val="xl117"/>
    <w:basedOn w:val="a5"/>
    <w:qFormat/>
    <w:pPr>
      <w:pBdr>
        <w:top w:val="single" w:sz="8" w:space="0" w:color="000000"/>
        <w:left w:val="single" w:sz="8" w:space="0" w:color="000000"/>
        <w:right w:val="single" w:sz="4" w:space="0" w:color="000000"/>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118">
    <w:name w:val="xl118"/>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19">
    <w:name w:val="xl119"/>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0">
    <w:name w:val="xl120"/>
    <w:basedOn w:val="a5"/>
    <w:qFormat/>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1">
    <w:name w:val="xl121"/>
    <w:basedOn w:val="a5"/>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2">
    <w:name w:val="xl122"/>
    <w:basedOn w:val="a5"/>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3">
    <w:name w:val="xl123"/>
    <w:basedOn w:val="a5"/>
    <w:qFormat/>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24">
    <w:name w:val="xl124"/>
    <w:basedOn w:val="a5"/>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5">
    <w:name w:val="xl125"/>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6">
    <w:name w:val="xl126"/>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7">
    <w:name w:val="xl127"/>
    <w:basedOn w:val="a5"/>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8">
    <w:name w:val="xl128"/>
    <w:basedOn w:val="a5"/>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29">
    <w:name w:val="xl129"/>
    <w:basedOn w:val="a5"/>
    <w:qFormat/>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30">
    <w:name w:val="xl130"/>
    <w:basedOn w:val="a5"/>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31">
    <w:name w:val="xl131"/>
    <w:basedOn w:val="a5"/>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32">
    <w:name w:val="xl132"/>
    <w:basedOn w:val="a5"/>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16"/>
      <w:szCs w:val="16"/>
    </w:rPr>
  </w:style>
  <w:style w:type="paragraph" w:customStyle="1" w:styleId="xl133">
    <w:name w:val="xl133"/>
    <w:basedOn w:val="a5"/>
    <w:qFormat/>
    <w:pPr>
      <w:pBdr>
        <w:top w:val="single" w:sz="8" w:space="0" w:color="000000"/>
        <w:left w:val="single" w:sz="4" w:space="0" w:color="000000"/>
        <w:bottom w:val="single" w:sz="4" w:space="0" w:color="000000"/>
      </w:pBdr>
      <w:spacing w:before="100" w:beforeAutospacing="1" w:after="100" w:afterAutospacing="1" w:line="240" w:lineRule="auto"/>
    </w:pPr>
    <w:rPr>
      <w:rFonts w:ascii="Times New Roman" w:hAnsi="Times New Roman"/>
      <w:szCs w:val="24"/>
    </w:rPr>
  </w:style>
  <w:style w:type="paragraph" w:customStyle="1" w:styleId="xl134">
    <w:name w:val="xl134"/>
    <w:basedOn w:val="a5"/>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35">
    <w:name w:val="xl135"/>
    <w:basedOn w:val="a5"/>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36">
    <w:name w:val="xl136"/>
    <w:basedOn w:val="a5"/>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37">
    <w:name w:val="xl137"/>
    <w:basedOn w:val="a5"/>
    <w:qFormat/>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38">
    <w:name w:val="xl138"/>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39">
    <w:name w:val="xl139"/>
    <w:basedOn w:val="a5"/>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40">
    <w:name w:val="xl140"/>
    <w:basedOn w:val="a5"/>
    <w:qFormat/>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41">
    <w:name w:val="xl141"/>
    <w:basedOn w:val="a5"/>
    <w:qFormat/>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42">
    <w:name w:val="xl142"/>
    <w:basedOn w:val="a5"/>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43">
    <w:name w:val="xl143"/>
    <w:basedOn w:val="a5"/>
    <w:qFormat/>
    <w:pPr>
      <w:pBdr>
        <w:top w:val="single" w:sz="4" w:space="0" w:color="000000"/>
        <w:left w:val="single" w:sz="4" w:space="0" w:color="000000"/>
      </w:pBdr>
      <w:spacing w:before="100" w:beforeAutospacing="1" w:after="100" w:afterAutospacing="1" w:line="240" w:lineRule="auto"/>
    </w:pPr>
    <w:rPr>
      <w:rFonts w:ascii="Times New Roman" w:hAnsi="Times New Roman"/>
      <w:szCs w:val="24"/>
    </w:rPr>
  </w:style>
  <w:style w:type="paragraph" w:customStyle="1" w:styleId="xl144">
    <w:name w:val="xl144"/>
    <w:basedOn w:val="a5"/>
    <w:qFormat/>
    <w:pPr>
      <w:pBdr>
        <w:top w:val="single" w:sz="4" w:space="0" w:color="000000"/>
        <w:left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45">
    <w:name w:val="xl145"/>
    <w:basedOn w:val="a5"/>
    <w:qFormat/>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46">
    <w:name w:val="xl146"/>
    <w:basedOn w:val="a5"/>
    <w:qFormat/>
    <w:pPr>
      <w:pBdr>
        <w:top w:val="single" w:sz="4" w:space="0" w:color="000000"/>
        <w:left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47">
    <w:name w:val="xl147"/>
    <w:basedOn w:val="a5"/>
    <w:qFormat/>
    <w:pPr>
      <w:pBdr>
        <w:left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48">
    <w:name w:val="xl148"/>
    <w:basedOn w:val="a5"/>
    <w:qFormat/>
    <w:pPr>
      <w:pBdr>
        <w:top w:val="single" w:sz="4" w:space="0" w:color="000000"/>
        <w:left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49">
    <w:name w:val="xl149"/>
    <w:basedOn w:val="a5"/>
    <w:qFormat/>
    <w:pPr>
      <w:pBdr>
        <w:top w:val="single" w:sz="4" w:space="0" w:color="000000"/>
        <w:left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50">
    <w:name w:val="xl150"/>
    <w:basedOn w:val="a5"/>
    <w:qFormat/>
    <w:pPr>
      <w:pBdr>
        <w:top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51">
    <w:name w:val="xl151"/>
    <w:basedOn w:val="a5"/>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52">
    <w:name w:val="xl152"/>
    <w:basedOn w:val="a5"/>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53">
    <w:name w:val="xl153"/>
    <w:basedOn w:val="a5"/>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54">
    <w:name w:val="xl154"/>
    <w:basedOn w:val="a5"/>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 w:val="16"/>
      <w:szCs w:val="16"/>
    </w:rPr>
  </w:style>
  <w:style w:type="paragraph" w:customStyle="1" w:styleId="xl155">
    <w:name w:val="xl155"/>
    <w:basedOn w:val="a5"/>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56">
    <w:name w:val="xl156"/>
    <w:basedOn w:val="a5"/>
    <w:qFormat/>
    <w:pPr>
      <w:pBdr>
        <w:top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57">
    <w:name w:val="xl157"/>
    <w:basedOn w:val="a5"/>
    <w:qFormat/>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58">
    <w:name w:val="xl158"/>
    <w:basedOn w:val="a5"/>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59">
    <w:name w:val="xl159"/>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60">
    <w:name w:val="xl160"/>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61">
    <w:name w:val="xl161"/>
    <w:basedOn w:val="a5"/>
    <w:qFormat/>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szCs w:val="24"/>
    </w:rPr>
  </w:style>
  <w:style w:type="paragraph" w:customStyle="1" w:styleId="xl162">
    <w:name w:val="xl162"/>
    <w:basedOn w:val="a5"/>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63">
    <w:name w:val="xl163"/>
    <w:basedOn w:val="a5"/>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64">
    <w:name w:val="xl164"/>
    <w:basedOn w:val="a5"/>
    <w:qFormat/>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65">
    <w:name w:val="xl165"/>
    <w:basedOn w:val="a5"/>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66">
    <w:name w:val="xl166"/>
    <w:basedOn w:val="a5"/>
    <w:qFormat/>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67">
    <w:name w:val="xl167"/>
    <w:basedOn w:val="a5"/>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68">
    <w:name w:val="xl168"/>
    <w:basedOn w:val="a5"/>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69">
    <w:name w:val="xl169"/>
    <w:basedOn w:val="a5"/>
    <w:qFormat/>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70">
    <w:name w:val="xl170"/>
    <w:basedOn w:val="a5"/>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71">
    <w:name w:val="xl171"/>
    <w:basedOn w:val="a5"/>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72">
    <w:name w:val="xl172"/>
    <w:basedOn w:val="a5"/>
    <w:qFormat/>
    <w:pPr>
      <w:pBdr>
        <w:left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73">
    <w:name w:val="xl173"/>
    <w:basedOn w:val="a5"/>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74">
    <w:name w:val="xl174"/>
    <w:basedOn w:val="a5"/>
    <w:qFormat/>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75">
    <w:name w:val="xl175"/>
    <w:basedOn w:val="a5"/>
    <w:qFormat/>
    <w:pPr>
      <w:pBdr>
        <w:top w:val="single" w:sz="4" w:space="0" w:color="000000"/>
        <w:left w:val="single" w:sz="4" w:space="0" w:color="000000"/>
      </w:pBdr>
      <w:spacing w:before="100" w:beforeAutospacing="1" w:after="100" w:afterAutospacing="1" w:line="240" w:lineRule="auto"/>
    </w:pPr>
    <w:rPr>
      <w:rFonts w:ascii="Times New Roman" w:hAnsi="Times New Roman"/>
      <w:szCs w:val="24"/>
    </w:rPr>
  </w:style>
  <w:style w:type="paragraph" w:customStyle="1" w:styleId="xl176">
    <w:name w:val="xl176"/>
    <w:basedOn w:val="a5"/>
    <w:qFormat/>
    <w:pPr>
      <w:pBdr>
        <w:top w:val="single" w:sz="4" w:space="0" w:color="000000"/>
        <w:left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77">
    <w:name w:val="xl177"/>
    <w:basedOn w:val="a5"/>
    <w:qFormat/>
    <w:pPr>
      <w:pBdr>
        <w:top w:val="single" w:sz="4" w:space="0" w:color="000000"/>
        <w:left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78">
    <w:name w:val="xl178"/>
    <w:basedOn w:val="a5"/>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79">
    <w:name w:val="xl179"/>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180">
    <w:name w:val="xl180"/>
    <w:basedOn w:val="a5"/>
    <w:qFormat/>
    <w:pPr>
      <w:pBdr>
        <w:top w:val="single" w:sz="8" w:space="0" w:color="000000"/>
        <w:left w:val="single" w:sz="4" w:space="0" w:color="000000"/>
        <w:bottom w:val="single" w:sz="4" w:space="0" w:color="000000"/>
      </w:pBdr>
      <w:spacing w:before="100" w:beforeAutospacing="1" w:after="100" w:afterAutospacing="1" w:line="240" w:lineRule="auto"/>
    </w:pPr>
    <w:rPr>
      <w:rFonts w:ascii="Times New Roman" w:hAnsi="Times New Roman"/>
      <w:szCs w:val="24"/>
    </w:rPr>
  </w:style>
  <w:style w:type="paragraph" w:customStyle="1" w:styleId="xl181">
    <w:name w:val="xl181"/>
    <w:basedOn w:val="a5"/>
    <w:qFormat/>
    <w:pPr>
      <w:pBdr>
        <w:top w:val="single" w:sz="4" w:space="0" w:color="000000"/>
        <w:left w:val="single" w:sz="4" w:space="0" w:color="000000"/>
        <w:bottom w:val="single" w:sz="8" w:space="0" w:color="000000"/>
      </w:pBdr>
      <w:spacing w:before="100" w:beforeAutospacing="1" w:after="100" w:afterAutospacing="1" w:line="240" w:lineRule="auto"/>
    </w:pPr>
    <w:rPr>
      <w:rFonts w:ascii="Times New Roman" w:hAnsi="Times New Roman"/>
      <w:szCs w:val="24"/>
    </w:rPr>
  </w:style>
  <w:style w:type="paragraph" w:customStyle="1" w:styleId="xl182">
    <w:name w:val="xl182"/>
    <w:basedOn w:val="a5"/>
    <w:qFormat/>
    <w:pPr>
      <w:pBdr>
        <w:top w:val="single" w:sz="8" w:space="0" w:color="000000"/>
        <w:left w:val="single" w:sz="4"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3">
    <w:name w:val="xl183"/>
    <w:basedOn w:val="a5"/>
    <w:qFormat/>
    <w:pPr>
      <w:pBdr>
        <w:top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4">
    <w:name w:val="xl184"/>
    <w:basedOn w:val="a5"/>
    <w:qFormat/>
    <w:pPr>
      <w:pBdr>
        <w:top w:val="single" w:sz="8" w:space="0" w:color="000000"/>
        <w:right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5">
    <w:name w:val="xl185"/>
    <w:basedOn w:val="a5"/>
    <w:qFormat/>
    <w:pPr>
      <w:pBdr>
        <w:top w:val="single" w:sz="8" w:space="0" w:color="000000"/>
        <w:left w:val="single" w:sz="4" w:space="0" w:color="000000"/>
        <w:bottom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6">
    <w:name w:val="xl186"/>
    <w:basedOn w:val="a5"/>
    <w:qFormat/>
    <w:pPr>
      <w:pBdr>
        <w:top w:val="single" w:sz="8" w:space="0" w:color="000000"/>
        <w:bottom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7">
    <w:name w:val="xl187"/>
    <w:basedOn w:val="a5"/>
    <w:qFormat/>
    <w:pPr>
      <w:pBdr>
        <w:top w:val="single" w:sz="8" w:space="0" w:color="000000"/>
        <w:bottom w:val="single" w:sz="8" w:space="0" w:color="000000"/>
        <w:right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8">
    <w:name w:val="xl188"/>
    <w:basedOn w:val="a5"/>
    <w:qFormat/>
    <w:pPr>
      <w:pBdr>
        <w:top w:val="single" w:sz="8" w:space="0" w:color="000000"/>
        <w:left w:val="single" w:sz="8" w:space="0" w:color="000000"/>
        <w:bottom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89">
    <w:name w:val="xl189"/>
    <w:basedOn w:val="a5"/>
    <w:qFormat/>
    <w:pPr>
      <w:pBdr>
        <w:top w:val="single" w:sz="8" w:space="0" w:color="000000"/>
        <w:bottom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90">
    <w:name w:val="xl190"/>
    <w:basedOn w:val="a5"/>
    <w:qFormat/>
    <w:pPr>
      <w:pBdr>
        <w:top w:val="single" w:sz="8"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191">
    <w:name w:val="xl191"/>
    <w:basedOn w:val="a5"/>
    <w:qFormat/>
    <w:pPr>
      <w:pBdr>
        <w:top w:val="single" w:sz="8" w:space="0" w:color="000000"/>
        <w:left w:val="single" w:sz="4" w:space="0" w:color="000000"/>
        <w:bottom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2">
    <w:name w:val="xl192"/>
    <w:basedOn w:val="a5"/>
    <w:qFormat/>
    <w:pPr>
      <w:pBdr>
        <w:top w:val="single" w:sz="8" w:space="0" w:color="000000"/>
        <w:bottom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3">
    <w:name w:val="xl193"/>
    <w:basedOn w:val="a5"/>
    <w:qFormat/>
    <w:pPr>
      <w:pBdr>
        <w:top w:val="single" w:sz="8" w:space="0" w:color="000000"/>
        <w:bottom w:val="single" w:sz="8" w:space="0" w:color="000000"/>
        <w:right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4">
    <w:name w:val="xl194"/>
    <w:basedOn w:val="a5"/>
    <w:qFormat/>
    <w:pPr>
      <w:pBdr>
        <w:left w:val="single" w:sz="4" w:space="0" w:color="000000"/>
        <w:bottom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5">
    <w:name w:val="xl195"/>
    <w:basedOn w:val="a5"/>
    <w:qFormat/>
    <w:pPr>
      <w:pBdr>
        <w:bottom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6">
    <w:name w:val="xl196"/>
    <w:basedOn w:val="a5"/>
    <w:qFormat/>
    <w:pPr>
      <w:pBdr>
        <w:bottom w:val="single" w:sz="8" w:space="0" w:color="000000"/>
        <w:right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63">
    <w:name w:val="xl63"/>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cs="Arial"/>
      <w:sz w:val="20"/>
    </w:rPr>
  </w:style>
  <w:style w:type="paragraph" w:customStyle="1" w:styleId="xl64">
    <w:name w:val="xl64"/>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cs="Arial"/>
      <w:sz w:val="20"/>
    </w:rPr>
  </w:style>
  <w:style w:type="paragraph" w:customStyle="1" w:styleId="affff8">
    <w:name w:val="Содержание моё"/>
    <w:basedOn w:val="42"/>
    <w:uiPriority w:val="99"/>
    <w:qFormat/>
    <w:pPr>
      <w:tabs>
        <w:tab w:val="clear" w:pos="1560"/>
        <w:tab w:val="clear" w:pos="9781"/>
      </w:tabs>
      <w:spacing w:after="100" w:line="276" w:lineRule="auto"/>
      <w:ind w:left="840" w:right="0" w:firstLine="0"/>
    </w:pPr>
    <w:rPr>
      <w:rFonts w:ascii="Times New Roman" w:hAnsi="Times New Roman"/>
      <w:bCs/>
      <w:sz w:val="24"/>
      <w:szCs w:val="28"/>
    </w:rPr>
  </w:style>
  <w:style w:type="paragraph" w:customStyle="1" w:styleId="Style1">
    <w:name w:val="Style1"/>
    <w:basedOn w:val="a5"/>
    <w:uiPriority w:val="99"/>
    <w:qFormat/>
    <w:pPr>
      <w:widowControl w:val="0"/>
      <w:spacing w:line="240" w:lineRule="auto"/>
    </w:pPr>
    <w:rPr>
      <w:rFonts w:ascii="MS Reference Sans Serif" w:eastAsiaTheme="minorEastAsia" w:hAnsi="MS Reference Sans Serif"/>
      <w:szCs w:val="24"/>
    </w:rPr>
  </w:style>
  <w:style w:type="paragraph" w:customStyle="1" w:styleId="Style3">
    <w:name w:val="Style3"/>
    <w:basedOn w:val="a5"/>
    <w:uiPriority w:val="99"/>
    <w:qFormat/>
    <w:pPr>
      <w:widowControl w:val="0"/>
      <w:spacing w:line="197" w:lineRule="exact"/>
    </w:pPr>
    <w:rPr>
      <w:rFonts w:ascii="MS Reference Sans Serif" w:eastAsiaTheme="minorEastAsia" w:hAnsi="MS Reference Sans Serif"/>
      <w:szCs w:val="24"/>
    </w:rPr>
  </w:style>
  <w:style w:type="paragraph" w:customStyle="1" w:styleId="1270">
    <w:name w:val="Стиль Слева:  1.27 см Первая строка:  0 см"/>
    <w:basedOn w:val="a5"/>
    <w:uiPriority w:val="99"/>
    <w:qFormat/>
    <w:pPr>
      <w:tabs>
        <w:tab w:val="left" w:pos="510"/>
      </w:tabs>
      <w:spacing w:line="240" w:lineRule="auto"/>
      <w:jc w:val="both"/>
    </w:pPr>
    <w:rPr>
      <w:rFonts w:ascii="Times New Roman" w:hAnsi="Times New Roman"/>
      <w:bCs/>
      <w:sz w:val="28"/>
    </w:rPr>
  </w:style>
  <w:style w:type="paragraph" w:customStyle="1" w:styleId="Style2">
    <w:name w:val="Style2"/>
    <w:basedOn w:val="a5"/>
    <w:uiPriority w:val="99"/>
    <w:qFormat/>
    <w:pPr>
      <w:widowControl w:val="0"/>
      <w:spacing w:line="240" w:lineRule="auto"/>
    </w:pPr>
    <w:rPr>
      <w:rFonts w:ascii="Tahoma" w:eastAsiaTheme="minorEastAsia" w:hAnsi="Tahoma" w:cs="Tahoma"/>
      <w:szCs w:val="24"/>
    </w:rPr>
  </w:style>
  <w:style w:type="character" w:customStyle="1" w:styleId="S">
    <w:name w:val="S_Обычный Знак"/>
    <w:link w:val="S0"/>
    <w:rPr>
      <w:sz w:val="28"/>
      <w:szCs w:val="24"/>
    </w:rPr>
  </w:style>
  <w:style w:type="paragraph" w:customStyle="1" w:styleId="S0">
    <w:name w:val="S_Обычный"/>
    <w:basedOn w:val="a5"/>
    <w:link w:val="S"/>
    <w:qFormat/>
    <w:pPr>
      <w:tabs>
        <w:tab w:val="left" w:pos="1134"/>
      </w:tabs>
      <w:spacing w:line="276" w:lineRule="auto"/>
      <w:ind w:firstLine="709"/>
      <w:jc w:val="both"/>
    </w:pPr>
    <w:rPr>
      <w:rFonts w:ascii="Times New Roman" w:hAnsi="Times New Roman"/>
      <w:sz w:val="28"/>
      <w:szCs w:val="24"/>
    </w:rPr>
  </w:style>
  <w:style w:type="paragraph" w:customStyle="1" w:styleId="affff9">
    <w:name w:val="Нормальный (таблица)"/>
    <w:basedOn w:val="a5"/>
    <w:next w:val="a5"/>
    <w:uiPriority w:val="99"/>
    <w:qFormat/>
    <w:pPr>
      <w:widowControl w:val="0"/>
      <w:spacing w:line="240" w:lineRule="auto"/>
      <w:jc w:val="both"/>
    </w:pPr>
    <w:rPr>
      <w:rFonts w:eastAsiaTheme="minorEastAsia" w:cs="Arial"/>
      <w:szCs w:val="24"/>
    </w:rPr>
  </w:style>
  <w:style w:type="paragraph" w:customStyle="1" w:styleId="affffa">
    <w:name w:val="Прижатый влево"/>
    <w:basedOn w:val="a5"/>
    <w:next w:val="a5"/>
    <w:uiPriority w:val="99"/>
    <w:qFormat/>
    <w:pPr>
      <w:widowControl w:val="0"/>
      <w:spacing w:line="240" w:lineRule="auto"/>
    </w:pPr>
    <w:rPr>
      <w:rFonts w:eastAsiaTheme="minorEastAsia" w:cs="Arial"/>
      <w:szCs w:val="24"/>
    </w:rPr>
  </w:style>
  <w:style w:type="paragraph" w:customStyle="1" w:styleId="affffb">
    <w:name w:val="Чертежный"/>
    <w:uiPriority w:val="99"/>
    <w:qFormat/>
    <w:pPr>
      <w:jc w:val="both"/>
    </w:pPr>
    <w:rPr>
      <w:rFonts w:ascii="ISOCPEUR" w:hAnsi="ISOCPEUR"/>
      <w:i/>
      <w:sz w:val="28"/>
      <w:lang w:val="uk-UA"/>
    </w:rPr>
  </w:style>
  <w:style w:type="character" w:customStyle="1" w:styleId="affffc">
    <w:name w:val="Стиль таблицы Знак"/>
    <w:basedOn w:val="a6"/>
    <w:link w:val="affffd"/>
    <w:rPr>
      <w:bCs/>
      <w:color w:val="000000"/>
      <w:sz w:val="24"/>
    </w:rPr>
  </w:style>
  <w:style w:type="paragraph" w:customStyle="1" w:styleId="affffd">
    <w:name w:val="Стиль таблицы"/>
    <w:basedOn w:val="a5"/>
    <w:link w:val="affffc"/>
    <w:qFormat/>
    <w:pPr>
      <w:spacing w:line="240" w:lineRule="auto"/>
      <w:contextualSpacing/>
      <w:jc w:val="center"/>
    </w:pPr>
    <w:rPr>
      <w:rFonts w:ascii="Times New Roman" w:hAnsi="Times New Roman"/>
      <w:bCs/>
      <w:color w:val="000000"/>
    </w:rPr>
  </w:style>
  <w:style w:type="character" w:customStyle="1" w:styleId="140">
    <w:name w:val="14 Знак"/>
    <w:basedOn w:val="a6"/>
    <w:link w:val="141"/>
    <w:rPr>
      <w:sz w:val="28"/>
      <w:szCs w:val="28"/>
    </w:rPr>
  </w:style>
  <w:style w:type="paragraph" w:customStyle="1" w:styleId="141">
    <w:name w:val="14"/>
    <w:basedOn w:val="a5"/>
    <w:link w:val="140"/>
    <w:qFormat/>
    <w:pPr>
      <w:ind w:firstLine="709"/>
      <w:jc w:val="both"/>
    </w:pPr>
    <w:rPr>
      <w:rFonts w:ascii="Times New Roman" w:hAnsi="Times New Roman"/>
      <w:sz w:val="28"/>
      <w:szCs w:val="28"/>
    </w:rPr>
  </w:style>
  <w:style w:type="paragraph" w:customStyle="1" w:styleId="xl2288">
    <w:name w:val="xl228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289">
    <w:name w:val="xl228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290">
    <w:name w:val="xl229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2291">
    <w:name w:val="xl229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Cs w:val="24"/>
    </w:rPr>
  </w:style>
  <w:style w:type="paragraph" w:customStyle="1" w:styleId="xl2292">
    <w:name w:val="xl2292"/>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color w:val="000000"/>
      <w:sz w:val="20"/>
    </w:rPr>
  </w:style>
  <w:style w:type="paragraph" w:customStyle="1" w:styleId="xl2293">
    <w:name w:val="xl2293"/>
    <w:basedOn w:val="a5"/>
    <w:uiPriority w:val="99"/>
    <w:qFormat/>
    <w:pPr>
      <w:spacing w:before="100" w:beforeAutospacing="1" w:after="100" w:afterAutospacing="1" w:line="240" w:lineRule="auto"/>
    </w:pPr>
    <w:rPr>
      <w:rFonts w:ascii="Times New Roman" w:hAnsi="Times New Roman"/>
      <w:szCs w:val="24"/>
    </w:rPr>
  </w:style>
  <w:style w:type="paragraph" w:customStyle="1" w:styleId="xl2294">
    <w:name w:val="xl2294"/>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20"/>
    </w:rPr>
  </w:style>
  <w:style w:type="paragraph" w:customStyle="1" w:styleId="xl2295">
    <w:name w:val="xl2295"/>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20"/>
    </w:rPr>
  </w:style>
  <w:style w:type="paragraph" w:customStyle="1" w:styleId="xl2296">
    <w:name w:val="xl2296"/>
    <w:basedOn w:val="a5"/>
    <w:uiPriority w:val="99"/>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297">
    <w:name w:val="xl2297"/>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298">
    <w:name w:val="xl2298"/>
    <w:basedOn w:val="a5"/>
    <w:uiPriority w:val="99"/>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299">
    <w:name w:val="xl2299"/>
    <w:basedOn w:val="a5"/>
    <w:uiPriority w:val="99"/>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00">
    <w:name w:val="xl2300"/>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01">
    <w:name w:val="xl2301"/>
    <w:basedOn w:val="a5"/>
    <w:uiPriority w:val="99"/>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2302">
    <w:name w:val="xl2302"/>
    <w:basedOn w:val="a5"/>
    <w:uiPriority w:val="99"/>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Cs w:val="24"/>
    </w:rPr>
  </w:style>
  <w:style w:type="paragraph" w:customStyle="1" w:styleId="xl2303">
    <w:name w:val="xl2303"/>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Cs w:val="24"/>
    </w:rPr>
  </w:style>
  <w:style w:type="paragraph" w:customStyle="1" w:styleId="xl2304">
    <w:name w:val="xl2304"/>
    <w:basedOn w:val="a5"/>
    <w:uiPriority w:val="99"/>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Cs w:val="24"/>
    </w:rPr>
  </w:style>
  <w:style w:type="paragraph" w:customStyle="1" w:styleId="xl2305">
    <w:name w:val="xl2305"/>
    <w:basedOn w:val="a5"/>
    <w:uiPriority w:val="99"/>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color w:val="000000"/>
      <w:szCs w:val="24"/>
    </w:rPr>
  </w:style>
  <w:style w:type="paragraph" w:customStyle="1" w:styleId="xl2306">
    <w:name w:val="xl2306"/>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color w:val="000000"/>
      <w:szCs w:val="24"/>
    </w:rPr>
  </w:style>
  <w:style w:type="paragraph" w:customStyle="1" w:styleId="xl2307">
    <w:name w:val="xl2307"/>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08">
    <w:name w:val="xl2308"/>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09">
    <w:name w:val="xl2309"/>
    <w:basedOn w:val="a5"/>
    <w:uiPriority w:val="99"/>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10">
    <w:name w:val="xl2310"/>
    <w:basedOn w:val="a5"/>
    <w:uiPriority w:val="99"/>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11">
    <w:name w:val="xl2311"/>
    <w:basedOn w:val="a5"/>
    <w:uiPriority w:val="99"/>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12">
    <w:name w:val="xl2312"/>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0"/>
    </w:rPr>
  </w:style>
  <w:style w:type="paragraph" w:customStyle="1" w:styleId="xl2313">
    <w:name w:val="xl231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0"/>
    </w:rPr>
  </w:style>
  <w:style w:type="paragraph" w:customStyle="1" w:styleId="xl2314">
    <w:name w:val="xl2314"/>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color w:val="000000"/>
      <w:sz w:val="20"/>
    </w:rPr>
  </w:style>
  <w:style w:type="paragraph" w:customStyle="1" w:styleId="xl2315">
    <w:name w:val="xl2315"/>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16">
    <w:name w:val="xl231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17">
    <w:name w:val="xl2317"/>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18">
    <w:name w:val="xl2318"/>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2319">
    <w:name w:val="xl2319"/>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2320">
    <w:name w:val="xl2320"/>
    <w:basedOn w:val="a5"/>
    <w:uiPriority w:val="99"/>
    <w:qFormat/>
    <w:pPr>
      <w:pBdr>
        <w:top w:val="single" w:sz="8" w:space="0" w:color="000000"/>
        <w:left w:val="single" w:sz="4" w:space="0" w:color="000000"/>
        <w:right w:val="single" w:sz="8"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21">
    <w:name w:val="xl2321"/>
    <w:basedOn w:val="a5"/>
    <w:uiPriority w:val="99"/>
    <w:qFormat/>
    <w:pPr>
      <w:pBdr>
        <w:left w:val="single" w:sz="4" w:space="0" w:color="000000"/>
        <w:right w:val="single" w:sz="8"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22">
    <w:name w:val="xl2322"/>
    <w:basedOn w:val="a5"/>
    <w:uiPriority w:val="99"/>
    <w:qFormat/>
    <w:pPr>
      <w:pBdr>
        <w:left w:val="single" w:sz="4"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23">
    <w:name w:val="xl2323"/>
    <w:basedOn w:val="a5"/>
    <w:uiPriority w:val="99"/>
    <w:qFormat/>
    <w:pPr>
      <w:pBdr>
        <w:top w:val="single" w:sz="8" w:space="0" w:color="000000"/>
        <w:left w:val="single" w:sz="4" w:space="0" w:color="000000"/>
        <w:right w:val="single" w:sz="8"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24">
    <w:name w:val="xl2324"/>
    <w:basedOn w:val="a5"/>
    <w:uiPriority w:val="99"/>
    <w:qFormat/>
    <w:pPr>
      <w:pBdr>
        <w:left w:val="single" w:sz="4" w:space="0" w:color="000000"/>
        <w:right w:val="single" w:sz="8"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25">
    <w:name w:val="xl2325"/>
    <w:basedOn w:val="a5"/>
    <w:uiPriority w:val="99"/>
    <w:qFormat/>
    <w:pPr>
      <w:pBdr>
        <w:left w:val="single" w:sz="4"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2326">
    <w:name w:val="xl2326"/>
    <w:basedOn w:val="a5"/>
    <w:uiPriority w:val="99"/>
    <w:qFormat/>
    <w:pPr>
      <w:pBdr>
        <w:top w:val="single" w:sz="8" w:space="0" w:color="000000"/>
        <w:left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27">
    <w:name w:val="xl2327"/>
    <w:basedOn w:val="a5"/>
    <w:uiPriority w:val="99"/>
    <w:qFormat/>
    <w:pPr>
      <w:pBdr>
        <w:left w:val="single" w:sz="4"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28">
    <w:name w:val="xl2328"/>
    <w:basedOn w:val="a5"/>
    <w:uiPriority w:val="99"/>
    <w:qFormat/>
    <w:pPr>
      <w:pBdr>
        <w:left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29">
    <w:name w:val="xl2329"/>
    <w:basedOn w:val="a5"/>
    <w:uiPriority w:val="99"/>
    <w:qFormat/>
    <w:pPr>
      <w:spacing w:before="100" w:beforeAutospacing="1" w:after="100" w:afterAutospacing="1" w:line="240" w:lineRule="auto"/>
    </w:pPr>
    <w:rPr>
      <w:rFonts w:ascii="Times New Roman" w:hAnsi="Times New Roman"/>
      <w:szCs w:val="24"/>
    </w:rPr>
  </w:style>
  <w:style w:type="paragraph" w:customStyle="1" w:styleId="xl2330">
    <w:name w:val="xl2330"/>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0"/>
    </w:rPr>
  </w:style>
  <w:style w:type="paragraph" w:customStyle="1" w:styleId="xl2331">
    <w:name w:val="xl233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0"/>
    </w:rPr>
  </w:style>
  <w:style w:type="paragraph" w:customStyle="1" w:styleId="xl2332">
    <w:name w:val="xl2332"/>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color w:val="000000"/>
      <w:sz w:val="20"/>
    </w:rPr>
  </w:style>
  <w:style w:type="paragraph" w:customStyle="1" w:styleId="xl2333">
    <w:name w:val="xl233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color w:val="000000"/>
      <w:sz w:val="20"/>
    </w:rPr>
  </w:style>
  <w:style w:type="paragraph" w:customStyle="1" w:styleId="xl2334">
    <w:name w:val="xl2334"/>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Cs w:val="24"/>
    </w:rPr>
  </w:style>
  <w:style w:type="paragraph" w:customStyle="1" w:styleId="xl2335">
    <w:name w:val="xl233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Cs w:val="24"/>
    </w:rPr>
  </w:style>
  <w:style w:type="paragraph" w:customStyle="1" w:styleId="xl2336">
    <w:name w:val="xl2336"/>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color w:val="000000"/>
      <w:szCs w:val="24"/>
    </w:rPr>
  </w:style>
  <w:style w:type="paragraph" w:customStyle="1" w:styleId="Default">
    <w:name w:val="Default"/>
    <w:qFormat/>
    <w:rPr>
      <w:rFonts w:ascii="Arial" w:hAnsi="Arial" w:cs="Arial"/>
      <w:color w:val="000000"/>
      <w:sz w:val="24"/>
      <w:szCs w:val="24"/>
      <w:lang w:eastAsia="en-US"/>
    </w:rPr>
  </w:style>
  <w:style w:type="character" w:customStyle="1" w:styleId="affffe">
    <w:name w:val="Таблица Знак"/>
    <w:basedOn w:val="a6"/>
    <w:link w:val="afffff"/>
    <w:rPr>
      <w:bCs/>
      <w:color w:val="000000"/>
      <w:sz w:val="24"/>
    </w:rPr>
  </w:style>
  <w:style w:type="paragraph" w:customStyle="1" w:styleId="afffff">
    <w:name w:val="Таблица"/>
    <w:basedOn w:val="a5"/>
    <w:link w:val="affffe"/>
    <w:qFormat/>
    <w:pPr>
      <w:spacing w:line="240" w:lineRule="auto"/>
      <w:contextualSpacing/>
      <w:jc w:val="center"/>
    </w:pPr>
    <w:rPr>
      <w:rFonts w:ascii="Times New Roman" w:hAnsi="Times New Roman"/>
      <w:bCs/>
      <w:color w:val="000000"/>
    </w:rPr>
  </w:style>
  <w:style w:type="paragraph" w:customStyle="1" w:styleId="afffff0">
    <w:name w:val="Таблицы (моноширинный)"/>
    <w:basedOn w:val="a5"/>
    <w:next w:val="a5"/>
    <w:uiPriority w:val="99"/>
    <w:qFormat/>
    <w:pPr>
      <w:spacing w:line="240" w:lineRule="auto"/>
      <w:jc w:val="both"/>
    </w:pPr>
    <w:rPr>
      <w:rFonts w:ascii="Courier New" w:hAnsi="Courier New" w:cs="Courier New"/>
      <w:sz w:val="22"/>
      <w:szCs w:val="22"/>
      <w:lang w:eastAsia="en-US"/>
    </w:rPr>
  </w:style>
  <w:style w:type="paragraph" w:customStyle="1" w:styleId="xl747">
    <w:name w:val="xl747"/>
    <w:basedOn w:val="a5"/>
    <w:uiPriority w:val="99"/>
    <w:qFormat/>
    <w:pPr>
      <w:spacing w:before="100" w:beforeAutospacing="1" w:after="100" w:afterAutospacing="1" w:line="240" w:lineRule="auto"/>
    </w:pPr>
    <w:rPr>
      <w:rFonts w:ascii="Times New Roman" w:hAnsi="Times New Roman"/>
      <w:b/>
      <w:bCs/>
      <w:szCs w:val="24"/>
    </w:rPr>
  </w:style>
  <w:style w:type="paragraph" w:customStyle="1" w:styleId="xl748">
    <w:name w:val="xl74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49">
    <w:name w:val="xl74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8"/>
      <w:szCs w:val="28"/>
    </w:rPr>
  </w:style>
  <w:style w:type="paragraph" w:customStyle="1" w:styleId="xl750">
    <w:name w:val="xl75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8"/>
      <w:szCs w:val="28"/>
    </w:rPr>
  </w:style>
  <w:style w:type="paragraph" w:customStyle="1" w:styleId="xl751">
    <w:name w:val="xl75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52">
    <w:name w:val="xl752"/>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753">
    <w:name w:val="xl75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754">
    <w:name w:val="xl754"/>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sz w:val="28"/>
      <w:szCs w:val="28"/>
    </w:rPr>
  </w:style>
  <w:style w:type="paragraph" w:customStyle="1" w:styleId="xl755">
    <w:name w:val="xl75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8"/>
      <w:szCs w:val="28"/>
    </w:rPr>
  </w:style>
  <w:style w:type="paragraph" w:customStyle="1" w:styleId="xl756">
    <w:name w:val="xl756"/>
    <w:basedOn w:val="a5"/>
    <w:uiPriority w:val="99"/>
    <w:qFormat/>
    <w:pPr>
      <w:pBdr>
        <w:top w:val="single" w:sz="4" w:space="0" w:color="000000"/>
        <w:bottom w:val="single" w:sz="4" w:space="0" w:color="000000"/>
      </w:pBdr>
      <w:spacing w:before="100" w:beforeAutospacing="1" w:after="100" w:afterAutospacing="1" w:line="240" w:lineRule="auto"/>
    </w:pPr>
    <w:rPr>
      <w:rFonts w:ascii="Times New Roman" w:hAnsi="Times New Roman"/>
      <w:sz w:val="28"/>
      <w:szCs w:val="28"/>
    </w:rPr>
  </w:style>
  <w:style w:type="paragraph" w:customStyle="1" w:styleId="xl757">
    <w:name w:val="xl757"/>
    <w:basedOn w:val="a5"/>
    <w:uiPriority w:val="99"/>
    <w:qFormat/>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8"/>
      <w:szCs w:val="28"/>
    </w:rPr>
  </w:style>
  <w:style w:type="paragraph" w:customStyle="1" w:styleId="xl758">
    <w:name w:val="xl758"/>
    <w:basedOn w:val="a5"/>
    <w:uiPriority w:val="99"/>
    <w:qFormat/>
    <w:pPr>
      <w:pBdr>
        <w:top w:val="single" w:sz="4" w:space="0" w:color="000000"/>
        <w:left w:val="single" w:sz="4" w:space="0" w:color="000000"/>
        <w:bottom w:val="single" w:sz="4" w:space="0" w:color="000000"/>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59">
    <w:name w:val="xl759"/>
    <w:basedOn w:val="a5"/>
    <w:uiPriority w:val="99"/>
    <w:qFormat/>
    <w:pPr>
      <w:pBdr>
        <w:top w:val="single" w:sz="4" w:space="0" w:color="000000"/>
        <w:bottom w:val="single" w:sz="4" w:space="0" w:color="000000"/>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0">
    <w:name w:val="xl760"/>
    <w:basedOn w:val="a5"/>
    <w:uiPriority w:val="99"/>
    <w:qFormat/>
    <w:pPr>
      <w:pBdr>
        <w:top w:val="single" w:sz="4" w:space="0" w:color="000000"/>
        <w:bottom w:val="single" w:sz="4" w:space="0" w:color="000000"/>
        <w:right w:val="single" w:sz="4" w:space="0" w:color="000000"/>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1">
    <w:name w:val="xl761"/>
    <w:basedOn w:val="a5"/>
    <w:uiPriority w:val="99"/>
    <w:qFormat/>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b/>
      <w:bCs/>
      <w:sz w:val="28"/>
      <w:szCs w:val="28"/>
    </w:rPr>
  </w:style>
  <w:style w:type="paragraph" w:customStyle="1" w:styleId="xl762">
    <w:name w:val="xl762"/>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63">
    <w:name w:val="xl76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64">
    <w:name w:val="xl764"/>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65">
    <w:name w:val="xl76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66">
    <w:name w:val="xl76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67">
    <w:name w:val="xl767"/>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68">
    <w:name w:val="xl76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69">
    <w:name w:val="xl769"/>
    <w:basedOn w:val="a5"/>
    <w:uiPriority w:val="99"/>
    <w:qFormat/>
    <w:pPr>
      <w:pBdr>
        <w:top w:val="single" w:sz="4" w:space="0" w:color="000000"/>
        <w:bottom w:val="single" w:sz="4" w:space="0" w:color="000000"/>
      </w:pBdr>
      <w:spacing w:before="100" w:beforeAutospacing="1" w:after="100" w:afterAutospacing="1" w:line="240" w:lineRule="auto"/>
    </w:pPr>
    <w:rPr>
      <w:rFonts w:ascii="Times New Roman" w:hAnsi="Times New Roman"/>
      <w:sz w:val="28"/>
      <w:szCs w:val="28"/>
    </w:rPr>
  </w:style>
  <w:style w:type="paragraph" w:customStyle="1" w:styleId="xl770">
    <w:name w:val="xl77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8"/>
      <w:szCs w:val="28"/>
    </w:rPr>
  </w:style>
  <w:style w:type="paragraph" w:customStyle="1" w:styleId="xl771">
    <w:name w:val="xl77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8"/>
      <w:szCs w:val="28"/>
    </w:rPr>
  </w:style>
  <w:style w:type="paragraph" w:customStyle="1" w:styleId="xl772">
    <w:name w:val="xl772"/>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73">
    <w:name w:val="xl773"/>
    <w:basedOn w:val="a5"/>
    <w:uiPriority w:val="99"/>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74">
    <w:name w:val="xl774"/>
    <w:basedOn w:val="a5"/>
    <w:uiPriority w:val="99"/>
    <w:qFormat/>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75">
    <w:name w:val="xl775"/>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76">
    <w:name w:val="xl776"/>
    <w:basedOn w:val="a5"/>
    <w:uiPriority w:val="99"/>
    <w:qFormat/>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77">
    <w:name w:val="xl777"/>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778">
    <w:name w:val="xl778"/>
    <w:basedOn w:val="a5"/>
    <w:uiPriority w:val="99"/>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779">
    <w:name w:val="xl779"/>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80">
    <w:name w:val="xl780"/>
    <w:basedOn w:val="a5"/>
    <w:uiPriority w:val="99"/>
    <w:qFormat/>
    <w:pPr>
      <w:pBdr>
        <w:left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81">
    <w:name w:val="xl781"/>
    <w:basedOn w:val="a5"/>
    <w:uiPriority w:val="99"/>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82">
    <w:name w:val="xl782"/>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83">
    <w:name w:val="xl783"/>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84">
    <w:name w:val="xl784"/>
    <w:basedOn w:val="a5"/>
    <w:uiPriority w:val="99"/>
    <w:qFormat/>
    <w:pPr>
      <w:pBdr>
        <w:left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85">
    <w:name w:val="xl785"/>
    <w:basedOn w:val="a5"/>
    <w:uiPriority w:val="99"/>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786">
    <w:name w:val="xl78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8"/>
      <w:szCs w:val="28"/>
    </w:rPr>
  </w:style>
  <w:style w:type="paragraph" w:customStyle="1" w:styleId="xl197">
    <w:name w:val="xl197"/>
    <w:basedOn w:val="a5"/>
    <w:qFormat/>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line="240" w:lineRule="auto"/>
      <w:jc w:val="right"/>
    </w:pPr>
    <w:rPr>
      <w:rFonts w:ascii="Times New Roman" w:hAnsi="Times New Roman"/>
      <w:sz w:val="22"/>
      <w:szCs w:val="22"/>
    </w:rPr>
  </w:style>
  <w:style w:type="paragraph" w:customStyle="1" w:styleId="xl198">
    <w:name w:val="xl198"/>
    <w:basedOn w:val="a5"/>
    <w:qFormat/>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line="240" w:lineRule="auto"/>
      <w:jc w:val="right"/>
    </w:pPr>
    <w:rPr>
      <w:rFonts w:ascii="Times New Roman" w:hAnsi="Times New Roman"/>
      <w:b/>
      <w:bCs/>
      <w:sz w:val="22"/>
      <w:szCs w:val="22"/>
    </w:rPr>
  </w:style>
  <w:style w:type="paragraph" w:customStyle="1" w:styleId="xl199">
    <w:name w:val="xl199"/>
    <w:basedOn w:val="a5"/>
    <w:qFormat/>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Times New Roman" w:hAnsi="Times New Roman"/>
      <w:color w:val="000000"/>
      <w:sz w:val="22"/>
      <w:szCs w:val="22"/>
    </w:rPr>
  </w:style>
  <w:style w:type="paragraph" w:customStyle="1" w:styleId="xl200">
    <w:name w:val="xl200"/>
    <w:basedOn w:val="a5"/>
    <w:qFormat/>
    <w:pPr>
      <w:spacing w:before="100" w:beforeAutospacing="1" w:after="100" w:afterAutospacing="1" w:line="240" w:lineRule="auto"/>
      <w:jc w:val="center"/>
    </w:pPr>
    <w:rPr>
      <w:rFonts w:ascii="Times New Roman" w:hAnsi="Times New Roman"/>
      <w:color w:val="000000"/>
      <w:sz w:val="22"/>
      <w:szCs w:val="22"/>
    </w:rPr>
  </w:style>
  <w:style w:type="paragraph" w:customStyle="1" w:styleId="xl201">
    <w:name w:val="xl201"/>
    <w:basedOn w:val="a5"/>
    <w:qFormat/>
    <w:pPr>
      <w:pBdr>
        <w:top w:val="single" w:sz="4" w:space="0" w:color="000000"/>
        <w:bottom w:val="single" w:sz="4" w:space="0" w:color="000000"/>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2">
    <w:name w:val="xl202"/>
    <w:basedOn w:val="a5"/>
    <w:qFormat/>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03">
    <w:name w:val="xl203"/>
    <w:basedOn w:val="a5"/>
    <w:qFormat/>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line="240" w:lineRule="auto"/>
      <w:jc w:val="center"/>
    </w:pPr>
    <w:rPr>
      <w:rFonts w:ascii="Times New Roman" w:hAnsi="Times New Roman"/>
      <w:sz w:val="22"/>
      <w:szCs w:val="22"/>
    </w:rPr>
  </w:style>
  <w:style w:type="paragraph" w:customStyle="1" w:styleId="xl204">
    <w:name w:val="xl204"/>
    <w:basedOn w:val="a5"/>
    <w:qFormat/>
    <w:pPr>
      <w:pBdr>
        <w:top w:val="single" w:sz="4" w:space="0" w:color="000000"/>
        <w:left w:val="single" w:sz="4" w:space="0" w:color="000000"/>
        <w:bottom w:val="single" w:sz="4" w:space="0" w:color="000000"/>
        <w:right w:val="single" w:sz="4" w:space="0" w:color="000000"/>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05">
    <w:name w:val="xl205"/>
    <w:basedOn w:val="a5"/>
    <w:qFormat/>
    <w:pPr>
      <w:pBdr>
        <w:top w:val="single" w:sz="4" w:space="0" w:color="000000"/>
        <w:left w:val="single" w:sz="4" w:space="0" w:color="000000"/>
        <w:bottom w:val="single" w:sz="4" w:space="0" w:color="000000"/>
        <w:right w:val="single" w:sz="4" w:space="0" w:color="000000"/>
      </w:pBdr>
      <w:shd w:val="clear" w:color="auto" w:fill="DA9694"/>
      <w:spacing w:before="100" w:beforeAutospacing="1" w:after="100" w:afterAutospacing="1" w:line="240" w:lineRule="auto"/>
      <w:jc w:val="center"/>
    </w:pPr>
    <w:rPr>
      <w:rFonts w:ascii="Times New Roman" w:hAnsi="Times New Roman"/>
      <w:sz w:val="22"/>
      <w:szCs w:val="22"/>
    </w:rPr>
  </w:style>
  <w:style w:type="paragraph" w:customStyle="1" w:styleId="xl206">
    <w:name w:val="xl206"/>
    <w:basedOn w:val="a5"/>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7">
    <w:name w:val="xl207"/>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2"/>
      <w:szCs w:val="22"/>
    </w:rPr>
  </w:style>
  <w:style w:type="paragraph" w:customStyle="1" w:styleId="xl208">
    <w:name w:val="xl208"/>
    <w:basedOn w:val="a5"/>
    <w:qFormat/>
    <w:pPr>
      <w:pBdr>
        <w:top w:val="single" w:sz="4" w:space="0" w:color="000000"/>
        <w:left w:val="single" w:sz="4" w:space="0" w:color="000000"/>
        <w:bottom w:val="single" w:sz="4" w:space="0" w:color="000000"/>
        <w:right w:val="single" w:sz="4" w:space="0" w:color="000000"/>
      </w:pBdr>
      <w:shd w:val="clear" w:color="auto" w:fill="CC99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09">
    <w:name w:val="xl209"/>
    <w:basedOn w:val="a5"/>
    <w:qFormat/>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10">
    <w:name w:val="xl210"/>
    <w:basedOn w:val="a5"/>
    <w:qFormat/>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line="240" w:lineRule="auto"/>
      <w:jc w:val="right"/>
    </w:pPr>
    <w:rPr>
      <w:rFonts w:ascii="Times New Roman" w:hAnsi="Times New Roman"/>
      <w:color w:val="000000"/>
      <w:sz w:val="22"/>
      <w:szCs w:val="22"/>
    </w:rPr>
  </w:style>
  <w:style w:type="paragraph" w:customStyle="1" w:styleId="xl211">
    <w:name w:val="xl211"/>
    <w:basedOn w:val="a5"/>
    <w:qFormat/>
    <w:pPr>
      <w:pBdr>
        <w:top w:val="single" w:sz="4" w:space="0" w:color="000000"/>
        <w:left w:val="single" w:sz="4" w:space="0" w:color="000000"/>
        <w:bottom w:val="single" w:sz="4" w:space="0" w:color="000000"/>
        <w:right w:val="single" w:sz="4" w:space="0" w:color="000000"/>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12">
    <w:name w:val="xl212"/>
    <w:basedOn w:val="a5"/>
    <w:qFormat/>
    <w:pPr>
      <w:pBdr>
        <w:top w:val="single" w:sz="4" w:space="0" w:color="000000"/>
        <w:left w:val="single" w:sz="4" w:space="0" w:color="000000"/>
        <w:bottom w:val="single" w:sz="4" w:space="0" w:color="000000"/>
        <w:right w:val="single" w:sz="4" w:space="0" w:color="000000"/>
      </w:pBdr>
      <w:shd w:val="clear" w:color="auto" w:fill="DA9694"/>
      <w:spacing w:before="100" w:beforeAutospacing="1" w:after="100" w:afterAutospacing="1" w:line="240" w:lineRule="auto"/>
      <w:jc w:val="right"/>
    </w:pPr>
    <w:rPr>
      <w:rFonts w:ascii="Times New Roman" w:hAnsi="Times New Roman"/>
      <w:color w:val="000000"/>
      <w:sz w:val="22"/>
      <w:szCs w:val="22"/>
    </w:rPr>
  </w:style>
  <w:style w:type="paragraph" w:customStyle="1" w:styleId="xl213">
    <w:name w:val="xl213"/>
    <w:basedOn w:val="a5"/>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4">
    <w:name w:val="xl214"/>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5">
    <w:name w:val="xl215"/>
    <w:basedOn w:val="a5"/>
    <w:qFormat/>
    <w:pPr>
      <w:pBdr>
        <w:top w:val="single" w:sz="4" w:space="0" w:color="000000"/>
        <w:left w:val="single" w:sz="4" w:space="0" w:color="000000"/>
        <w:bottom w:val="single" w:sz="4" w:space="0" w:color="000000"/>
        <w:right w:val="single" w:sz="4" w:space="0" w:color="000000"/>
      </w:pBdr>
      <w:shd w:val="clear" w:color="auto" w:fill="CC99FF"/>
      <w:spacing w:before="100" w:beforeAutospacing="1" w:after="100" w:afterAutospacing="1" w:line="240" w:lineRule="auto"/>
      <w:jc w:val="center"/>
    </w:pPr>
    <w:rPr>
      <w:rFonts w:ascii="Times New Roman" w:hAnsi="Times New Roman"/>
      <w:color w:val="000000"/>
      <w:sz w:val="22"/>
      <w:szCs w:val="22"/>
    </w:rPr>
  </w:style>
  <w:style w:type="paragraph" w:customStyle="1" w:styleId="xl216">
    <w:name w:val="xl216"/>
    <w:basedOn w:val="a5"/>
    <w:qFormat/>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line="240" w:lineRule="auto"/>
      <w:jc w:val="center"/>
    </w:pPr>
    <w:rPr>
      <w:rFonts w:ascii="Times New Roman" w:hAnsi="Times New Roman"/>
      <w:color w:val="000000"/>
      <w:sz w:val="22"/>
      <w:szCs w:val="22"/>
    </w:rPr>
  </w:style>
  <w:style w:type="paragraph" w:customStyle="1" w:styleId="xl217">
    <w:name w:val="xl217"/>
    <w:basedOn w:val="a5"/>
    <w:qFormat/>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8">
    <w:name w:val="xl218"/>
    <w:basedOn w:val="a5"/>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hAnsi="Times New Roman"/>
      <w:color w:val="000000"/>
      <w:sz w:val="22"/>
      <w:szCs w:val="22"/>
    </w:rPr>
  </w:style>
  <w:style w:type="paragraph" w:customStyle="1" w:styleId="xl219">
    <w:name w:val="xl219"/>
    <w:basedOn w:val="a5"/>
    <w:qFormat/>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center"/>
    </w:pPr>
    <w:rPr>
      <w:rFonts w:ascii="Times New Roman" w:hAnsi="Times New Roman"/>
      <w:b/>
      <w:bCs/>
      <w:color w:val="000000"/>
      <w:sz w:val="22"/>
      <w:szCs w:val="22"/>
    </w:rPr>
  </w:style>
  <w:style w:type="paragraph" w:customStyle="1" w:styleId="xl220">
    <w:name w:val="xl220"/>
    <w:basedOn w:val="a5"/>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1">
    <w:name w:val="xl221"/>
    <w:basedOn w:val="a5"/>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2">
    <w:name w:val="xl222"/>
    <w:basedOn w:val="a5"/>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3">
    <w:name w:val="xl223"/>
    <w:basedOn w:val="a5"/>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4">
    <w:name w:val="xl224"/>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color w:val="000000"/>
      <w:sz w:val="22"/>
      <w:szCs w:val="22"/>
    </w:rPr>
  </w:style>
  <w:style w:type="paragraph" w:customStyle="1" w:styleId="xl225">
    <w:name w:val="xl225"/>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b/>
      <w:bCs/>
      <w:color w:val="000000"/>
      <w:sz w:val="22"/>
      <w:szCs w:val="22"/>
    </w:rPr>
  </w:style>
  <w:style w:type="paragraph" w:customStyle="1" w:styleId="xl226">
    <w:name w:val="xl226"/>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color w:val="000000"/>
      <w:sz w:val="22"/>
      <w:szCs w:val="22"/>
    </w:rPr>
  </w:style>
  <w:style w:type="paragraph" w:customStyle="1" w:styleId="xl227">
    <w:name w:val="xl227"/>
    <w:basedOn w:val="a5"/>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hAnsi="Times New Roman"/>
      <w:b/>
      <w:bCs/>
      <w:color w:val="000000"/>
      <w:sz w:val="22"/>
      <w:szCs w:val="22"/>
    </w:rPr>
  </w:style>
  <w:style w:type="paragraph" w:customStyle="1" w:styleId="xl228">
    <w:name w:val="xl228"/>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color w:val="000000"/>
      <w:sz w:val="22"/>
      <w:szCs w:val="22"/>
    </w:rPr>
  </w:style>
  <w:style w:type="paragraph" w:customStyle="1" w:styleId="1e">
    <w:name w:val="Ñòèëü1"/>
    <w:basedOn w:val="a5"/>
    <w:uiPriority w:val="99"/>
    <w:qFormat/>
    <w:pPr>
      <w:spacing w:after="120"/>
      <w:ind w:firstLine="709"/>
      <w:jc w:val="both"/>
    </w:pPr>
    <w:rPr>
      <w:rFonts w:ascii="Times New Roman" w:hAnsi="Times New Roman"/>
    </w:rPr>
  </w:style>
  <w:style w:type="paragraph" w:customStyle="1" w:styleId="font7">
    <w:name w:val="font7"/>
    <w:basedOn w:val="a5"/>
    <w:qFormat/>
    <w:pPr>
      <w:spacing w:before="100" w:beforeAutospacing="1" w:after="100" w:afterAutospacing="1" w:line="240" w:lineRule="auto"/>
    </w:pPr>
    <w:rPr>
      <w:rFonts w:ascii="Times New Roman" w:hAnsi="Times New Roman"/>
      <w:sz w:val="22"/>
      <w:szCs w:val="22"/>
    </w:rPr>
  </w:style>
  <w:style w:type="paragraph" w:customStyle="1" w:styleId="font8">
    <w:name w:val="font8"/>
    <w:basedOn w:val="a5"/>
    <w:qFormat/>
    <w:pPr>
      <w:spacing w:before="100" w:beforeAutospacing="1" w:after="100" w:afterAutospacing="1" w:line="240" w:lineRule="auto"/>
    </w:pPr>
    <w:rPr>
      <w:rFonts w:ascii="Times New Roman" w:hAnsi="Times New Roman"/>
      <w:i/>
      <w:iCs/>
      <w:sz w:val="20"/>
    </w:rPr>
  </w:style>
  <w:style w:type="paragraph" w:customStyle="1" w:styleId="font9">
    <w:name w:val="font9"/>
    <w:basedOn w:val="a5"/>
    <w:qFormat/>
    <w:pPr>
      <w:spacing w:before="100" w:beforeAutospacing="1" w:after="100" w:afterAutospacing="1" w:line="240" w:lineRule="auto"/>
    </w:pPr>
    <w:rPr>
      <w:rFonts w:ascii="Times New Roman" w:hAnsi="Times New Roman"/>
      <w:i/>
      <w:iCs/>
      <w:sz w:val="22"/>
      <w:szCs w:val="22"/>
    </w:rPr>
  </w:style>
  <w:style w:type="paragraph" w:customStyle="1" w:styleId="font10">
    <w:name w:val="font10"/>
    <w:basedOn w:val="a5"/>
    <w:qFormat/>
    <w:pPr>
      <w:spacing w:before="100" w:beforeAutospacing="1" w:after="100" w:afterAutospacing="1" w:line="240" w:lineRule="auto"/>
    </w:pPr>
    <w:rPr>
      <w:rFonts w:ascii="Times New Roman" w:hAnsi="Times New Roman"/>
      <w:sz w:val="20"/>
    </w:rPr>
  </w:style>
  <w:style w:type="paragraph" w:customStyle="1" w:styleId="font11">
    <w:name w:val="font11"/>
    <w:basedOn w:val="a5"/>
    <w:qFormat/>
    <w:pPr>
      <w:spacing w:before="100" w:beforeAutospacing="1" w:after="100" w:afterAutospacing="1" w:line="240" w:lineRule="auto"/>
    </w:pPr>
    <w:rPr>
      <w:rFonts w:ascii="Times New Roman" w:hAnsi="Times New Roman"/>
      <w:i/>
      <w:iCs/>
      <w:sz w:val="22"/>
      <w:szCs w:val="22"/>
    </w:rPr>
  </w:style>
  <w:style w:type="paragraph" w:customStyle="1" w:styleId="font12">
    <w:name w:val="font12"/>
    <w:basedOn w:val="a5"/>
    <w:qFormat/>
    <w:pPr>
      <w:spacing w:before="100" w:beforeAutospacing="1" w:after="100" w:afterAutospacing="1" w:line="240" w:lineRule="auto"/>
    </w:pPr>
    <w:rPr>
      <w:rFonts w:ascii="Times New Roman" w:hAnsi="Times New Roman"/>
      <w:sz w:val="22"/>
      <w:szCs w:val="22"/>
    </w:rPr>
  </w:style>
  <w:style w:type="paragraph" w:customStyle="1" w:styleId="xl229">
    <w:name w:val="xl229"/>
    <w:basedOn w:val="a5"/>
    <w:qFormat/>
    <w:pPr>
      <w:pBdr>
        <w:top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230">
    <w:name w:val="xl230"/>
    <w:basedOn w:val="a5"/>
    <w:qFormat/>
    <w:pPr>
      <w:pBdr>
        <w:top w:val="single" w:sz="4" w:space="0" w:color="000000"/>
        <w:bottom w:val="single" w:sz="4"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1">
    <w:name w:val="xl231"/>
    <w:basedOn w:val="a5"/>
    <w:qFormat/>
    <w:pPr>
      <w:pBdr>
        <w:top w:val="single" w:sz="4" w:space="0" w:color="000000"/>
        <w:bottom w:val="single" w:sz="4" w:space="0" w:color="000000"/>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232">
    <w:name w:val="xl232"/>
    <w:basedOn w:val="a5"/>
    <w:qFormat/>
    <w:pPr>
      <w:pBdr>
        <w:top w:val="single" w:sz="4" w:space="0" w:color="000000"/>
        <w:left w:val="single" w:sz="4" w:space="0" w:color="000000"/>
        <w:bottom w:val="single" w:sz="4" w:space="0" w:color="000000"/>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3">
    <w:name w:val="xl233"/>
    <w:basedOn w:val="a5"/>
    <w:qFormat/>
    <w:pPr>
      <w:pBdr>
        <w:top w:val="single" w:sz="4" w:space="0" w:color="000000"/>
        <w:bottom w:val="single" w:sz="4" w:space="0" w:color="000000"/>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4">
    <w:name w:val="xl234"/>
    <w:basedOn w:val="a5"/>
    <w:qFormat/>
    <w:pPr>
      <w:pBdr>
        <w:top w:val="single" w:sz="4" w:space="0" w:color="000000"/>
        <w:left w:val="single" w:sz="4" w:space="0" w:color="000000"/>
        <w:bottom w:val="single" w:sz="4" w:space="0" w:color="000000"/>
        <w:right w:val="single" w:sz="4" w:space="0" w:color="000000"/>
      </w:pBdr>
      <w:shd w:val="clear" w:color="auto" w:fill="99CCFF"/>
      <w:spacing w:before="100" w:beforeAutospacing="1" w:after="100" w:afterAutospacing="1" w:line="240" w:lineRule="auto"/>
      <w:jc w:val="center"/>
    </w:pPr>
    <w:rPr>
      <w:rFonts w:ascii="Times New Roman" w:hAnsi="Times New Roman"/>
      <w:b/>
      <w:bCs/>
      <w:sz w:val="22"/>
      <w:szCs w:val="22"/>
    </w:rPr>
  </w:style>
  <w:style w:type="paragraph" w:customStyle="1" w:styleId="xl235">
    <w:name w:val="xl235"/>
    <w:basedOn w:val="a5"/>
    <w:qFormat/>
    <w:pPr>
      <w:pBdr>
        <w:top w:val="single" w:sz="4" w:space="0" w:color="000000"/>
        <w:left w:val="single" w:sz="4" w:space="0" w:color="000000"/>
        <w:bottom w:val="single" w:sz="4" w:space="0" w:color="000000"/>
        <w:right w:val="single" w:sz="4" w:space="0" w:color="000000"/>
      </w:pBdr>
      <w:shd w:val="clear" w:color="auto" w:fill="99CCFF"/>
      <w:spacing w:before="100" w:beforeAutospacing="1" w:after="100" w:afterAutospacing="1" w:line="240" w:lineRule="auto"/>
      <w:jc w:val="center"/>
    </w:pPr>
    <w:rPr>
      <w:rFonts w:cs="Arial"/>
      <w:b/>
      <w:bCs/>
      <w:sz w:val="22"/>
      <w:szCs w:val="22"/>
    </w:rPr>
  </w:style>
  <w:style w:type="paragraph" w:customStyle="1" w:styleId="xl236">
    <w:name w:val="xl236"/>
    <w:basedOn w:val="a5"/>
    <w:qFormat/>
    <w:pPr>
      <w:pBdr>
        <w:top w:val="single" w:sz="4" w:space="0" w:color="000000"/>
        <w:left w:val="single" w:sz="8" w:space="0" w:color="000000"/>
        <w:righ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237">
    <w:name w:val="xl237"/>
    <w:basedOn w:val="a5"/>
    <w:qFormat/>
    <w:pPr>
      <w:pBdr>
        <w:top w:val="single" w:sz="4" w:space="0" w:color="000000"/>
        <w:left w:val="single" w:sz="8"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8">
    <w:name w:val="xl238"/>
    <w:basedOn w:val="a5"/>
    <w:qFormat/>
    <w:pPr>
      <w:pBdr>
        <w:top w:val="single" w:sz="4" w:space="0" w:color="000000"/>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39">
    <w:name w:val="xl239"/>
    <w:basedOn w:val="a5"/>
    <w:qFormat/>
    <w:pPr>
      <w:pBdr>
        <w:top w:val="single" w:sz="4" w:space="0" w:color="000000"/>
        <w:left w:val="single" w:sz="8" w:space="0" w:color="000000"/>
        <w:right w:val="single" w:sz="8" w:space="0" w:color="000000"/>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40">
    <w:name w:val="xl240"/>
    <w:basedOn w:val="a5"/>
    <w:qFormat/>
    <w:pPr>
      <w:pBdr>
        <w:top w:val="single" w:sz="4" w:space="0" w:color="000000"/>
        <w:bottom w:val="single" w:sz="4" w:space="0" w:color="000000"/>
        <w:right w:val="single" w:sz="4" w:space="0" w:color="000000"/>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787">
    <w:name w:val="xl787"/>
    <w:basedOn w:val="a5"/>
    <w:uiPriority w:val="99"/>
    <w:qFormat/>
    <w:pPr>
      <w:pBdr>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788">
    <w:name w:val="xl788"/>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b/>
      <w:bCs/>
      <w:szCs w:val="24"/>
    </w:rPr>
  </w:style>
  <w:style w:type="paragraph" w:customStyle="1" w:styleId="xl789">
    <w:name w:val="xl789"/>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b/>
      <w:bCs/>
      <w:szCs w:val="24"/>
    </w:rPr>
  </w:style>
  <w:style w:type="paragraph" w:customStyle="1" w:styleId="xl790">
    <w:name w:val="xl790"/>
    <w:basedOn w:val="a5"/>
    <w:uiPriority w:val="99"/>
    <w:qFormat/>
    <w:pPr>
      <w:pBdr>
        <w:top w:val="single" w:sz="8"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color w:val="FF0000"/>
      <w:szCs w:val="24"/>
    </w:rPr>
  </w:style>
  <w:style w:type="paragraph" w:customStyle="1" w:styleId="xl791">
    <w:name w:val="xl791"/>
    <w:basedOn w:val="a5"/>
    <w:uiPriority w:val="99"/>
    <w:qFormat/>
    <w:pPr>
      <w:pBdr>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b/>
      <w:bCs/>
      <w:szCs w:val="24"/>
    </w:rPr>
  </w:style>
  <w:style w:type="paragraph" w:customStyle="1" w:styleId="xl792">
    <w:name w:val="xl792"/>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b/>
      <w:bCs/>
      <w:szCs w:val="24"/>
    </w:rPr>
  </w:style>
  <w:style w:type="paragraph" w:customStyle="1" w:styleId="xl793">
    <w:name w:val="xl793"/>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color w:val="FF0000"/>
      <w:szCs w:val="24"/>
    </w:rPr>
  </w:style>
  <w:style w:type="paragraph" w:customStyle="1" w:styleId="xl794">
    <w:name w:val="xl794"/>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795">
    <w:name w:val="xl795"/>
    <w:basedOn w:val="a5"/>
    <w:uiPriority w:val="99"/>
    <w:qFormat/>
    <w:pPr>
      <w:pBdr>
        <w:top w:val="single" w:sz="4" w:space="0" w:color="000000"/>
        <w:left w:val="single" w:sz="8" w:space="11" w:color="000000"/>
        <w:bottom w:val="single" w:sz="4" w:space="0" w:color="000000"/>
        <w:right w:val="single" w:sz="8" w:space="0" w:color="000000"/>
      </w:pBdr>
      <w:spacing w:before="100" w:beforeAutospacing="1" w:after="100" w:afterAutospacing="1" w:line="240" w:lineRule="auto"/>
      <w:ind w:firstLine="100"/>
    </w:pPr>
    <w:rPr>
      <w:rFonts w:ascii="Times New Roman" w:hAnsi="Times New Roman"/>
      <w:szCs w:val="24"/>
    </w:rPr>
  </w:style>
  <w:style w:type="paragraph" w:customStyle="1" w:styleId="xl796">
    <w:name w:val="xl796"/>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797">
    <w:name w:val="xl797"/>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798">
    <w:name w:val="xl798"/>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b/>
      <w:bCs/>
      <w:szCs w:val="24"/>
    </w:rPr>
  </w:style>
  <w:style w:type="paragraph" w:customStyle="1" w:styleId="xl799">
    <w:name w:val="xl799"/>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800">
    <w:name w:val="xl800"/>
    <w:basedOn w:val="a5"/>
    <w:uiPriority w:val="99"/>
    <w:qFormat/>
    <w:pPr>
      <w:shd w:val="clear" w:color="auto" w:fill="FFFFFF"/>
      <w:spacing w:before="100" w:beforeAutospacing="1" w:after="100" w:afterAutospacing="1" w:line="240" w:lineRule="auto"/>
    </w:pPr>
    <w:rPr>
      <w:rFonts w:ascii="Times New Roman" w:hAnsi="Times New Roman"/>
      <w:b/>
      <w:bCs/>
      <w:szCs w:val="24"/>
    </w:rPr>
  </w:style>
  <w:style w:type="paragraph" w:customStyle="1" w:styleId="xl801">
    <w:name w:val="xl801"/>
    <w:basedOn w:val="a5"/>
    <w:uiPriority w:val="99"/>
    <w:qFormat/>
    <w:pPr>
      <w:pBdr>
        <w:top w:val="single" w:sz="4" w:space="0" w:color="000000"/>
        <w:left w:val="single" w:sz="8" w:space="0" w:color="000000"/>
        <w:bottom w:val="single" w:sz="4" w:space="0" w:color="000000"/>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02">
    <w:name w:val="xl802"/>
    <w:basedOn w:val="a5"/>
    <w:uiPriority w:val="99"/>
    <w:qFormat/>
    <w:pPr>
      <w:pBdr>
        <w:top w:val="single" w:sz="4" w:space="0" w:color="000000"/>
        <w:left w:val="single" w:sz="8" w:space="0" w:color="000000"/>
        <w:bottom w:val="single" w:sz="4"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03">
    <w:name w:val="xl803"/>
    <w:basedOn w:val="a5"/>
    <w:uiPriority w:val="99"/>
    <w:qFormat/>
    <w:pPr>
      <w:pBdr>
        <w:top w:val="single" w:sz="8"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804">
    <w:name w:val="xl804"/>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805">
    <w:name w:val="xl805"/>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806">
    <w:name w:val="xl806"/>
    <w:basedOn w:val="a5"/>
    <w:uiPriority w:val="99"/>
    <w:qFormat/>
    <w:pPr>
      <w:pBdr>
        <w:top w:val="single" w:sz="8" w:space="0" w:color="000000"/>
        <w:left w:val="single" w:sz="8" w:space="0" w:color="000000"/>
        <w:bottom w:val="single" w:sz="8" w:space="0" w:color="000000"/>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07">
    <w:name w:val="xl807"/>
    <w:basedOn w:val="a5"/>
    <w:uiPriority w:val="99"/>
    <w:qFormat/>
    <w:pPr>
      <w:pBdr>
        <w:top w:val="single" w:sz="4" w:space="0" w:color="000000"/>
        <w:left w:val="single" w:sz="8" w:space="0" w:color="000000"/>
        <w:bottom w:val="single" w:sz="8" w:space="0" w:color="000000"/>
      </w:pBdr>
      <w:shd w:val="clear" w:color="auto" w:fill="C0C0C0"/>
      <w:spacing w:before="100" w:beforeAutospacing="1" w:after="100" w:afterAutospacing="1" w:line="240" w:lineRule="auto"/>
    </w:pPr>
    <w:rPr>
      <w:rFonts w:ascii="Times New Roman" w:hAnsi="Times New Roman"/>
      <w:szCs w:val="24"/>
    </w:rPr>
  </w:style>
  <w:style w:type="paragraph" w:customStyle="1" w:styleId="xl808">
    <w:name w:val="xl808"/>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pPr>
    <w:rPr>
      <w:rFonts w:ascii="Times New Roman" w:hAnsi="Times New Roman"/>
      <w:b/>
      <w:bCs/>
      <w:sz w:val="22"/>
      <w:szCs w:val="22"/>
    </w:rPr>
  </w:style>
  <w:style w:type="paragraph" w:customStyle="1" w:styleId="xl809">
    <w:name w:val="xl809"/>
    <w:basedOn w:val="a5"/>
    <w:uiPriority w:val="99"/>
    <w:qFormat/>
    <w:pPr>
      <w:pBdr>
        <w:top w:val="single" w:sz="4" w:space="0" w:color="000000"/>
        <w:bottom w:val="single" w:sz="8" w:space="0" w:color="000000"/>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0">
    <w:name w:val="xl810"/>
    <w:basedOn w:val="a5"/>
    <w:uiPriority w:val="99"/>
    <w:qFormat/>
    <w:pPr>
      <w:pBdr>
        <w:top w:val="single" w:sz="4" w:space="0" w:color="000000"/>
        <w:left w:val="single" w:sz="8" w:space="0" w:color="000000"/>
        <w:bottom w:val="single" w:sz="8" w:space="0" w:color="000000"/>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1">
    <w:name w:val="xl811"/>
    <w:basedOn w:val="a5"/>
    <w:uiPriority w:val="99"/>
    <w:qFormat/>
    <w:pPr>
      <w:shd w:val="clear" w:color="auto" w:fill="FFFFFF"/>
      <w:spacing w:before="100" w:beforeAutospacing="1" w:after="100" w:afterAutospacing="1" w:line="240" w:lineRule="auto"/>
    </w:pPr>
    <w:rPr>
      <w:rFonts w:ascii="Times New Roman" w:hAnsi="Times New Roman"/>
      <w:b/>
      <w:bCs/>
      <w:szCs w:val="24"/>
    </w:rPr>
  </w:style>
  <w:style w:type="paragraph" w:customStyle="1" w:styleId="xl812">
    <w:name w:val="xl812"/>
    <w:basedOn w:val="a5"/>
    <w:uiPriority w:val="99"/>
    <w:qFormat/>
    <w:pPr>
      <w:shd w:val="clear" w:color="auto" w:fill="FFFFFF"/>
      <w:spacing w:before="100" w:beforeAutospacing="1" w:after="100" w:afterAutospacing="1" w:line="240" w:lineRule="auto"/>
    </w:pPr>
    <w:rPr>
      <w:rFonts w:ascii="Times New Roman" w:hAnsi="Times New Roman"/>
      <w:b/>
      <w:bCs/>
      <w:szCs w:val="24"/>
    </w:rPr>
  </w:style>
  <w:style w:type="paragraph" w:customStyle="1" w:styleId="xl813">
    <w:name w:val="xl813"/>
    <w:basedOn w:val="a5"/>
    <w:uiPriority w:val="99"/>
    <w:qFormat/>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4">
    <w:name w:val="xl814"/>
    <w:basedOn w:val="a5"/>
    <w:uiPriority w:val="99"/>
    <w:qFormat/>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15">
    <w:name w:val="xl815"/>
    <w:basedOn w:val="a5"/>
    <w:uiPriority w:val="99"/>
    <w:qFormat/>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6">
    <w:name w:val="xl816"/>
    <w:basedOn w:val="a5"/>
    <w:uiPriority w:val="99"/>
    <w:qFormat/>
    <w:pPr>
      <w:pBdr>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7">
    <w:name w:val="xl817"/>
    <w:basedOn w:val="a5"/>
    <w:uiPriority w:val="99"/>
    <w:qFormat/>
    <w:pPr>
      <w:pBdr>
        <w:top w:val="single" w:sz="4" w:space="0" w:color="000000"/>
        <w:left w:val="single" w:sz="8" w:space="0" w:color="000000"/>
        <w:bottom w:val="single" w:sz="8" w:space="0" w:color="000000"/>
      </w:pBdr>
      <w:shd w:val="clear" w:color="auto" w:fill="C0C0C0"/>
      <w:spacing w:before="100" w:beforeAutospacing="1" w:after="100" w:afterAutospacing="1" w:line="240" w:lineRule="auto"/>
    </w:pPr>
    <w:rPr>
      <w:rFonts w:ascii="Times New Roman" w:hAnsi="Times New Roman"/>
      <w:b/>
      <w:bCs/>
      <w:szCs w:val="24"/>
    </w:rPr>
  </w:style>
  <w:style w:type="paragraph" w:customStyle="1" w:styleId="xl818">
    <w:name w:val="xl818"/>
    <w:basedOn w:val="a5"/>
    <w:uiPriority w:val="99"/>
    <w:qFormat/>
    <w:pPr>
      <w:pBdr>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9">
    <w:name w:val="xl819"/>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0">
    <w:name w:val="xl820"/>
    <w:basedOn w:val="a5"/>
    <w:uiPriority w:val="99"/>
    <w:qFormat/>
    <w:pPr>
      <w:pBdr>
        <w:left w:val="single" w:sz="8" w:space="0" w:color="000000"/>
        <w:bottom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821">
    <w:name w:val="xl821"/>
    <w:basedOn w:val="a5"/>
    <w:uiPriority w:val="99"/>
    <w:qFormat/>
    <w:pPr>
      <w:pBdr>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822">
    <w:name w:val="xl822"/>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823">
    <w:name w:val="xl823"/>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824">
    <w:name w:val="xl824"/>
    <w:basedOn w:val="a5"/>
    <w:uiPriority w:val="99"/>
    <w:qFormat/>
    <w:pPr>
      <w:pBdr>
        <w:top w:val="single" w:sz="4" w:space="0" w:color="000000"/>
        <w:left w:val="single" w:sz="8" w:space="0" w:color="000000"/>
        <w:bottom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5">
    <w:name w:val="xl825"/>
    <w:basedOn w:val="a5"/>
    <w:uiPriority w:val="99"/>
    <w:qFormat/>
    <w:pPr>
      <w:pBdr>
        <w:top w:val="single" w:sz="4" w:space="0" w:color="000000"/>
        <w:left w:val="single" w:sz="8" w:space="0" w:color="000000"/>
        <w:bottom w:val="single" w:sz="4"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826">
    <w:name w:val="xl826"/>
    <w:basedOn w:val="a5"/>
    <w:uiPriority w:val="99"/>
    <w:qFormat/>
    <w:pPr>
      <w:pBdr>
        <w:top w:val="single" w:sz="4" w:space="0" w:color="000000"/>
        <w:left w:val="single" w:sz="8" w:space="0" w:color="000000"/>
        <w:bottom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7">
    <w:name w:val="xl827"/>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828">
    <w:name w:val="xl828"/>
    <w:basedOn w:val="a5"/>
    <w:uiPriority w:val="99"/>
    <w:qFormat/>
    <w:pPr>
      <w:pBdr>
        <w:top w:val="single" w:sz="4" w:space="0" w:color="000000"/>
        <w:left w:val="single" w:sz="8" w:space="0" w:color="000000"/>
        <w:bottom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9">
    <w:name w:val="xl829"/>
    <w:basedOn w:val="a5"/>
    <w:uiPriority w:val="99"/>
    <w:qFormat/>
    <w:pPr>
      <w:pBdr>
        <w:top w:val="single" w:sz="4" w:space="0" w:color="000000"/>
        <w:lef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830">
    <w:name w:val="xl830"/>
    <w:basedOn w:val="a5"/>
    <w:uiPriority w:val="99"/>
    <w:qFormat/>
    <w:pPr>
      <w:pBdr>
        <w:top w:val="single" w:sz="4" w:space="0" w:color="000000"/>
        <w:left w:val="single" w:sz="8" w:space="11" w:color="000000"/>
      </w:pBdr>
      <w:spacing w:before="100" w:beforeAutospacing="1" w:after="100" w:afterAutospacing="1" w:line="240" w:lineRule="auto"/>
      <w:ind w:firstLine="100"/>
    </w:pPr>
    <w:rPr>
      <w:rFonts w:ascii="Times New Roman" w:hAnsi="Times New Roman"/>
      <w:i/>
      <w:iCs/>
      <w:szCs w:val="24"/>
    </w:rPr>
  </w:style>
  <w:style w:type="paragraph" w:customStyle="1" w:styleId="xl831">
    <w:name w:val="xl831"/>
    <w:basedOn w:val="a5"/>
    <w:uiPriority w:val="99"/>
    <w:qFormat/>
    <w:pPr>
      <w:pBdr>
        <w:top w:val="single" w:sz="4" w:space="0" w:color="000000"/>
        <w:left w:val="single" w:sz="8" w:space="0" w:color="000000"/>
      </w:pBdr>
      <w:spacing w:before="100" w:beforeAutospacing="1" w:after="100" w:afterAutospacing="1" w:line="240" w:lineRule="auto"/>
      <w:jc w:val="center"/>
    </w:pPr>
    <w:rPr>
      <w:rFonts w:ascii="Times New Roman" w:hAnsi="Times New Roman"/>
      <w:i/>
      <w:iCs/>
      <w:szCs w:val="24"/>
    </w:rPr>
  </w:style>
  <w:style w:type="paragraph" w:customStyle="1" w:styleId="xl832">
    <w:name w:val="xl832"/>
    <w:basedOn w:val="a5"/>
    <w:uiPriority w:val="99"/>
    <w:qFormat/>
    <w:pPr>
      <w:pBdr>
        <w:top w:val="single" w:sz="4" w:space="0" w:color="000000"/>
        <w:left w:val="single" w:sz="8" w:space="0" w:color="000000"/>
      </w:pBdr>
      <w:spacing w:before="100" w:beforeAutospacing="1" w:after="100" w:afterAutospacing="1" w:line="240" w:lineRule="auto"/>
      <w:jc w:val="center"/>
    </w:pPr>
    <w:rPr>
      <w:rFonts w:ascii="Times New Roman" w:hAnsi="Times New Roman"/>
      <w:i/>
      <w:iCs/>
      <w:szCs w:val="24"/>
    </w:rPr>
  </w:style>
  <w:style w:type="paragraph" w:customStyle="1" w:styleId="xl833">
    <w:name w:val="xl833"/>
    <w:basedOn w:val="a5"/>
    <w:uiPriority w:val="99"/>
    <w:qFormat/>
    <w:pPr>
      <w:pBdr>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4">
    <w:name w:val="xl834"/>
    <w:basedOn w:val="a5"/>
    <w:uiPriority w:val="99"/>
    <w:qFormat/>
    <w:pPr>
      <w:pBdr>
        <w:left w:val="single" w:sz="8" w:space="0" w:color="000000"/>
        <w:bottom w:val="single" w:sz="4" w:space="0" w:color="000000"/>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5">
    <w:name w:val="xl835"/>
    <w:basedOn w:val="a5"/>
    <w:uiPriority w:val="99"/>
    <w:qFormat/>
    <w:pPr>
      <w:pBdr>
        <w:top w:val="single" w:sz="4" w:space="0" w:color="000000"/>
        <w:left w:val="single" w:sz="8" w:space="0" w:color="000000"/>
        <w:bottom w:val="single" w:sz="4" w:space="0" w:color="000000"/>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36">
    <w:name w:val="xl836"/>
    <w:basedOn w:val="a5"/>
    <w:uiPriority w:val="99"/>
    <w:qFormat/>
    <w:pPr>
      <w:pBdr>
        <w:top w:val="single" w:sz="4" w:space="0" w:color="000000"/>
        <w:left w:val="single" w:sz="8" w:space="0" w:color="000000"/>
        <w:bottom w:val="single" w:sz="4" w:space="0" w:color="000000"/>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7">
    <w:name w:val="xl837"/>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38">
    <w:name w:val="xl838"/>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9">
    <w:name w:val="xl839"/>
    <w:basedOn w:val="a5"/>
    <w:uiPriority w:val="99"/>
    <w:qFormat/>
    <w:pPr>
      <w:pBdr>
        <w:top w:val="single" w:sz="8"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0">
    <w:name w:val="xl840"/>
    <w:basedOn w:val="a5"/>
    <w:uiPriority w:val="99"/>
    <w:qFormat/>
    <w:pPr>
      <w:pBdr>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1">
    <w:name w:val="xl841"/>
    <w:basedOn w:val="a5"/>
    <w:uiPriority w:val="99"/>
    <w:qFormat/>
    <w:pPr>
      <w:pBdr>
        <w:top w:val="single" w:sz="8" w:space="0" w:color="000000"/>
        <w:left w:val="single" w:sz="8" w:space="0" w:color="000000"/>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42">
    <w:name w:val="xl842"/>
    <w:basedOn w:val="a5"/>
    <w:uiPriority w:val="99"/>
    <w:qFormat/>
    <w:pPr>
      <w:pBdr>
        <w:top w:val="single" w:sz="8" w:space="0" w:color="000000"/>
        <w:left w:val="single" w:sz="4" w:space="0" w:color="000000"/>
        <w:bottom w:val="single" w:sz="8" w:space="0" w:color="000000"/>
        <w:right w:val="single" w:sz="4"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3">
    <w:name w:val="xl843"/>
    <w:basedOn w:val="a5"/>
    <w:uiPriority w:val="99"/>
    <w:qFormat/>
    <w:pPr>
      <w:pBdr>
        <w:top w:val="single" w:sz="8" w:space="0" w:color="000000"/>
        <w:left w:val="single" w:sz="8" w:space="0" w:color="000000"/>
        <w:bottom w:val="single" w:sz="8" w:space="0" w:color="000000"/>
        <w:right w:val="single" w:sz="4"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4">
    <w:name w:val="xl844"/>
    <w:basedOn w:val="a5"/>
    <w:uiPriority w:val="99"/>
    <w:qFormat/>
    <w:pPr>
      <w:pBdr>
        <w:top w:val="single" w:sz="8" w:space="0" w:color="000000"/>
        <w:left w:val="single" w:sz="4" w:space="0" w:color="000000"/>
        <w:bottom w:val="single" w:sz="8" w:space="0" w:color="000000"/>
        <w:right w:val="single" w:sz="4"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5">
    <w:name w:val="xl845"/>
    <w:basedOn w:val="a5"/>
    <w:uiPriority w:val="99"/>
    <w:qFormat/>
    <w:pPr>
      <w:pBdr>
        <w:top w:val="single" w:sz="8"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6">
    <w:name w:val="xl846"/>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pPr>
    <w:rPr>
      <w:rFonts w:ascii="Times New Roman" w:hAnsi="Times New Roman"/>
      <w:b/>
      <w:bCs/>
      <w:szCs w:val="24"/>
    </w:rPr>
  </w:style>
  <w:style w:type="paragraph" w:customStyle="1" w:styleId="xl847">
    <w:name w:val="xl847"/>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8">
    <w:name w:val="xl848"/>
    <w:basedOn w:val="a5"/>
    <w:uiPriority w:val="99"/>
    <w:qFormat/>
    <w:pPr>
      <w:pBdr>
        <w:left w:val="single" w:sz="8" w:space="0" w:color="000000"/>
        <w:bottom w:val="single" w:sz="4"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9">
    <w:name w:val="xl849"/>
    <w:basedOn w:val="a5"/>
    <w:uiPriority w:val="99"/>
    <w:qFormat/>
    <w:pPr>
      <w:pBdr>
        <w:top w:val="single" w:sz="8"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pPr>
    <w:rPr>
      <w:rFonts w:ascii="Times New Roman" w:hAnsi="Times New Roman"/>
      <w:szCs w:val="24"/>
    </w:rPr>
  </w:style>
  <w:style w:type="paragraph" w:customStyle="1" w:styleId="xl850">
    <w:name w:val="xl850"/>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51">
    <w:name w:val="xl851"/>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pPr>
    <w:rPr>
      <w:rFonts w:ascii="Times New Roman" w:hAnsi="Times New Roman"/>
      <w:szCs w:val="24"/>
    </w:rPr>
  </w:style>
  <w:style w:type="paragraph" w:customStyle="1" w:styleId="xl852">
    <w:name w:val="xl852"/>
    <w:basedOn w:val="a5"/>
    <w:uiPriority w:val="99"/>
    <w:qFormat/>
    <w:pPr>
      <w:pBdr>
        <w:left w:val="single" w:sz="8" w:space="0" w:color="000000"/>
        <w:bottom w:val="single" w:sz="4"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3">
    <w:name w:val="xl853"/>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pPr>
    <w:rPr>
      <w:rFonts w:ascii="Times New Roman" w:hAnsi="Times New Roman"/>
      <w:szCs w:val="24"/>
    </w:rPr>
  </w:style>
  <w:style w:type="paragraph" w:customStyle="1" w:styleId="xl854">
    <w:name w:val="xl854"/>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5">
    <w:name w:val="xl855"/>
    <w:basedOn w:val="a5"/>
    <w:uiPriority w:val="99"/>
    <w:qFormat/>
    <w:pPr>
      <w:shd w:val="clear" w:color="auto" w:fill="FFFFFF"/>
      <w:spacing w:before="100" w:beforeAutospacing="1" w:after="100" w:afterAutospacing="1" w:line="240" w:lineRule="auto"/>
    </w:pPr>
    <w:rPr>
      <w:rFonts w:ascii="Times New Roman" w:hAnsi="Times New Roman"/>
      <w:b/>
      <w:bCs/>
      <w:i/>
      <w:iCs/>
      <w:sz w:val="40"/>
      <w:szCs w:val="40"/>
      <w:u w:val="single"/>
    </w:rPr>
  </w:style>
  <w:style w:type="paragraph" w:customStyle="1" w:styleId="xl856">
    <w:name w:val="xl856"/>
    <w:basedOn w:val="a5"/>
    <w:uiPriority w:val="99"/>
    <w:qFormat/>
    <w:pPr>
      <w:pBdr>
        <w:top w:val="single" w:sz="4" w:space="0" w:color="000000"/>
        <w:left w:val="single" w:sz="8" w:space="11" w:color="000000"/>
        <w:bottom w:val="single" w:sz="4" w:space="0" w:color="000000"/>
      </w:pBdr>
      <w:spacing w:before="100" w:beforeAutospacing="1" w:after="100" w:afterAutospacing="1" w:line="240" w:lineRule="auto"/>
      <w:ind w:firstLine="100"/>
    </w:pPr>
    <w:rPr>
      <w:rFonts w:ascii="Times New Roman" w:hAnsi="Times New Roman"/>
      <w:szCs w:val="24"/>
    </w:rPr>
  </w:style>
  <w:style w:type="paragraph" w:customStyle="1" w:styleId="xl857">
    <w:name w:val="xl857"/>
    <w:basedOn w:val="a5"/>
    <w:uiPriority w:val="99"/>
    <w:qFormat/>
    <w:pPr>
      <w:pBdr>
        <w:top w:val="single" w:sz="4" w:space="0" w:color="000000"/>
        <w:left w:val="single" w:sz="8" w:space="0" w:color="000000"/>
        <w:bottom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858">
    <w:name w:val="xl858"/>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859">
    <w:name w:val="xl859"/>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860">
    <w:name w:val="xl860"/>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861">
    <w:name w:val="xl861"/>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862">
    <w:name w:val="xl862"/>
    <w:basedOn w:val="a5"/>
    <w:uiPriority w:val="99"/>
    <w:qFormat/>
    <w:pPr>
      <w:pBdr>
        <w:top w:val="single" w:sz="8" w:space="0" w:color="000000"/>
        <w:left w:val="single" w:sz="4" w:space="0" w:color="000000"/>
        <w:bottom w:val="single" w:sz="8" w:space="0" w:color="000000"/>
        <w:right w:val="single" w:sz="4"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63">
    <w:name w:val="xl863"/>
    <w:basedOn w:val="a5"/>
    <w:uiPriority w:val="99"/>
    <w:qFormat/>
    <w:pPr>
      <w:pBdr>
        <w:bottom w:val="single" w:sz="8" w:space="0" w:color="000000"/>
      </w:pBdr>
      <w:shd w:val="clear" w:color="auto" w:fill="CCFFCC"/>
      <w:spacing w:before="100" w:beforeAutospacing="1" w:after="100" w:afterAutospacing="1" w:line="240" w:lineRule="auto"/>
    </w:pPr>
    <w:rPr>
      <w:rFonts w:ascii="Times New Roman" w:hAnsi="Times New Roman"/>
      <w:b/>
      <w:bCs/>
      <w:szCs w:val="24"/>
    </w:rPr>
  </w:style>
  <w:style w:type="paragraph" w:customStyle="1" w:styleId="xl864">
    <w:name w:val="xl864"/>
    <w:basedOn w:val="a5"/>
    <w:uiPriority w:val="99"/>
    <w:qFormat/>
    <w:pPr>
      <w:pBdr>
        <w:bottom w:val="single" w:sz="8" w:space="0" w:color="000000"/>
      </w:pBdr>
      <w:shd w:val="clear" w:color="auto" w:fill="CCFFCC"/>
      <w:spacing w:before="100" w:beforeAutospacing="1" w:after="100" w:afterAutospacing="1" w:line="240" w:lineRule="auto"/>
    </w:pPr>
    <w:rPr>
      <w:rFonts w:cs="Arial"/>
      <w:szCs w:val="24"/>
    </w:rPr>
  </w:style>
  <w:style w:type="paragraph" w:customStyle="1" w:styleId="xl865">
    <w:name w:val="xl865"/>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866">
    <w:name w:val="xl866"/>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67">
    <w:name w:val="xl867"/>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868">
    <w:name w:val="xl868"/>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869">
    <w:name w:val="xl869"/>
    <w:basedOn w:val="a5"/>
    <w:uiPriority w:val="99"/>
    <w:qFormat/>
    <w:pPr>
      <w:pBdr>
        <w:top w:val="single" w:sz="4" w:space="0" w:color="000000"/>
        <w:left w:val="single" w:sz="8" w:space="0" w:color="000000"/>
        <w:bottom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0">
    <w:name w:val="xl870"/>
    <w:basedOn w:val="a5"/>
    <w:uiPriority w:val="99"/>
    <w:qFormat/>
    <w:pPr>
      <w:pBdr>
        <w:top w:val="single" w:sz="4" w:space="0" w:color="000000"/>
        <w:left w:val="single" w:sz="8" w:space="0" w:color="000000"/>
      </w:pBdr>
      <w:spacing w:before="100" w:beforeAutospacing="1" w:after="100" w:afterAutospacing="1" w:line="240" w:lineRule="auto"/>
      <w:jc w:val="center"/>
    </w:pPr>
    <w:rPr>
      <w:rFonts w:ascii="Times New Roman" w:hAnsi="Times New Roman"/>
      <w:i/>
      <w:iCs/>
      <w:szCs w:val="24"/>
    </w:rPr>
  </w:style>
  <w:style w:type="paragraph" w:customStyle="1" w:styleId="xl871">
    <w:name w:val="xl871"/>
    <w:basedOn w:val="a5"/>
    <w:uiPriority w:val="99"/>
    <w:qFormat/>
    <w:pPr>
      <w:pBdr>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2">
    <w:name w:val="xl872"/>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3">
    <w:name w:val="xl873"/>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4">
    <w:name w:val="xl874"/>
    <w:basedOn w:val="a5"/>
    <w:uiPriority w:val="99"/>
    <w:qFormat/>
    <w:pPr>
      <w:pBdr>
        <w:top w:val="single" w:sz="8" w:space="0" w:color="000000"/>
        <w:bottom w:val="single" w:sz="8" w:space="0" w:color="000000"/>
      </w:pBdr>
      <w:shd w:val="clear" w:color="auto" w:fill="CCFFCC"/>
      <w:spacing w:before="100" w:beforeAutospacing="1" w:after="100" w:afterAutospacing="1" w:line="240" w:lineRule="auto"/>
    </w:pPr>
    <w:rPr>
      <w:rFonts w:ascii="Times New Roman" w:hAnsi="Times New Roman"/>
      <w:b/>
      <w:bCs/>
      <w:szCs w:val="24"/>
    </w:rPr>
  </w:style>
  <w:style w:type="paragraph" w:customStyle="1" w:styleId="xl875">
    <w:name w:val="xl875"/>
    <w:basedOn w:val="a5"/>
    <w:uiPriority w:val="99"/>
    <w:qFormat/>
    <w:pPr>
      <w:pBdr>
        <w:top w:val="single" w:sz="8" w:space="0" w:color="000000"/>
        <w:bottom w:val="single" w:sz="8" w:space="0" w:color="000000"/>
      </w:pBdr>
      <w:shd w:val="clear" w:color="auto" w:fill="CCFFCC"/>
      <w:spacing w:before="100" w:beforeAutospacing="1" w:after="100" w:afterAutospacing="1" w:line="240" w:lineRule="auto"/>
    </w:pPr>
    <w:rPr>
      <w:rFonts w:cs="Arial"/>
      <w:szCs w:val="24"/>
    </w:rPr>
  </w:style>
  <w:style w:type="paragraph" w:customStyle="1" w:styleId="xl876">
    <w:name w:val="xl876"/>
    <w:basedOn w:val="a5"/>
    <w:uiPriority w:val="99"/>
    <w:qFormat/>
    <w:pPr>
      <w:pBdr>
        <w:top w:val="single" w:sz="4" w:space="0" w:color="000000"/>
        <w:left w:val="single" w:sz="8" w:space="0" w:color="000000"/>
        <w:bottom w:val="single" w:sz="4"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7">
    <w:name w:val="xl877"/>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878">
    <w:name w:val="xl878"/>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79">
    <w:name w:val="xl879"/>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880">
    <w:name w:val="xl880"/>
    <w:basedOn w:val="a5"/>
    <w:uiPriority w:val="99"/>
    <w:qFormat/>
    <w:pPr>
      <w:pBdr>
        <w:top w:val="single" w:sz="4" w:space="0" w:color="000000"/>
        <w:left w:val="single" w:sz="8" w:space="0" w:color="000000"/>
        <w:bottom w:val="single" w:sz="4"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81">
    <w:name w:val="xl881"/>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882">
    <w:name w:val="xl882"/>
    <w:basedOn w:val="a5"/>
    <w:uiPriority w:val="99"/>
    <w:qFormat/>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883">
    <w:name w:val="xl883"/>
    <w:basedOn w:val="a5"/>
    <w:uiPriority w:val="99"/>
    <w:qFormat/>
    <w:pPr>
      <w:shd w:val="clear" w:color="auto" w:fill="FFFFFF"/>
      <w:spacing w:before="100" w:beforeAutospacing="1" w:after="100" w:afterAutospacing="1" w:line="240" w:lineRule="auto"/>
    </w:pPr>
    <w:rPr>
      <w:rFonts w:ascii="Times New Roman" w:hAnsi="Times New Roman"/>
      <w:b/>
      <w:bCs/>
      <w:i/>
      <w:iCs/>
      <w:color w:val="FF0000"/>
      <w:szCs w:val="24"/>
    </w:rPr>
  </w:style>
  <w:style w:type="paragraph" w:customStyle="1" w:styleId="xl884">
    <w:name w:val="xl884"/>
    <w:basedOn w:val="a5"/>
    <w:uiPriority w:val="99"/>
    <w:qFormat/>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885">
    <w:name w:val="xl885"/>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86">
    <w:name w:val="xl886"/>
    <w:basedOn w:val="a5"/>
    <w:uiPriority w:val="99"/>
    <w:qFormat/>
    <w:pPr>
      <w:pBdr>
        <w:left w:val="single" w:sz="8" w:space="0" w:color="000000"/>
        <w:bottom w:val="single" w:sz="8" w:space="0" w:color="000000"/>
        <w:right w:val="single" w:sz="8" w:space="0" w:color="000000"/>
      </w:pBdr>
      <w:shd w:val="clear" w:color="auto" w:fill="C0C0C0"/>
      <w:spacing w:before="100" w:beforeAutospacing="1" w:after="100" w:afterAutospacing="1" w:line="240" w:lineRule="auto"/>
    </w:pPr>
    <w:rPr>
      <w:rFonts w:ascii="Times New Roman" w:hAnsi="Times New Roman"/>
      <w:b/>
      <w:bCs/>
      <w:szCs w:val="24"/>
    </w:rPr>
  </w:style>
  <w:style w:type="paragraph" w:customStyle="1" w:styleId="xl887">
    <w:name w:val="xl887"/>
    <w:basedOn w:val="a5"/>
    <w:uiPriority w:val="99"/>
    <w:qFormat/>
    <w:pPr>
      <w:pBdr>
        <w:top w:val="single" w:sz="4" w:space="0" w:color="000000"/>
        <w:left w:val="single" w:sz="8" w:space="0" w:color="000000"/>
        <w:bottom w:val="single" w:sz="8" w:space="0" w:color="000000"/>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88">
    <w:name w:val="xl888"/>
    <w:basedOn w:val="a5"/>
    <w:uiPriority w:val="99"/>
    <w:qFormat/>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889">
    <w:name w:val="xl889"/>
    <w:basedOn w:val="a5"/>
    <w:uiPriority w:val="99"/>
    <w:qFormat/>
    <w:pPr>
      <w:shd w:val="clear" w:color="auto" w:fill="FFFFFF"/>
      <w:spacing w:before="100" w:beforeAutospacing="1" w:after="100" w:afterAutospacing="1" w:line="240" w:lineRule="auto"/>
    </w:pPr>
    <w:rPr>
      <w:rFonts w:ascii="Times New Roman" w:hAnsi="Times New Roman"/>
      <w:szCs w:val="24"/>
    </w:rPr>
  </w:style>
  <w:style w:type="paragraph" w:customStyle="1" w:styleId="xl890">
    <w:name w:val="xl890"/>
    <w:basedOn w:val="a5"/>
    <w:uiPriority w:val="99"/>
    <w:qFormat/>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1">
    <w:name w:val="xl891"/>
    <w:basedOn w:val="a5"/>
    <w:uiPriority w:val="99"/>
    <w:qFormat/>
    <w:pPr>
      <w:shd w:val="clear" w:color="auto" w:fill="FFFFFF"/>
      <w:spacing w:before="100" w:beforeAutospacing="1" w:after="100" w:afterAutospacing="1" w:line="240" w:lineRule="auto"/>
      <w:jc w:val="center"/>
    </w:pPr>
    <w:rPr>
      <w:rFonts w:cs="Arial"/>
      <w:b/>
      <w:bCs/>
      <w:szCs w:val="24"/>
    </w:rPr>
  </w:style>
  <w:style w:type="paragraph" w:customStyle="1" w:styleId="xl892">
    <w:name w:val="xl892"/>
    <w:basedOn w:val="a5"/>
    <w:uiPriority w:val="99"/>
    <w:qFormat/>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893">
    <w:name w:val="xl893"/>
    <w:basedOn w:val="a5"/>
    <w:uiPriority w:val="99"/>
    <w:qFormat/>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894">
    <w:name w:val="xl894"/>
    <w:basedOn w:val="a5"/>
    <w:uiPriority w:val="99"/>
    <w:qFormat/>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cs="Arial"/>
      <w:b/>
      <w:bCs/>
      <w:szCs w:val="24"/>
    </w:rPr>
  </w:style>
  <w:style w:type="paragraph" w:customStyle="1" w:styleId="xl895">
    <w:name w:val="xl895"/>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6">
    <w:name w:val="xl896"/>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7">
    <w:name w:val="xl897"/>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8">
    <w:name w:val="xl898"/>
    <w:basedOn w:val="a5"/>
    <w:uiPriority w:val="99"/>
    <w:qFormat/>
    <w:pPr>
      <w:pBdr>
        <w:left w:val="single" w:sz="8"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899">
    <w:name w:val="xl899"/>
    <w:basedOn w:val="a5"/>
    <w:uiPriority w:val="99"/>
    <w:qFormat/>
    <w:pPr>
      <w:pBdr>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900">
    <w:name w:val="xl900"/>
    <w:basedOn w:val="a5"/>
    <w:uiPriority w:val="99"/>
    <w:qFormat/>
    <w:pPr>
      <w:pBdr>
        <w:top w:val="single" w:sz="4" w:space="0" w:color="000000"/>
        <w:left w:val="single" w:sz="8" w:space="0" w:color="000000"/>
        <w:bottom w:val="single" w:sz="4" w:space="0" w:color="000000"/>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1">
    <w:name w:val="xl901"/>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2">
    <w:name w:val="xl902"/>
    <w:basedOn w:val="a5"/>
    <w:uiPriority w:val="99"/>
    <w:qFormat/>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03">
    <w:name w:val="xl903"/>
    <w:basedOn w:val="a5"/>
    <w:uiPriority w:val="99"/>
    <w:qFormat/>
    <w:pPr>
      <w:pBdr>
        <w:left w:val="single" w:sz="8" w:space="0" w:color="000000"/>
        <w:bottom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04">
    <w:name w:val="xl904"/>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pPr>
    <w:rPr>
      <w:rFonts w:ascii="Times New Roman" w:hAnsi="Times New Roman"/>
      <w:szCs w:val="24"/>
    </w:rPr>
  </w:style>
  <w:style w:type="paragraph" w:customStyle="1" w:styleId="xl905">
    <w:name w:val="xl905"/>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06">
    <w:name w:val="xl906"/>
    <w:basedOn w:val="a5"/>
    <w:uiPriority w:val="99"/>
    <w:qFormat/>
    <w:pPr>
      <w:pBdr>
        <w:left w:val="single" w:sz="8"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907">
    <w:name w:val="xl907"/>
    <w:basedOn w:val="a5"/>
    <w:uiPriority w:val="99"/>
    <w:qFormat/>
    <w:pPr>
      <w:pBdr>
        <w:left w:val="single" w:sz="8"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908">
    <w:name w:val="xl908"/>
    <w:basedOn w:val="a5"/>
    <w:uiPriority w:val="99"/>
    <w:qFormat/>
    <w:pPr>
      <w:pBdr>
        <w:lef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909">
    <w:name w:val="xl909"/>
    <w:basedOn w:val="a5"/>
    <w:uiPriority w:val="99"/>
    <w:qFormat/>
    <w:pPr>
      <w:pBdr>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10">
    <w:name w:val="xl910"/>
    <w:basedOn w:val="a5"/>
    <w:uiPriority w:val="99"/>
    <w:qFormat/>
    <w:pPr>
      <w:pBdr>
        <w:left w:val="single" w:sz="8" w:space="0" w:color="000000"/>
        <w:bottom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911">
    <w:name w:val="xl911"/>
    <w:basedOn w:val="a5"/>
    <w:uiPriority w:val="99"/>
    <w:qFormat/>
    <w:pPr>
      <w:pBdr>
        <w:top w:val="single" w:sz="8"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912">
    <w:name w:val="xl912"/>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913">
    <w:name w:val="xl913"/>
    <w:basedOn w:val="a5"/>
    <w:uiPriority w:val="99"/>
    <w:qFormat/>
    <w:pPr>
      <w:pBdr>
        <w:top w:val="single" w:sz="4" w:space="0" w:color="000000"/>
        <w:lef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14">
    <w:name w:val="xl914"/>
    <w:basedOn w:val="a5"/>
    <w:uiPriority w:val="99"/>
    <w:qFormat/>
    <w:pPr>
      <w:pBdr>
        <w:top w:val="single" w:sz="4" w:space="0" w:color="000000"/>
        <w:left w:val="single" w:sz="8" w:space="0" w:color="000000"/>
        <w:bottom w:val="single" w:sz="8" w:space="0" w:color="000000"/>
      </w:pBdr>
      <w:spacing w:before="100" w:beforeAutospacing="1" w:after="100" w:afterAutospacing="1" w:line="240" w:lineRule="auto"/>
      <w:jc w:val="center"/>
    </w:pPr>
    <w:rPr>
      <w:rFonts w:cs="Arial"/>
      <w:b/>
      <w:bCs/>
      <w:szCs w:val="24"/>
    </w:rPr>
  </w:style>
  <w:style w:type="paragraph" w:customStyle="1" w:styleId="xl915">
    <w:name w:val="xl915"/>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16">
    <w:name w:val="xl916"/>
    <w:basedOn w:val="a5"/>
    <w:uiPriority w:val="99"/>
    <w:qFormat/>
    <w:pPr>
      <w:pBdr>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17">
    <w:name w:val="xl917"/>
    <w:basedOn w:val="a5"/>
    <w:uiPriority w:val="99"/>
    <w:qFormat/>
    <w:pPr>
      <w:pBdr>
        <w:left w:val="single" w:sz="8"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18">
    <w:name w:val="xl918"/>
    <w:basedOn w:val="a5"/>
    <w:uiPriority w:val="99"/>
    <w:qFormat/>
    <w:pPr>
      <w:pBdr>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919">
    <w:name w:val="xl919"/>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920">
    <w:name w:val="xl920"/>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921">
    <w:name w:val="xl921"/>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922">
    <w:name w:val="xl922"/>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923">
    <w:name w:val="xl923"/>
    <w:basedOn w:val="a5"/>
    <w:uiPriority w:val="99"/>
    <w:qFormat/>
    <w:pPr>
      <w:pBdr>
        <w:left w:val="single" w:sz="8" w:space="0" w:color="000000"/>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24">
    <w:name w:val="xl924"/>
    <w:basedOn w:val="a5"/>
    <w:uiPriority w:val="99"/>
    <w:qFormat/>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925">
    <w:name w:val="xl925"/>
    <w:basedOn w:val="a5"/>
    <w:uiPriority w:val="99"/>
    <w:qFormat/>
    <w:pPr>
      <w:pBdr>
        <w:top w:val="single" w:sz="4" w:space="0" w:color="000000"/>
        <w:bottom w:val="single" w:sz="4" w:space="0" w:color="000000"/>
        <w:right w:val="single" w:sz="4" w:space="0" w:color="000000"/>
      </w:pBdr>
      <w:spacing w:before="100" w:beforeAutospacing="1" w:after="100" w:afterAutospacing="1" w:line="240" w:lineRule="auto"/>
      <w:ind w:firstLine="200"/>
    </w:pPr>
    <w:rPr>
      <w:rFonts w:ascii="Times New Roman" w:hAnsi="Times New Roman"/>
      <w:szCs w:val="24"/>
    </w:rPr>
  </w:style>
  <w:style w:type="paragraph" w:customStyle="1" w:styleId="xl926">
    <w:name w:val="xl926"/>
    <w:basedOn w:val="a5"/>
    <w:uiPriority w:val="99"/>
    <w:qFormat/>
    <w:pPr>
      <w:pBdr>
        <w:top w:val="single" w:sz="4" w:space="0" w:color="000000"/>
        <w:bottom w:val="single" w:sz="4" w:space="0" w:color="000000"/>
        <w:right w:val="single" w:sz="4" w:space="0" w:color="000000"/>
      </w:pBdr>
      <w:spacing w:before="100" w:beforeAutospacing="1" w:after="100" w:afterAutospacing="1" w:line="240" w:lineRule="auto"/>
      <w:ind w:firstLine="100"/>
    </w:pPr>
    <w:rPr>
      <w:rFonts w:ascii="Times New Roman" w:hAnsi="Times New Roman"/>
      <w:szCs w:val="24"/>
    </w:rPr>
  </w:style>
  <w:style w:type="paragraph" w:customStyle="1" w:styleId="xl927">
    <w:name w:val="xl927"/>
    <w:basedOn w:val="a5"/>
    <w:uiPriority w:val="99"/>
    <w:qFormat/>
    <w:pPr>
      <w:pBdr>
        <w:top w:val="single" w:sz="4" w:space="0" w:color="000000"/>
        <w:bottom w:val="single" w:sz="4" w:space="0" w:color="000000"/>
      </w:pBdr>
      <w:spacing w:before="100" w:beforeAutospacing="1" w:after="100" w:afterAutospacing="1" w:line="240" w:lineRule="auto"/>
    </w:pPr>
    <w:rPr>
      <w:rFonts w:ascii="Times New Roman" w:hAnsi="Times New Roman"/>
      <w:b/>
      <w:bCs/>
      <w:i/>
      <w:iCs/>
      <w:color w:val="FF0000"/>
      <w:szCs w:val="24"/>
    </w:rPr>
  </w:style>
  <w:style w:type="paragraph" w:customStyle="1" w:styleId="xl928">
    <w:name w:val="xl928"/>
    <w:basedOn w:val="a5"/>
    <w:uiPriority w:val="99"/>
    <w:qFormat/>
    <w:pPr>
      <w:pBdr>
        <w:top w:val="single" w:sz="4" w:space="0" w:color="000000"/>
        <w:bottom w:val="single" w:sz="4" w:space="0" w:color="000000"/>
      </w:pBdr>
      <w:spacing w:before="100" w:beforeAutospacing="1" w:after="100" w:afterAutospacing="1" w:line="240" w:lineRule="auto"/>
    </w:pPr>
    <w:rPr>
      <w:rFonts w:ascii="Times New Roman" w:hAnsi="Times New Roman"/>
      <w:b/>
      <w:bCs/>
      <w:i/>
      <w:iCs/>
      <w:szCs w:val="24"/>
    </w:rPr>
  </w:style>
  <w:style w:type="paragraph" w:customStyle="1" w:styleId="xl929">
    <w:name w:val="xl929"/>
    <w:basedOn w:val="a5"/>
    <w:uiPriority w:val="99"/>
    <w:qFormat/>
    <w:pPr>
      <w:pBdr>
        <w:top w:val="single" w:sz="4" w:space="0" w:color="000000"/>
        <w:bottom w:val="single" w:sz="4" w:space="0" w:color="000000"/>
      </w:pBdr>
      <w:spacing w:before="100" w:beforeAutospacing="1" w:after="100" w:afterAutospacing="1" w:line="240" w:lineRule="auto"/>
      <w:ind w:firstLine="100"/>
    </w:pPr>
    <w:rPr>
      <w:rFonts w:ascii="Times New Roman" w:hAnsi="Times New Roman"/>
      <w:szCs w:val="24"/>
    </w:rPr>
  </w:style>
  <w:style w:type="paragraph" w:customStyle="1" w:styleId="xl930">
    <w:name w:val="xl930"/>
    <w:basedOn w:val="a5"/>
    <w:uiPriority w:val="99"/>
    <w:qFormat/>
    <w:pPr>
      <w:pBdr>
        <w:top w:val="single" w:sz="4" w:space="0" w:color="000000"/>
        <w:bottom w:val="single" w:sz="4" w:space="0" w:color="000000"/>
      </w:pBdr>
      <w:spacing w:before="100" w:beforeAutospacing="1" w:after="100" w:afterAutospacing="1" w:line="240" w:lineRule="auto"/>
    </w:pPr>
    <w:rPr>
      <w:rFonts w:ascii="Times New Roman" w:hAnsi="Times New Roman"/>
      <w:b/>
      <w:bCs/>
      <w:szCs w:val="24"/>
    </w:rPr>
  </w:style>
  <w:style w:type="paragraph" w:customStyle="1" w:styleId="xl931">
    <w:name w:val="xl931"/>
    <w:basedOn w:val="a5"/>
    <w:uiPriority w:val="99"/>
    <w:qFormat/>
    <w:pPr>
      <w:pBdr>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932">
    <w:name w:val="xl932"/>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933">
    <w:name w:val="xl933"/>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b/>
      <w:bCs/>
      <w:szCs w:val="24"/>
    </w:rPr>
  </w:style>
  <w:style w:type="paragraph" w:customStyle="1" w:styleId="xl934">
    <w:name w:val="xl934"/>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935">
    <w:name w:val="xl935"/>
    <w:basedOn w:val="a5"/>
    <w:uiPriority w:val="99"/>
    <w:qFormat/>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936">
    <w:name w:val="xl936"/>
    <w:basedOn w:val="a5"/>
    <w:uiPriority w:val="99"/>
    <w:qFormat/>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937">
    <w:name w:val="xl937"/>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color w:val="FF0000"/>
      <w:szCs w:val="24"/>
    </w:rPr>
  </w:style>
  <w:style w:type="paragraph" w:customStyle="1" w:styleId="xl938">
    <w:name w:val="xl938"/>
    <w:basedOn w:val="a5"/>
    <w:uiPriority w:val="99"/>
    <w:qFormat/>
    <w:pPr>
      <w:pBdr>
        <w:left w:val="single" w:sz="8" w:space="0" w:color="000000"/>
        <w:right w:val="single" w:sz="8" w:space="0" w:color="000000"/>
      </w:pBdr>
      <w:spacing w:before="100" w:beforeAutospacing="1" w:after="100" w:afterAutospacing="1" w:line="240" w:lineRule="auto"/>
    </w:pPr>
    <w:rPr>
      <w:rFonts w:ascii="Times New Roman" w:hAnsi="Times New Roman"/>
      <w:b/>
      <w:bCs/>
      <w:szCs w:val="24"/>
    </w:rPr>
  </w:style>
  <w:style w:type="paragraph" w:customStyle="1" w:styleId="xl939">
    <w:name w:val="xl939"/>
    <w:basedOn w:val="a5"/>
    <w:uiPriority w:val="99"/>
    <w:qFormat/>
    <w:pPr>
      <w:pBdr>
        <w:top w:val="single" w:sz="4" w:space="0" w:color="000000"/>
        <w:left w:val="single" w:sz="8" w:space="0" w:color="000000"/>
      </w:pBdr>
      <w:spacing w:before="100" w:beforeAutospacing="1" w:after="100" w:afterAutospacing="1" w:line="240" w:lineRule="auto"/>
    </w:pPr>
    <w:rPr>
      <w:rFonts w:ascii="Times New Roman" w:hAnsi="Times New Roman"/>
      <w:b/>
      <w:bCs/>
      <w:szCs w:val="24"/>
    </w:rPr>
  </w:style>
  <w:style w:type="paragraph" w:customStyle="1" w:styleId="xl940">
    <w:name w:val="xl940"/>
    <w:basedOn w:val="a5"/>
    <w:uiPriority w:val="99"/>
    <w:qFormat/>
    <w:pPr>
      <w:pBdr>
        <w:top w:val="single" w:sz="4" w:space="0" w:color="000000"/>
        <w:lef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941">
    <w:name w:val="xl941"/>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42">
    <w:name w:val="xl942"/>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943">
    <w:name w:val="xl943"/>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944">
    <w:name w:val="xl944"/>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i/>
      <w:iCs/>
      <w:szCs w:val="24"/>
    </w:rPr>
  </w:style>
  <w:style w:type="paragraph" w:customStyle="1" w:styleId="xl945">
    <w:name w:val="xl945"/>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pPr>
    <w:rPr>
      <w:rFonts w:ascii="Times New Roman" w:hAnsi="Times New Roman"/>
      <w:i/>
      <w:iCs/>
      <w:szCs w:val="24"/>
    </w:rPr>
  </w:style>
  <w:style w:type="paragraph" w:customStyle="1" w:styleId="xl946">
    <w:name w:val="xl946"/>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i/>
      <w:iCs/>
      <w:szCs w:val="24"/>
    </w:rPr>
  </w:style>
  <w:style w:type="paragraph" w:customStyle="1" w:styleId="xl947">
    <w:name w:val="xl947"/>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i/>
      <w:iCs/>
      <w:szCs w:val="24"/>
    </w:rPr>
  </w:style>
  <w:style w:type="paragraph" w:customStyle="1" w:styleId="xl948">
    <w:name w:val="xl948"/>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i/>
      <w:iCs/>
      <w:szCs w:val="24"/>
    </w:rPr>
  </w:style>
  <w:style w:type="paragraph" w:customStyle="1" w:styleId="xl949">
    <w:name w:val="xl949"/>
    <w:basedOn w:val="a5"/>
    <w:uiPriority w:val="99"/>
    <w:qFormat/>
    <w:pPr>
      <w:spacing w:before="100" w:beforeAutospacing="1" w:after="100" w:afterAutospacing="1" w:line="240" w:lineRule="auto"/>
    </w:pPr>
    <w:rPr>
      <w:rFonts w:ascii="Times New Roman" w:hAnsi="Times New Roman"/>
      <w:b/>
      <w:bCs/>
      <w:i/>
      <w:iCs/>
      <w:szCs w:val="24"/>
    </w:rPr>
  </w:style>
  <w:style w:type="paragraph" w:customStyle="1" w:styleId="xl950">
    <w:name w:val="xl950"/>
    <w:basedOn w:val="a5"/>
    <w:uiPriority w:val="99"/>
    <w:qFormat/>
    <w:pPr>
      <w:pBdr>
        <w:top w:val="single" w:sz="8" w:space="0" w:color="000000"/>
        <w:lef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51">
    <w:name w:val="xl951"/>
    <w:basedOn w:val="a5"/>
    <w:uiPriority w:val="99"/>
    <w:qFormat/>
    <w:pPr>
      <w:pBdr>
        <w:top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2">
    <w:name w:val="xl952"/>
    <w:basedOn w:val="a5"/>
    <w:uiPriority w:val="99"/>
    <w:qFormat/>
    <w:pPr>
      <w:pBdr>
        <w:top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53">
    <w:name w:val="xl953"/>
    <w:basedOn w:val="a5"/>
    <w:uiPriority w:val="99"/>
    <w:qFormat/>
    <w:pPr>
      <w:pBdr>
        <w:top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54">
    <w:name w:val="xl954"/>
    <w:basedOn w:val="a5"/>
    <w:uiPriority w:val="99"/>
    <w:qFormat/>
    <w:pPr>
      <w:pBdr>
        <w:lef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55">
    <w:name w:val="xl955"/>
    <w:basedOn w:val="a5"/>
    <w:uiPriority w:val="99"/>
    <w:qFormat/>
    <w:pPr>
      <w:shd w:val="clear" w:color="auto" w:fill="FFFFFF"/>
      <w:spacing w:before="100" w:beforeAutospacing="1" w:after="100" w:afterAutospacing="1" w:line="240" w:lineRule="auto"/>
    </w:pPr>
    <w:rPr>
      <w:rFonts w:ascii="Times New Roman" w:hAnsi="Times New Roman"/>
      <w:szCs w:val="24"/>
    </w:rPr>
  </w:style>
  <w:style w:type="paragraph" w:customStyle="1" w:styleId="xl956">
    <w:name w:val="xl956"/>
    <w:basedOn w:val="a5"/>
    <w:uiPriority w:val="99"/>
    <w:qFormat/>
    <w:pPr>
      <w:pBdr>
        <w:left w:val="single" w:sz="8" w:space="0" w:color="000000"/>
        <w:bottom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57">
    <w:name w:val="xl957"/>
    <w:basedOn w:val="a5"/>
    <w:uiPriority w:val="99"/>
    <w:qFormat/>
    <w:pPr>
      <w:pBdr>
        <w:bottom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8">
    <w:name w:val="xl958"/>
    <w:basedOn w:val="a5"/>
    <w:uiPriority w:val="99"/>
    <w:qFormat/>
    <w:pPr>
      <w:pBdr>
        <w:bottom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59">
    <w:name w:val="xl959"/>
    <w:basedOn w:val="a5"/>
    <w:uiPriority w:val="99"/>
    <w:qFormat/>
    <w:pPr>
      <w:pBdr>
        <w:bottom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60">
    <w:name w:val="xl960"/>
    <w:basedOn w:val="a5"/>
    <w:uiPriority w:val="99"/>
    <w:qFormat/>
    <w:pPr>
      <w:pBdr>
        <w:top w:val="single" w:sz="8" w:space="0" w:color="000000"/>
        <w:bottom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61">
    <w:name w:val="xl961"/>
    <w:basedOn w:val="a5"/>
    <w:uiPriority w:val="99"/>
    <w:qFormat/>
    <w:pPr>
      <w:pBdr>
        <w:top w:val="single" w:sz="8" w:space="0" w:color="000000"/>
        <w:bottom w:val="single" w:sz="8" w:space="0" w:color="000000"/>
      </w:pBdr>
      <w:shd w:val="clear" w:color="auto" w:fill="FFFFFF"/>
      <w:spacing w:before="100" w:beforeAutospacing="1" w:after="100" w:afterAutospacing="1" w:line="240" w:lineRule="auto"/>
      <w:jc w:val="center"/>
    </w:pPr>
    <w:rPr>
      <w:rFonts w:cs="Arial"/>
      <w:b/>
      <w:bCs/>
      <w:szCs w:val="24"/>
    </w:rPr>
  </w:style>
  <w:style w:type="paragraph" w:customStyle="1" w:styleId="xl962">
    <w:name w:val="xl962"/>
    <w:basedOn w:val="a5"/>
    <w:uiPriority w:val="99"/>
    <w:qFormat/>
    <w:pPr>
      <w:pBdr>
        <w:top w:val="single" w:sz="8" w:space="0" w:color="000000"/>
        <w:left w:val="single" w:sz="4" w:space="0" w:color="000000"/>
        <w:bottom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3">
    <w:name w:val="xl963"/>
    <w:basedOn w:val="a5"/>
    <w:uiPriority w:val="99"/>
    <w:qFormat/>
    <w:pPr>
      <w:pBdr>
        <w:top w:val="single" w:sz="8" w:space="0" w:color="000000"/>
        <w:left w:val="single" w:sz="4" w:space="0" w:color="000000"/>
        <w:bottom w:val="single" w:sz="8" w:space="0" w:color="000000"/>
        <w:right w:val="single" w:sz="4"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4">
    <w:name w:val="xl964"/>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65">
    <w:name w:val="xl965"/>
    <w:basedOn w:val="a5"/>
    <w:uiPriority w:val="99"/>
    <w:qFormat/>
    <w:pPr>
      <w:pBdr>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6">
    <w:name w:val="xl966"/>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967">
    <w:name w:val="xl967"/>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68">
    <w:name w:val="xl968"/>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9">
    <w:name w:val="xl969"/>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70">
    <w:name w:val="xl970"/>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71">
    <w:name w:val="xl971"/>
    <w:basedOn w:val="a5"/>
    <w:uiPriority w:val="99"/>
    <w:qFormat/>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72">
    <w:name w:val="xl972"/>
    <w:basedOn w:val="a5"/>
    <w:uiPriority w:val="99"/>
    <w:qFormat/>
    <w:pPr>
      <w:pBdr>
        <w:top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73">
    <w:name w:val="xl973"/>
    <w:basedOn w:val="a5"/>
    <w:uiPriority w:val="99"/>
    <w:qFormat/>
    <w:pPr>
      <w:shd w:val="clear" w:color="auto" w:fill="FFFFFF"/>
      <w:spacing w:before="100" w:beforeAutospacing="1" w:after="100" w:afterAutospacing="1" w:line="240" w:lineRule="auto"/>
    </w:pPr>
    <w:rPr>
      <w:rFonts w:ascii="Times New Roman" w:hAnsi="Times New Roman"/>
      <w:szCs w:val="24"/>
    </w:rPr>
  </w:style>
  <w:style w:type="paragraph" w:customStyle="1" w:styleId="xl974">
    <w:name w:val="xl974"/>
    <w:basedOn w:val="a5"/>
    <w:uiPriority w:val="99"/>
    <w:qFormat/>
    <w:pPr>
      <w:pBdr>
        <w:bottom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75">
    <w:name w:val="xl975"/>
    <w:basedOn w:val="a5"/>
    <w:uiPriority w:val="99"/>
    <w:qFormat/>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976">
    <w:name w:val="xl976"/>
    <w:basedOn w:val="a5"/>
    <w:uiPriority w:val="99"/>
    <w:qFormat/>
    <w:pPr>
      <w:pBdr>
        <w:top w:val="single" w:sz="8" w:space="0" w:color="000000"/>
        <w:righ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77">
    <w:name w:val="xl977"/>
    <w:basedOn w:val="a5"/>
    <w:uiPriority w:val="99"/>
    <w:qFormat/>
    <w:pPr>
      <w:pBdr>
        <w:righ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78">
    <w:name w:val="xl978"/>
    <w:basedOn w:val="a5"/>
    <w:uiPriority w:val="99"/>
    <w:qFormat/>
    <w:pPr>
      <w:pBdr>
        <w:bottom w:val="single" w:sz="8" w:space="0" w:color="000000"/>
        <w:righ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79">
    <w:name w:val="xl979"/>
    <w:basedOn w:val="a5"/>
    <w:uiPriority w:val="99"/>
    <w:qFormat/>
    <w:pPr>
      <w:pBdr>
        <w:top w:val="single" w:sz="8" w:space="0" w:color="000000"/>
        <w:bottom w:val="single" w:sz="8" w:space="0" w:color="000000"/>
        <w:right w:val="single" w:sz="8" w:space="0" w:color="000000"/>
      </w:pBdr>
      <w:shd w:val="clear" w:color="auto" w:fill="CCFFCC"/>
      <w:spacing w:before="100" w:beforeAutospacing="1" w:after="100" w:afterAutospacing="1" w:line="240" w:lineRule="auto"/>
    </w:pPr>
    <w:rPr>
      <w:rFonts w:cs="Arial"/>
      <w:szCs w:val="24"/>
    </w:rPr>
  </w:style>
  <w:style w:type="paragraph" w:customStyle="1" w:styleId="xl980">
    <w:name w:val="xl980"/>
    <w:basedOn w:val="a5"/>
    <w:uiPriority w:val="99"/>
    <w:qFormat/>
    <w:pPr>
      <w:pBdr>
        <w:top w:val="single" w:sz="8" w:space="0" w:color="000000"/>
        <w:bottom w:val="single" w:sz="8" w:space="0" w:color="000000"/>
        <w:right w:val="single" w:sz="8" w:space="0" w:color="000000"/>
      </w:pBdr>
      <w:shd w:val="clear" w:color="auto" w:fill="CCFFCC"/>
      <w:spacing w:before="100" w:beforeAutospacing="1" w:after="100" w:afterAutospacing="1" w:line="240" w:lineRule="auto"/>
    </w:pPr>
    <w:rPr>
      <w:rFonts w:cs="Arial"/>
      <w:szCs w:val="24"/>
    </w:rPr>
  </w:style>
  <w:style w:type="paragraph" w:customStyle="1" w:styleId="xl981">
    <w:name w:val="xl981"/>
    <w:basedOn w:val="a5"/>
    <w:uiPriority w:val="99"/>
    <w:qFormat/>
    <w:pPr>
      <w:pBdr>
        <w:top w:val="single" w:sz="8" w:space="0" w:color="000000"/>
        <w:right w:val="single" w:sz="8" w:space="0" w:color="000000"/>
      </w:pBdr>
      <w:shd w:val="clear" w:color="auto" w:fill="CCFFCC"/>
      <w:spacing w:before="100" w:beforeAutospacing="1" w:after="100" w:afterAutospacing="1" w:line="240" w:lineRule="auto"/>
    </w:pPr>
    <w:rPr>
      <w:rFonts w:cs="Arial"/>
      <w:szCs w:val="24"/>
    </w:rPr>
  </w:style>
  <w:style w:type="paragraph" w:customStyle="1" w:styleId="xl982">
    <w:name w:val="xl982"/>
    <w:basedOn w:val="a5"/>
    <w:uiPriority w:val="99"/>
    <w:qFormat/>
    <w:pPr>
      <w:pBdr>
        <w:bottom w:val="single" w:sz="8" w:space="0" w:color="000000"/>
        <w:right w:val="single" w:sz="8" w:space="0" w:color="000000"/>
      </w:pBdr>
      <w:shd w:val="clear" w:color="auto" w:fill="CCFFCC"/>
      <w:spacing w:before="100" w:beforeAutospacing="1" w:after="100" w:afterAutospacing="1" w:line="240" w:lineRule="auto"/>
    </w:pPr>
    <w:rPr>
      <w:rFonts w:cs="Arial"/>
      <w:szCs w:val="24"/>
    </w:rPr>
  </w:style>
  <w:style w:type="paragraph" w:customStyle="1" w:styleId="xl983">
    <w:name w:val="xl983"/>
    <w:basedOn w:val="a5"/>
    <w:uiPriority w:val="99"/>
    <w:qFormat/>
    <w:pPr>
      <w:pBdr>
        <w:top w:val="single" w:sz="8" w:space="0" w:color="000000"/>
        <w:bottom w:val="single" w:sz="8" w:space="0" w:color="000000"/>
        <w:right w:val="single" w:sz="8" w:space="0" w:color="000000"/>
      </w:pBdr>
      <w:shd w:val="clear" w:color="auto" w:fill="CCFFCC"/>
      <w:spacing w:before="100" w:beforeAutospacing="1" w:after="100" w:afterAutospacing="1" w:line="240" w:lineRule="auto"/>
      <w:ind w:firstLine="1500"/>
    </w:pPr>
    <w:rPr>
      <w:rFonts w:cs="Arial"/>
      <w:szCs w:val="24"/>
    </w:rPr>
  </w:style>
  <w:style w:type="paragraph" w:customStyle="1" w:styleId="xl984">
    <w:name w:val="xl984"/>
    <w:basedOn w:val="a5"/>
    <w:uiPriority w:val="99"/>
    <w:qFormat/>
    <w:pPr>
      <w:pBdr>
        <w:top w:val="single" w:sz="8" w:space="0" w:color="000000"/>
        <w:bottom w:val="single" w:sz="8" w:space="0" w:color="000000"/>
      </w:pBdr>
      <w:shd w:val="clear" w:color="auto" w:fill="CCFFCC"/>
      <w:spacing w:before="100" w:beforeAutospacing="1" w:after="100" w:afterAutospacing="1" w:line="240" w:lineRule="auto"/>
    </w:pPr>
    <w:rPr>
      <w:rFonts w:ascii="Times New Roman" w:hAnsi="Times New Roman"/>
      <w:b/>
      <w:bCs/>
      <w:szCs w:val="24"/>
    </w:rPr>
  </w:style>
  <w:style w:type="paragraph" w:customStyle="1" w:styleId="xl985">
    <w:name w:val="xl985"/>
    <w:basedOn w:val="a5"/>
    <w:uiPriority w:val="99"/>
    <w:qFormat/>
    <w:pPr>
      <w:shd w:val="clear" w:color="auto" w:fill="FFFFFF"/>
      <w:spacing w:before="100" w:beforeAutospacing="1" w:after="100" w:afterAutospacing="1" w:line="240" w:lineRule="auto"/>
    </w:pPr>
    <w:rPr>
      <w:rFonts w:ascii="Times New Roman" w:hAnsi="Times New Roman"/>
      <w:szCs w:val="24"/>
    </w:rPr>
  </w:style>
  <w:style w:type="paragraph" w:customStyle="1" w:styleId="xl986">
    <w:name w:val="xl986"/>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987">
    <w:name w:val="xl987"/>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i/>
      <w:iCs/>
      <w:color w:val="FF0000"/>
      <w:szCs w:val="24"/>
    </w:rPr>
  </w:style>
  <w:style w:type="paragraph" w:customStyle="1" w:styleId="xl988">
    <w:name w:val="xl988"/>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color w:val="FF0000"/>
      <w:szCs w:val="24"/>
    </w:rPr>
  </w:style>
  <w:style w:type="paragraph" w:customStyle="1" w:styleId="xl989">
    <w:name w:val="xl989"/>
    <w:basedOn w:val="a5"/>
    <w:uiPriority w:val="99"/>
    <w:qFormat/>
    <w:pPr>
      <w:pBdr>
        <w:top w:val="single" w:sz="4" w:space="0" w:color="000000"/>
        <w:bottom w:val="single" w:sz="4" w:space="0" w:color="000000"/>
      </w:pBdr>
      <w:spacing w:before="100" w:beforeAutospacing="1" w:after="100" w:afterAutospacing="1" w:line="240" w:lineRule="auto"/>
      <w:ind w:firstLine="100"/>
    </w:pPr>
    <w:rPr>
      <w:rFonts w:ascii="Times New Roman" w:hAnsi="Times New Roman"/>
      <w:szCs w:val="24"/>
    </w:rPr>
  </w:style>
  <w:style w:type="paragraph" w:customStyle="1" w:styleId="xl990">
    <w:name w:val="xl990"/>
    <w:basedOn w:val="a5"/>
    <w:uiPriority w:val="99"/>
    <w:qFormat/>
    <w:pPr>
      <w:pBdr>
        <w:top w:val="single" w:sz="4" w:space="0" w:color="000000"/>
        <w:bottom w:val="single" w:sz="4" w:space="0" w:color="000000"/>
      </w:pBdr>
      <w:spacing w:before="100" w:beforeAutospacing="1" w:after="100" w:afterAutospacing="1" w:line="240" w:lineRule="auto"/>
      <w:ind w:firstLine="100"/>
    </w:pPr>
    <w:rPr>
      <w:rFonts w:ascii="Times New Roman" w:hAnsi="Times New Roman"/>
      <w:b/>
      <w:bCs/>
      <w:color w:val="FF0000"/>
      <w:szCs w:val="24"/>
    </w:rPr>
  </w:style>
  <w:style w:type="paragraph" w:customStyle="1" w:styleId="xl991">
    <w:name w:val="xl991"/>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992">
    <w:name w:val="xl992"/>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993">
    <w:name w:val="xl993"/>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b/>
      <w:bCs/>
      <w:color w:val="FF0000"/>
      <w:szCs w:val="24"/>
    </w:rPr>
  </w:style>
  <w:style w:type="paragraph" w:customStyle="1" w:styleId="xl994">
    <w:name w:val="xl994"/>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995">
    <w:name w:val="xl995"/>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996">
    <w:name w:val="xl996"/>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997">
    <w:name w:val="xl997"/>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998">
    <w:name w:val="xl998"/>
    <w:basedOn w:val="a5"/>
    <w:uiPriority w:val="99"/>
    <w:qFormat/>
    <w:pPr>
      <w:spacing w:before="100" w:beforeAutospacing="1" w:after="100" w:afterAutospacing="1" w:line="240" w:lineRule="auto"/>
    </w:pPr>
    <w:rPr>
      <w:rFonts w:ascii="Times New Roman" w:hAnsi="Times New Roman"/>
      <w:b/>
      <w:bCs/>
      <w:color w:val="FF0000"/>
      <w:szCs w:val="24"/>
    </w:rPr>
  </w:style>
  <w:style w:type="paragraph" w:customStyle="1" w:styleId="xl999">
    <w:name w:val="xl999"/>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000">
    <w:name w:val="xl1000"/>
    <w:basedOn w:val="a5"/>
    <w:uiPriority w:val="99"/>
    <w:qFormat/>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001">
    <w:name w:val="xl1001"/>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1002">
    <w:name w:val="xl1002"/>
    <w:basedOn w:val="a5"/>
    <w:uiPriority w:val="99"/>
    <w:qFormat/>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1003">
    <w:name w:val="xl1003"/>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color w:val="FF0000"/>
      <w:szCs w:val="24"/>
    </w:rPr>
  </w:style>
  <w:style w:type="paragraph" w:customStyle="1" w:styleId="xl1004">
    <w:name w:val="xl1004"/>
    <w:basedOn w:val="a5"/>
    <w:uiPriority w:val="99"/>
    <w:qFormat/>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005">
    <w:name w:val="xl1005"/>
    <w:basedOn w:val="a5"/>
    <w:uiPriority w:val="99"/>
    <w:qFormat/>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6">
    <w:name w:val="xl1006"/>
    <w:basedOn w:val="a5"/>
    <w:uiPriority w:val="99"/>
    <w:qFormat/>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7">
    <w:name w:val="xl1007"/>
    <w:basedOn w:val="a5"/>
    <w:uiPriority w:val="99"/>
    <w:qFormat/>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8">
    <w:name w:val="xl1008"/>
    <w:basedOn w:val="a5"/>
    <w:uiPriority w:val="99"/>
    <w:qFormat/>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09">
    <w:name w:val="xl1009"/>
    <w:basedOn w:val="a5"/>
    <w:uiPriority w:val="99"/>
    <w:qFormat/>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10">
    <w:name w:val="xl1010"/>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pPr>
    <w:rPr>
      <w:rFonts w:ascii="Times New Roman" w:hAnsi="Times New Roman"/>
      <w:szCs w:val="24"/>
    </w:rPr>
  </w:style>
  <w:style w:type="paragraph" w:customStyle="1" w:styleId="xl1011">
    <w:name w:val="xl1011"/>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012">
    <w:name w:val="xl1012"/>
    <w:basedOn w:val="a5"/>
    <w:uiPriority w:val="99"/>
    <w:qFormat/>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013">
    <w:name w:val="xl1013"/>
    <w:basedOn w:val="a5"/>
    <w:uiPriority w:val="99"/>
    <w:qFormat/>
    <w:pPr>
      <w:pBdr>
        <w:top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014">
    <w:name w:val="xl1014"/>
    <w:basedOn w:val="a5"/>
    <w:uiPriority w:val="99"/>
    <w:qFormat/>
    <w:pPr>
      <w:shd w:val="clear" w:color="auto" w:fill="FFFFFF"/>
      <w:spacing w:before="100" w:beforeAutospacing="1" w:after="100" w:afterAutospacing="1" w:line="240" w:lineRule="auto"/>
    </w:pPr>
    <w:rPr>
      <w:rFonts w:ascii="Times New Roman" w:hAnsi="Times New Roman"/>
      <w:szCs w:val="24"/>
    </w:rPr>
  </w:style>
  <w:style w:type="paragraph" w:customStyle="1" w:styleId="xl1015">
    <w:name w:val="xl1015"/>
    <w:basedOn w:val="a5"/>
    <w:uiPriority w:val="99"/>
    <w:qFormat/>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016">
    <w:name w:val="xl1016"/>
    <w:basedOn w:val="a5"/>
    <w:uiPriority w:val="99"/>
    <w:qFormat/>
    <w:pPr>
      <w:pBdr>
        <w:left w:val="single" w:sz="8" w:space="0" w:color="000000"/>
        <w:bottom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017">
    <w:name w:val="xl1017"/>
    <w:basedOn w:val="a5"/>
    <w:uiPriority w:val="99"/>
    <w:qFormat/>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018">
    <w:name w:val="xl1018"/>
    <w:basedOn w:val="a5"/>
    <w:uiPriority w:val="99"/>
    <w:qFormat/>
    <w:pPr>
      <w:pBdr>
        <w:top w:val="single" w:sz="8"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19">
    <w:name w:val="xl1019"/>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20">
    <w:name w:val="xl1020"/>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21">
    <w:name w:val="xl1021"/>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b/>
      <w:bCs/>
      <w:i/>
      <w:iCs/>
      <w:szCs w:val="24"/>
    </w:rPr>
  </w:style>
  <w:style w:type="paragraph" w:customStyle="1" w:styleId="xl1022">
    <w:name w:val="xl1022"/>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3">
    <w:name w:val="xl1023"/>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4">
    <w:name w:val="xl1024"/>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i/>
      <w:iCs/>
      <w:szCs w:val="24"/>
    </w:rPr>
  </w:style>
  <w:style w:type="paragraph" w:customStyle="1" w:styleId="xl1025">
    <w:name w:val="xl1025"/>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color w:val="FFFFFF"/>
      <w:szCs w:val="24"/>
    </w:rPr>
  </w:style>
  <w:style w:type="paragraph" w:customStyle="1" w:styleId="xl1026">
    <w:name w:val="xl1026"/>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color w:val="FFFFFF"/>
      <w:szCs w:val="24"/>
    </w:rPr>
  </w:style>
  <w:style w:type="paragraph" w:customStyle="1" w:styleId="xl1027">
    <w:name w:val="xl1027"/>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color w:val="C4BD97"/>
      <w:szCs w:val="24"/>
    </w:rPr>
  </w:style>
  <w:style w:type="paragraph" w:customStyle="1" w:styleId="xl1028">
    <w:name w:val="xl1028"/>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29">
    <w:name w:val="xl1029"/>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30">
    <w:name w:val="xl1030"/>
    <w:basedOn w:val="a5"/>
    <w:uiPriority w:val="99"/>
    <w:qFormat/>
    <w:pPr>
      <w:pBdr>
        <w:top w:val="single" w:sz="4" w:space="0" w:color="000000"/>
        <w:left w:val="single" w:sz="8" w:space="0" w:color="000000"/>
        <w:bottom w:val="single" w:sz="4" w:space="0" w:color="000000"/>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1031">
    <w:name w:val="xl1031"/>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color w:val="FF0000"/>
      <w:szCs w:val="24"/>
    </w:rPr>
  </w:style>
  <w:style w:type="paragraph" w:customStyle="1" w:styleId="xl1032">
    <w:name w:val="xl1032"/>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color w:val="FF0000"/>
      <w:szCs w:val="24"/>
    </w:rPr>
  </w:style>
  <w:style w:type="paragraph" w:customStyle="1" w:styleId="xl1033">
    <w:name w:val="xl1033"/>
    <w:basedOn w:val="a5"/>
    <w:uiPriority w:val="99"/>
    <w:qFormat/>
    <w:pPr>
      <w:pBdr>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034">
    <w:name w:val="xl1034"/>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035">
    <w:name w:val="xl1035"/>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036">
    <w:name w:val="xl1036"/>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037">
    <w:name w:val="xl1037"/>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038">
    <w:name w:val="xl1038"/>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1039">
    <w:name w:val="xl1039"/>
    <w:basedOn w:val="a5"/>
    <w:uiPriority w:val="99"/>
    <w:qFormat/>
    <w:pPr>
      <w:pBdr>
        <w:top w:val="single" w:sz="4" w:space="0" w:color="000000"/>
        <w:left w:val="single" w:sz="8" w:space="0" w:color="000000"/>
      </w:pBdr>
      <w:spacing w:before="100" w:beforeAutospacing="1" w:after="100" w:afterAutospacing="1" w:line="240" w:lineRule="auto"/>
    </w:pPr>
    <w:rPr>
      <w:rFonts w:ascii="Times New Roman" w:hAnsi="Times New Roman"/>
      <w:szCs w:val="24"/>
    </w:rPr>
  </w:style>
  <w:style w:type="paragraph" w:customStyle="1" w:styleId="xl1040">
    <w:name w:val="xl1040"/>
    <w:basedOn w:val="a5"/>
    <w:uiPriority w:val="99"/>
    <w:qFormat/>
    <w:pPr>
      <w:pBdr>
        <w:top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041">
    <w:name w:val="xl1041"/>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042">
    <w:name w:val="xl1042"/>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color w:val="FFFFFF"/>
      <w:szCs w:val="24"/>
    </w:rPr>
  </w:style>
  <w:style w:type="paragraph" w:customStyle="1" w:styleId="xl1043">
    <w:name w:val="xl1043"/>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center"/>
    </w:pPr>
    <w:rPr>
      <w:rFonts w:ascii="Times New Roman" w:hAnsi="Times New Roman"/>
      <w:i/>
      <w:iCs/>
      <w:szCs w:val="24"/>
    </w:rPr>
  </w:style>
  <w:style w:type="paragraph" w:customStyle="1" w:styleId="xl1044">
    <w:name w:val="xl1044"/>
    <w:basedOn w:val="a5"/>
    <w:uiPriority w:val="99"/>
    <w:qFormat/>
    <w:pPr>
      <w:pBdr>
        <w:top w:val="single" w:sz="8" w:space="0" w:color="000000"/>
        <w:left w:val="single" w:sz="4" w:space="0" w:color="000000"/>
        <w:bottom w:val="single" w:sz="8"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45">
    <w:name w:val="xl1045"/>
    <w:basedOn w:val="a5"/>
    <w:uiPriority w:val="99"/>
    <w:qFormat/>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46">
    <w:name w:val="xl1046"/>
    <w:basedOn w:val="a5"/>
    <w:uiPriority w:val="99"/>
    <w:qFormat/>
    <w:pPr>
      <w:pBdr>
        <w:top w:val="single" w:sz="4" w:space="0" w:color="000000"/>
        <w:left w:val="single" w:sz="8" w:space="0" w:color="000000"/>
        <w:bottom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047">
    <w:name w:val="xl1047"/>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color w:val="FF0000"/>
      <w:szCs w:val="24"/>
    </w:rPr>
  </w:style>
  <w:style w:type="paragraph" w:customStyle="1" w:styleId="xl1048">
    <w:name w:val="xl1048"/>
    <w:basedOn w:val="a5"/>
    <w:uiPriority w:val="99"/>
    <w:qFormat/>
    <w:pPr>
      <w:pBdr>
        <w:bottom w:val="single" w:sz="8"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49">
    <w:name w:val="xl1049"/>
    <w:basedOn w:val="a5"/>
    <w:uiPriority w:val="99"/>
    <w:qFormat/>
    <w:pPr>
      <w:pBdr>
        <w:top w:val="single" w:sz="8" w:space="0" w:color="000000"/>
        <w:left w:val="single" w:sz="8" w:space="0" w:color="000000"/>
        <w:right w:val="single" w:sz="8" w:space="0" w:color="000000"/>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0">
    <w:name w:val="xl1050"/>
    <w:basedOn w:val="a5"/>
    <w:uiPriority w:val="99"/>
    <w:qFormat/>
    <w:pPr>
      <w:pBdr>
        <w:left w:val="single" w:sz="8" w:space="0" w:color="000000"/>
        <w:right w:val="single" w:sz="8" w:space="0" w:color="000000"/>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1">
    <w:name w:val="xl1051"/>
    <w:basedOn w:val="a5"/>
    <w:uiPriority w:val="99"/>
    <w:qFormat/>
    <w:pPr>
      <w:pBdr>
        <w:left w:val="single" w:sz="8" w:space="0" w:color="000000"/>
        <w:bottom w:val="single" w:sz="8" w:space="0" w:color="000000"/>
        <w:right w:val="single" w:sz="8" w:space="0" w:color="000000"/>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2">
    <w:name w:val="xl1052"/>
    <w:basedOn w:val="a5"/>
    <w:uiPriority w:val="99"/>
    <w:qFormat/>
    <w:pPr>
      <w:pBdr>
        <w:left w:val="single" w:sz="8" w:space="0" w:color="000000"/>
        <w:bottom w:val="single" w:sz="8" w:space="0" w:color="000000"/>
        <w:right w:val="single" w:sz="8" w:space="0" w:color="000000"/>
      </w:pBdr>
      <w:shd w:val="clear" w:color="auto" w:fill="99CCFF"/>
      <w:spacing w:before="100" w:beforeAutospacing="1" w:after="100" w:afterAutospacing="1" w:line="240" w:lineRule="auto"/>
      <w:jc w:val="center"/>
    </w:pPr>
    <w:rPr>
      <w:rFonts w:cs="Arial"/>
      <w:b/>
      <w:bCs/>
      <w:szCs w:val="24"/>
    </w:rPr>
  </w:style>
  <w:style w:type="paragraph" w:customStyle="1" w:styleId="xl1053">
    <w:name w:val="xl1053"/>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4">
    <w:name w:val="xl1054"/>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5">
    <w:name w:val="xl1055"/>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56">
    <w:name w:val="xl1056"/>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7">
    <w:name w:val="xl1057"/>
    <w:basedOn w:val="a5"/>
    <w:uiPriority w:val="99"/>
    <w:qFormat/>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58">
    <w:name w:val="xl1058"/>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9">
    <w:name w:val="xl1059"/>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0">
    <w:name w:val="xl1060"/>
    <w:basedOn w:val="a5"/>
    <w:uiPriority w:val="99"/>
    <w:qFormat/>
    <w:pPr>
      <w:spacing w:before="100" w:beforeAutospacing="1" w:after="100" w:afterAutospacing="1" w:line="240" w:lineRule="auto"/>
      <w:jc w:val="center"/>
    </w:pPr>
    <w:rPr>
      <w:rFonts w:ascii="Times New Roman" w:hAnsi="Times New Roman"/>
      <w:szCs w:val="24"/>
    </w:rPr>
  </w:style>
  <w:style w:type="paragraph" w:customStyle="1" w:styleId="xl1061">
    <w:name w:val="xl1061"/>
    <w:basedOn w:val="a5"/>
    <w:uiPriority w:val="99"/>
    <w:qFormat/>
    <w:pPr>
      <w:pBdr>
        <w:top w:val="single" w:sz="8" w:space="0" w:color="000000"/>
        <w:left w:val="single" w:sz="4" w:space="0" w:color="000000"/>
        <w:bottom w:val="single" w:sz="8" w:space="0" w:color="000000"/>
        <w:right w:val="single" w:sz="4" w:space="0" w:color="000000"/>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2">
    <w:name w:val="xl1062"/>
    <w:basedOn w:val="a5"/>
    <w:uiPriority w:val="99"/>
    <w:qFormat/>
    <w:pPr>
      <w:pBdr>
        <w:top w:val="single" w:sz="8" w:space="0" w:color="000000"/>
        <w:left w:val="single" w:sz="4" w:space="0" w:color="000000"/>
        <w:bottom w:val="single" w:sz="8" w:space="0" w:color="000000"/>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3">
    <w:name w:val="xl1063"/>
    <w:basedOn w:val="a5"/>
    <w:uiPriority w:val="99"/>
    <w:qFormat/>
    <w:pPr>
      <w:pBdr>
        <w:top w:val="single" w:sz="8" w:space="0" w:color="000000"/>
        <w:left w:val="single" w:sz="4" w:space="0" w:color="000000"/>
        <w:bottom w:val="single" w:sz="8" w:space="0" w:color="000000"/>
        <w:right w:val="single" w:sz="8" w:space="0" w:color="000000"/>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4">
    <w:name w:val="xl1064"/>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5">
    <w:name w:val="xl1065"/>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6">
    <w:name w:val="xl1066"/>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7">
    <w:name w:val="xl1067"/>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8">
    <w:name w:val="xl1068"/>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69">
    <w:name w:val="xl1069"/>
    <w:basedOn w:val="a5"/>
    <w:uiPriority w:val="99"/>
    <w:qFormat/>
    <w:pPr>
      <w:pBdr>
        <w:top w:val="single" w:sz="4" w:space="0" w:color="000000"/>
        <w:left w:val="single" w:sz="8" w:space="0" w:color="000000"/>
        <w:bottom w:val="single" w:sz="4"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70">
    <w:name w:val="xl1070"/>
    <w:basedOn w:val="a5"/>
    <w:uiPriority w:val="99"/>
    <w:qFormat/>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1071">
    <w:name w:val="xl1071"/>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2">
    <w:name w:val="xl1072"/>
    <w:basedOn w:val="a5"/>
    <w:uiPriority w:val="99"/>
    <w:qFormat/>
    <w:pPr>
      <w:pBdr>
        <w:top w:val="single" w:sz="4" w:space="0" w:color="000000"/>
        <w:left w:val="single" w:sz="8" w:space="0" w:color="000000"/>
        <w:bottom w:val="single" w:sz="4" w:space="0" w:color="000000"/>
        <w:right w:val="single" w:sz="8" w:space="0" w:color="000000"/>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3">
    <w:name w:val="xl1073"/>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4">
    <w:name w:val="xl1074"/>
    <w:basedOn w:val="a5"/>
    <w:uiPriority w:val="99"/>
    <w:qFormat/>
    <w:pPr>
      <w:pBdr>
        <w:top w:val="single" w:sz="4"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5">
    <w:name w:val="xl1075"/>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right"/>
    </w:pPr>
    <w:rPr>
      <w:rFonts w:ascii="Times New Roman" w:hAnsi="Times New Roman"/>
      <w:szCs w:val="24"/>
    </w:rPr>
  </w:style>
  <w:style w:type="paragraph" w:customStyle="1" w:styleId="xl1076">
    <w:name w:val="xl1076"/>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right"/>
    </w:pPr>
    <w:rPr>
      <w:rFonts w:ascii="Times New Roman" w:hAnsi="Times New Roman"/>
      <w:szCs w:val="24"/>
    </w:rPr>
  </w:style>
  <w:style w:type="paragraph" w:customStyle="1" w:styleId="xl1077">
    <w:name w:val="xl1077"/>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8">
    <w:name w:val="xl1078"/>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9">
    <w:name w:val="xl1079"/>
    <w:basedOn w:val="a5"/>
    <w:uiPriority w:val="99"/>
    <w:qFormat/>
    <w:pPr>
      <w:pBdr>
        <w:top w:val="single" w:sz="8"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0">
    <w:name w:val="xl1080"/>
    <w:basedOn w:val="a5"/>
    <w:uiPriority w:val="99"/>
    <w:qFormat/>
    <w:pPr>
      <w:pBdr>
        <w:top w:val="single" w:sz="8"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1">
    <w:name w:val="xl1081"/>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right"/>
    </w:pPr>
    <w:rPr>
      <w:rFonts w:ascii="Times New Roman" w:hAnsi="Times New Roman"/>
      <w:szCs w:val="24"/>
    </w:rPr>
  </w:style>
  <w:style w:type="paragraph" w:customStyle="1" w:styleId="xl1082">
    <w:name w:val="xl1082"/>
    <w:basedOn w:val="a5"/>
    <w:uiPriority w:val="99"/>
    <w:qFormat/>
    <w:pPr>
      <w:pBdr>
        <w:top w:val="single" w:sz="4" w:space="0" w:color="000000"/>
        <w:left w:val="single" w:sz="8" w:space="0" w:color="000000"/>
        <w:right w:val="single" w:sz="8" w:space="0" w:color="000000"/>
      </w:pBdr>
      <w:spacing w:before="100" w:beforeAutospacing="1" w:after="100" w:afterAutospacing="1" w:line="240" w:lineRule="auto"/>
      <w:jc w:val="right"/>
    </w:pPr>
    <w:rPr>
      <w:rFonts w:ascii="Times New Roman" w:hAnsi="Times New Roman"/>
      <w:szCs w:val="24"/>
    </w:rPr>
  </w:style>
  <w:style w:type="paragraph" w:customStyle="1" w:styleId="xl1083">
    <w:name w:val="xl1083"/>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4">
    <w:name w:val="xl1084"/>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5">
    <w:name w:val="xl1085"/>
    <w:basedOn w:val="a5"/>
    <w:uiPriority w:val="99"/>
    <w:qFormat/>
    <w:pPr>
      <w:pBdr>
        <w:top w:val="single" w:sz="8"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6">
    <w:name w:val="xl1086"/>
    <w:basedOn w:val="a5"/>
    <w:uiPriority w:val="99"/>
    <w:qFormat/>
    <w:pPr>
      <w:pBdr>
        <w:top w:val="single" w:sz="8" w:space="0" w:color="000000"/>
        <w:left w:val="single" w:sz="8" w:space="0" w:color="000000"/>
        <w:bottom w:val="single" w:sz="4" w:space="0" w:color="000000"/>
        <w:right w:val="single" w:sz="8"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7">
    <w:name w:val="xl1087"/>
    <w:basedOn w:val="a5"/>
    <w:uiPriority w:val="99"/>
    <w:qFormat/>
    <w:pPr>
      <w:pBdr>
        <w:top w:val="single" w:sz="4" w:space="0" w:color="000000"/>
        <w:left w:val="single" w:sz="8" w:space="0" w:color="000000"/>
        <w:bottom w:val="single" w:sz="8" w:space="0" w:color="000000"/>
        <w:right w:val="single" w:sz="8" w:space="0" w:color="000000"/>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1088">
    <w:name w:val="xl1088"/>
    <w:basedOn w:val="a5"/>
    <w:uiPriority w:val="99"/>
    <w:qFormat/>
    <w:pPr>
      <w:pBdr>
        <w:left w:val="single" w:sz="8" w:space="0" w:color="000000"/>
        <w:right w:val="single" w:sz="8" w:space="0" w:color="000000"/>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89">
    <w:name w:val="xl1089"/>
    <w:basedOn w:val="a5"/>
    <w:uiPriority w:val="99"/>
    <w:qFormat/>
    <w:pPr>
      <w:pBdr>
        <w:top w:val="single" w:sz="8" w:space="0" w:color="000000"/>
        <w:left w:val="single" w:sz="4" w:space="0" w:color="000000"/>
        <w:bottom w:val="single" w:sz="8" w:space="0" w:color="000000"/>
        <w:right w:val="single" w:sz="4"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1090">
    <w:name w:val="xl1090"/>
    <w:basedOn w:val="a5"/>
    <w:uiPriority w:val="99"/>
    <w:qFormat/>
    <w:pPr>
      <w:pBdr>
        <w:top w:val="single" w:sz="8" w:space="0" w:color="000000"/>
        <w:left w:val="single" w:sz="8" w:space="0" w:color="000000"/>
        <w:bottom w:val="single" w:sz="8" w:space="0" w:color="000000"/>
        <w:right w:val="single" w:sz="4" w:space="0" w:color="000000"/>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91">
    <w:name w:val="xl1091"/>
    <w:basedOn w:val="a5"/>
    <w:uiPriority w:val="99"/>
    <w:qFormat/>
    <w:pPr>
      <w:pBdr>
        <w:top w:val="single" w:sz="8" w:space="0" w:color="000000"/>
        <w:lef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1092">
    <w:name w:val="xl1092"/>
    <w:basedOn w:val="a5"/>
    <w:uiPriority w:val="99"/>
    <w:qFormat/>
    <w:pPr>
      <w:pBdr>
        <w:left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1093">
    <w:name w:val="xl1093"/>
    <w:basedOn w:val="a5"/>
    <w:uiPriority w:val="99"/>
    <w:qFormat/>
    <w:pPr>
      <w:pBdr>
        <w:left w:val="single" w:sz="8" w:space="0" w:color="000000"/>
        <w:bottom w:val="single" w:sz="8"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1094">
    <w:name w:val="xl1094"/>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1095">
    <w:name w:val="xl109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1096">
    <w:name w:val="xl1096"/>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1097">
    <w:name w:val="xl1097"/>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1098">
    <w:name w:val="xl1098"/>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99">
    <w:name w:val="xl1099"/>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1100">
    <w:name w:val="xl1100"/>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hAnsi="Times New Roman"/>
      <w:szCs w:val="24"/>
    </w:rPr>
  </w:style>
  <w:style w:type="paragraph" w:customStyle="1" w:styleId="xl1101">
    <w:name w:val="xl1101"/>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2">
    <w:name w:val="xl1102"/>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3">
    <w:name w:val="xl1103"/>
    <w:basedOn w:val="a5"/>
    <w:uiPriority w:val="99"/>
    <w:qFormat/>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hAnsi="Times New Roman"/>
      <w:szCs w:val="24"/>
    </w:rPr>
  </w:style>
  <w:style w:type="character" w:styleId="afffff1">
    <w:name w:val="footnote reference"/>
    <w:basedOn w:val="a6"/>
    <w:uiPriority w:val="99"/>
    <w:unhideWhenUsed/>
    <w:rPr>
      <w:vertAlign w:val="superscript"/>
    </w:rPr>
  </w:style>
  <w:style w:type="character" w:styleId="afffff2">
    <w:name w:val="annotation reference"/>
    <w:basedOn w:val="a6"/>
    <w:uiPriority w:val="99"/>
    <w:unhideWhenUsed/>
    <w:rPr>
      <w:sz w:val="16"/>
      <w:szCs w:val="16"/>
    </w:rPr>
  </w:style>
  <w:style w:type="character" w:styleId="afffff3">
    <w:name w:val="endnote reference"/>
    <w:basedOn w:val="a6"/>
    <w:uiPriority w:val="99"/>
    <w:unhideWhenUsed/>
    <w:rPr>
      <w:vertAlign w:val="superscript"/>
    </w:rPr>
  </w:style>
  <w:style w:type="character" w:customStyle="1" w:styleId="710">
    <w:name w:val="Заголовок 7 Знак1"/>
    <w:basedOn w:val="a6"/>
    <w:uiPriority w:val="99"/>
    <w:semiHidden/>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6"/>
    <w:uiPriority w:val="99"/>
    <w:semiHidden/>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6"/>
    <w:uiPriority w:val="99"/>
    <w:semiHidden/>
    <w:rPr>
      <w:rFonts w:asciiTheme="majorHAnsi" w:eastAsiaTheme="majorEastAsia" w:hAnsiTheme="majorHAnsi" w:cstheme="majorBidi" w:hint="default"/>
      <w:i/>
      <w:iCs/>
      <w:color w:val="404040" w:themeColor="text1" w:themeTint="BF"/>
    </w:rPr>
  </w:style>
  <w:style w:type="character" w:customStyle="1" w:styleId="1f">
    <w:name w:val="Текст макроса Знак1"/>
    <w:basedOn w:val="a6"/>
    <w:uiPriority w:val="99"/>
    <w:semiHidden/>
    <w:rPr>
      <w:rFonts w:ascii="Consolas" w:hAnsi="Consolas" w:cs="Consolas"/>
    </w:rPr>
  </w:style>
  <w:style w:type="character" w:customStyle="1" w:styleId="1f0">
    <w:name w:val="Текст выноски Знак1"/>
    <w:basedOn w:val="a6"/>
    <w:uiPriority w:val="99"/>
    <w:semiHidden/>
    <w:rPr>
      <w:rFonts w:ascii="Tahoma" w:hAnsi="Tahoma" w:cs="Tahoma"/>
      <w:sz w:val="16"/>
      <w:szCs w:val="16"/>
    </w:rPr>
  </w:style>
  <w:style w:type="character" w:customStyle="1" w:styleId="1f1">
    <w:name w:val="Верхний колонтитул Знак1"/>
    <w:basedOn w:val="a6"/>
    <w:uiPriority w:val="99"/>
    <w:semiHidden/>
    <w:rPr>
      <w:rFonts w:ascii="Arial" w:hAnsi="Arial"/>
      <w:sz w:val="24"/>
    </w:rPr>
  </w:style>
  <w:style w:type="character" w:customStyle="1" w:styleId="1f2">
    <w:name w:val="Нижний колонтитул Знак1"/>
    <w:basedOn w:val="a6"/>
    <w:uiPriority w:val="99"/>
    <w:semiHidden/>
    <w:rPr>
      <w:rFonts w:ascii="Arial" w:hAnsi="Arial"/>
      <w:sz w:val="24"/>
    </w:rPr>
  </w:style>
  <w:style w:type="character" w:customStyle="1" w:styleId="1f3">
    <w:name w:val="Схема документа Знак1"/>
    <w:basedOn w:val="a6"/>
    <w:uiPriority w:val="99"/>
    <w:rPr>
      <w:rFonts w:ascii="Tahoma" w:hAnsi="Tahoma" w:cs="Tahoma"/>
      <w:sz w:val="16"/>
      <w:szCs w:val="16"/>
    </w:rPr>
  </w:style>
  <w:style w:type="character" w:customStyle="1" w:styleId="1f4">
    <w:name w:val="Название Знак1"/>
    <w:basedOn w:val="a6"/>
    <w:uiPriority w:val="10"/>
    <w:rPr>
      <w:rFonts w:asciiTheme="majorHAnsi" w:eastAsiaTheme="majorEastAsia" w:hAnsiTheme="majorHAnsi" w:cstheme="majorBidi"/>
      <w:color w:val="17365D" w:themeColor="text2" w:themeShade="BF"/>
      <w:spacing w:val="5"/>
      <w:sz w:val="52"/>
      <w:szCs w:val="52"/>
    </w:rPr>
  </w:style>
  <w:style w:type="character" w:customStyle="1" w:styleId="1f5">
    <w:name w:val="Выделенная цитата Знак1"/>
    <w:basedOn w:val="a6"/>
    <w:uiPriority w:val="30"/>
    <w:rPr>
      <w:rFonts w:ascii="Arial" w:hAnsi="Arial"/>
      <w:b/>
      <w:bCs/>
      <w:i/>
      <w:iCs/>
      <w:color w:val="4F81BD" w:themeColor="accent1"/>
      <w:sz w:val="24"/>
    </w:rPr>
  </w:style>
  <w:style w:type="paragraph" w:styleId="affff">
    <w:name w:val="endnote text"/>
    <w:basedOn w:val="a5"/>
    <w:link w:val="afffe"/>
    <w:uiPriority w:val="99"/>
    <w:unhideWhenUsed/>
    <w:pPr>
      <w:spacing w:line="240" w:lineRule="auto"/>
    </w:pPr>
    <w:rPr>
      <w:rFonts w:cs="Arial"/>
      <w:sz w:val="20"/>
    </w:rPr>
  </w:style>
  <w:style w:type="character" w:customStyle="1" w:styleId="1f6">
    <w:name w:val="Текст концевой сноски Знак1"/>
    <w:basedOn w:val="a6"/>
    <w:uiPriority w:val="99"/>
    <w:semiHidden/>
    <w:rPr>
      <w:rFonts w:ascii="Arial" w:hAnsi="Arial"/>
    </w:rPr>
  </w:style>
  <w:style w:type="paragraph" w:styleId="affff7">
    <w:name w:val="annotation subject"/>
    <w:basedOn w:val="afffd"/>
    <w:next w:val="afffd"/>
    <w:link w:val="affff6"/>
    <w:uiPriority w:val="99"/>
    <w:unhideWhenUsed/>
    <w:rPr>
      <w:b/>
      <w:bCs/>
    </w:rPr>
  </w:style>
  <w:style w:type="character" w:customStyle="1" w:styleId="1f7">
    <w:name w:val="Тема примечания Знак1"/>
    <w:basedOn w:val="1d"/>
    <w:uiPriority w:val="99"/>
    <w:semiHidden/>
    <w:rPr>
      <w:rFonts w:ascii="Arial" w:hAnsi="Arial"/>
      <w:b/>
      <w:bCs/>
    </w:rPr>
  </w:style>
  <w:style w:type="paragraph" w:styleId="affff5">
    <w:name w:val="Body Text First Indent"/>
    <w:basedOn w:val="affff1"/>
    <w:link w:val="affff4"/>
    <w:unhideWhenUsed/>
    <w:pPr>
      <w:spacing w:after="0"/>
      <w:ind w:firstLine="360"/>
    </w:pPr>
    <w:rPr>
      <w:szCs w:val="24"/>
    </w:rPr>
  </w:style>
  <w:style w:type="character" w:customStyle="1" w:styleId="1f8">
    <w:name w:val="Красная строка Знак1"/>
    <w:basedOn w:val="1c"/>
    <w:semiHidden/>
    <w:rPr>
      <w:rFonts w:ascii="Arial" w:hAnsi="Arial"/>
      <w:sz w:val="24"/>
    </w:rPr>
  </w:style>
  <w:style w:type="paragraph" w:styleId="29">
    <w:name w:val="Body Text Indent 2"/>
    <w:basedOn w:val="a5"/>
    <w:link w:val="28"/>
    <w:unhideWhenUsed/>
    <w:pPr>
      <w:spacing w:after="120" w:line="480" w:lineRule="auto"/>
      <w:ind w:left="283"/>
    </w:pPr>
    <w:rPr>
      <w:rFonts w:ascii="Calibri" w:eastAsia="Calibri" w:hAnsi="Calibri" w:cs="Calibri"/>
      <w:sz w:val="20"/>
    </w:rPr>
  </w:style>
  <w:style w:type="character" w:customStyle="1" w:styleId="211">
    <w:name w:val="Основной текст с отступом 2 Знак1"/>
    <w:basedOn w:val="a6"/>
    <w:uiPriority w:val="99"/>
    <w:semiHidden/>
    <w:rPr>
      <w:rFonts w:ascii="Arial" w:hAnsi="Arial"/>
      <w:sz w:val="24"/>
    </w:rPr>
  </w:style>
  <w:style w:type="paragraph" w:styleId="affff3">
    <w:name w:val="Body Text Indent"/>
    <w:basedOn w:val="a5"/>
    <w:link w:val="affff2"/>
    <w:unhideWhenUsed/>
    <w:qFormat/>
    <w:pPr>
      <w:spacing w:after="120"/>
      <w:ind w:left="283"/>
    </w:pPr>
    <w:rPr>
      <w:rFonts w:ascii="Times New Roman" w:hAnsi="Times New Roman"/>
      <w:szCs w:val="24"/>
    </w:rPr>
  </w:style>
  <w:style w:type="character" w:customStyle="1" w:styleId="1f9">
    <w:name w:val="Основной текст с отступом Знак1"/>
    <w:basedOn w:val="a6"/>
    <w:uiPriority w:val="99"/>
    <w:semiHidden/>
    <w:rPr>
      <w:rFonts w:ascii="Arial" w:hAnsi="Arial"/>
      <w:sz w:val="24"/>
    </w:rPr>
  </w:style>
  <w:style w:type="character" w:customStyle="1" w:styleId="FontStyle12">
    <w:name w:val="Font Style12"/>
    <w:basedOn w:val="a6"/>
    <w:uiPriority w:val="99"/>
    <w:rPr>
      <w:rFonts w:ascii="Tahoma" w:hAnsi="Tahoma" w:cs="Tahoma" w:hint="default"/>
      <w:sz w:val="18"/>
      <w:szCs w:val="18"/>
    </w:rPr>
  </w:style>
  <w:style w:type="character" w:customStyle="1" w:styleId="1fa">
    <w:name w:val="Подзаголовок Знак1"/>
    <w:basedOn w:val="a6"/>
    <w:uiPriority w:val="11"/>
    <w:rPr>
      <w:rFonts w:asciiTheme="majorHAnsi" w:eastAsiaTheme="majorEastAsia" w:hAnsiTheme="majorHAnsi" w:cstheme="majorBidi"/>
      <w:i/>
      <w:iCs/>
      <w:color w:val="4F81BD" w:themeColor="accent1"/>
      <w:spacing w:val="15"/>
      <w:sz w:val="24"/>
      <w:szCs w:val="24"/>
    </w:rPr>
  </w:style>
  <w:style w:type="character" w:customStyle="1" w:styleId="afffff4">
    <w:name w:val="Цветовое выделение"/>
    <w:uiPriority w:val="99"/>
    <w:rPr>
      <w:b/>
      <w:bCs/>
      <w:color w:val="26282F"/>
      <w:sz w:val="26"/>
      <w:szCs w:val="26"/>
    </w:rPr>
  </w:style>
  <w:style w:type="character" w:customStyle="1" w:styleId="afffff5">
    <w:name w:val="Гипертекстовая ссылка"/>
    <w:basedOn w:val="afffff4"/>
    <w:rPr>
      <w:b w:val="0"/>
      <w:bCs w:val="0"/>
      <w:color w:val="106BBE"/>
      <w:sz w:val="26"/>
      <w:szCs w:val="26"/>
    </w:rPr>
  </w:style>
  <w:style w:type="character" w:customStyle="1" w:styleId="212">
    <w:name w:val="Основной текст 2 Знак1"/>
    <w:basedOn w:val="a6"/>
    <w:uiPriority w:val="99"/>
    <w:rPr>
      <w:rFonts w:ascii="Arial" w:hAnsi="Arial"/>
      <w:sz w:val="24"/>
    </w:rPr>
  </w:style>
  <w:style w:type="paragraph" w:styleId="34">
    <w:name w:val="Body Text 3"/>
    <w:basedOn w:val="a5"/>
    <w:link w:val="33"/>
    <w:uiPriority w:val="99"/>
    <w:unhideWhenUsed/>
    <w:pPr>
      <w:spacing w:after="120"/>
    </w:pPr>
    <w:rPr>
      <w:rFonts w:ascii="Times New Roman" w:hAnsi="Times New Roman"/>
      <w:sz w:val="16"/>
      <w:szCs w:val="16"/>
    </w:rPr>
  </w:style>
  <w:style w:type="character" w:customStyle="1" w:styleId="311">
    <w:name w:val="Основной текст 3 Знак1"/>
    <w:basedOn w:val="a6"/>
    <w:uiPriority w:val="99"/>
    <w:semiHidden/>
    <w:rPr>
      <w:rFonts w:ascii="Arial" w:hAnsi="Arial"/>
      <w:sz w:val="16"/>
      <w:szCs w:val="16"/>
    </w:rPr>
  </w:style>
  <w:style w:type="paragraph" w:styleId="36">
    <w:name w:val="Body Text Indent 3"/>
    <w:basedOn w:val="a5"/>
    <w:link w:val="35"/>
    <w:unhideWhenUsed/>
    <w:pPr>
      <w:spacing w:after="120"/>
      <w:ind w:left="283"/>
    </w:pPr>
    <w:rPr>
      <w:rFonts w:ascii="Times New Roman" w:hAnsi="Times New Roman"/>
      <w:sz w:val="16"/>
      <w:szCs w:val="16"/>
    </w:rPr>
  </w:style>
  <w:style w:type="character" w:customStyle="1" w:styleId="312">
    <w:name w:val="Основной текст с отступом 3 Знак1"/>
    <w:basedOn w:val="a6"/>
    <w:uiPriority w:val="99"/>
    <w:semiHidden/>
    <w:rPr>
      <w:rFonts w:ascii="Arial" w:hAnsi="Arial"/>
      <w:sz w:val="16"/>
      <w:szCs w:val="16"/>
    </w:rPr>
  </w:style>
  <w:style w:type="character" w:customStyle="1" w:styleId="menu2">
    <w:name w:val="menu2"/>
    <w:basedOn w:val="a6"/>
  </w:style>
  <w:style w:type="character" w:customStyle="1" w:styleId="r">
    <w:name w:val="r"/>
    <w:basedOn w:val="a6"/>
  </w:style>
  <w:style w:type="character" w:customStyle="1" w:styleId="st">
    <w:name w:val="st"/>
    <w:basedOn w:val="a6"/>
  </w:style>
  <w:style w:type="table" w:customStyle="1" w:styleId="1fb">
    <w:name w:val="Сетка таблицы1"/>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7"/>
    <w:uiPriority w:val="5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
    <w:basedOn w:val="a7"/>
    <w:uiPriority w:val="5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7"/>
    <w:uiPriority w:val="5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4">
    <w:name w:val="1 / 1.1 / 1.1.114"/>
  </w:style>
  <w:style w:type="paragraph" w:customStyle="1" w:styleId="bodytext">
    <w:name w:val="bodytext"/>
    <w:basedOn w:val="a5"/>
    <w:uiPriority w:val="99"/>
    <w:qFormat/>
    <w:pPr>
      <w:spacing w:before="100" w:beforeAutospacing="1" w:after="100" w:afterAutospacing="1" w:line="240" w:lineRule="auto"/>
    </w:pPr>
    <w:rPr>
      <w:rFonts w:ascii="Times New Roman" w:hAnsi="Times New Roman"/>
      <w:szCs w:val="24"/>
    </w:rPr>
  </w:style>
  <w:style w:type="paragraph" w:customStyle="1" w:styleId="44">
    <w:name w:val="Основной текст4"/>
    <w:basedOn w:val="a5"/>
    <w:uiPriority w:val="99"/>
    <w:qFormat/>
    <w:pPr>
      <w:shd w:val="clear" w:color="auto" w:fill="FFFFFF"/>
      <w:spacing w:line="269" w:lineRule="exact"/>
    </w:pPr>
    <w:rPr>
      <w:rFonts w:ascii="Times New Roman" w:hAnsi="Times New Roman"/>
      <w:color w:val="000000"/>
      <w:sz w:val="20"/>
    </w:rPr>
  </w:style>
  <w:style w:type="character" w:customStyle="1" w:styleId="38">
    <w:name w:val="Основной текст3"/>
    <w:basedOn w:val="afff4"/>
    <w:rPr>
      <w:rFonts w:ascii="Times New Roman" w:eastAsia="Times New Roman" w:hAnsi="Times New Roman" w:cs="Times New Roman"/>
      <w:sz w:val="20"/>
      <w:szCs w:val="20"/>
      <w:shd w:val="clear" w:color="auto" w:fill="FFFFFF"/>
    </w:rPr>
  </w:style>
  <w:style w:type="character" w:customStyle="1" w:styleId="72">
    <w:name w:val="Основной текст7"/>
    <w:basedOn w:val="afff4"/>
    <w:rPr>
      <w:rFonts w:ascii="Times New Roman" w:eastAsia="Times New Roman" w:hAnsi="Times New Roman" w:cs="Times New Roman"/>
      <w:sz w:val="20"/>
      <w:szCs w:val="20"/>
      <w:shd w:val="clear" w:color="auto" w:fill="FFFFFF"/>
    </w:rPr>
  </w:style>
  <w:style w:type="character" w:customStyle="1" w:styleId="82">
    <w:name w:val="Основной текст8"/>
    <w:basedOn w:val="afff4"/>
    <w:rPr>
      <w:rFonts w:ascii="Times New Roman" w:eastAsia="Times New Roman" w:hAnsi="Times New Roman" w:cs="Times New Roman"/>
      <w:sz w:val="20"/>
      <w:szCs w:val="20"/>
      <w:shd w:val="clear" w:color="auto" w:fill="FFFFFF"/>
    </w:rPr>
  </w:style>
  <w:style w:type="paragraph" w:customStyle="1" w:styleId="100">
    <w:name w:val="Основной текст10"/>
    <w:basedOn w:val="a5"/>
    <w:uiPriority w:val="99"/>
    <w:qFormat/>
    <w:pPr>
      <w:shd w:val="clear" w:color="auto" w:fill="FFFFFF"/>
      <w:spacing w:line="0" w:lineRule="atLeast"/>
    </w:pPr>
    <w:rPr>
      <w:rFonts w:ascii="Times New Roman" w:hAnsi="Times New Roman"/>
      <w:sz w:val="20"/>
    </w:rPr>
  </w:style>
  <w:style w:type="character" w:customStyle="1" w:styleId="1fc">
    <w:name w:val="Заголовок №1"/>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2b">
    <w:name w:val="Основной текст (2)"/>
    <w:basedOn w:val="a6"/>
    <w:rPr>
      <w:rFonts w:ascii="Times New Roman" w:eastAsia="Times New Roman" w:hAnsi="Times New Roman" w:cs="Times New Roman"/>
      <w:b w:val="0"/>
      <w:bCs w:val="0"/>
      <w:i w:val="0"/>
      <w:iCs w:val="0"/>
      <w:smallCaps w:val="0"/>
      <w:strike w:val="0"/>
      <w:spacing w:val="0"/>
      <w:sz w:val="20"/>
      <w:szCs w:val="20"/>
    </w:rPr>
  </w:style>
  <w:style w:type="character" w:customStyle="1" w:styleId="2c">
    <w:name w:val="Основной текст2"/>
    <w:basedOn w:val="afff4"/>
    <w:rPr>
      <w:rFonts w:ascii="Times New Roman" w:eastAsia="Times New Roman" w:hAnsi="Times New Roman" w:cs="Times New Roman"/>
      <w:sz w:val="20"/>
      <w:szCs w:val="20"/>
      <w:shd w:val="clear" w:color="auto" w:fill="FFFFFF"/>
    </w:rPr>
  </w:style>
  <w:style w:type="character" w:customStyle="1" w:styleId="54">
    <w:name w:val="Основной текст5"/>
    <w:basedOn w:val="afff4"/>
    <w:rPr>
      <w:rFonts w:ascii="Times New Roman" w:eastAsia="Times New Roman" w:hAnsi="Times New Roman" w:cs="Times New Roman"/>
      <w:sz w:val="20"/>
      <w:szCs w:val="20"/>
      <w:shd w:val="clear" w:color="auto" w:fill="FFFFFF"/>
    </w:rPr>
  </w:style>
  <w:style w:type="character" w:customStyle="1" w:styleId="63">
    <w:name w:val="Основной текст6"/>
    <w:basedOn w:val="afff4"/>
    <w:rPr>
      <w:rFonts w:ascii="Times New Roman" w:eastAsia="Times New Roman" w:hAnsi="Times New Roman" w:cs="Times New Roman"/>
      <w:sz w:val="20"/>
      <w:szCs w:val="20"/>
      <w:shd w:val="clear" w:color="auto" w:fill="FFFFFF"/>
    </w:rPr>
  </w:style>
  <w:style w:type="paragraph" w:customStyle="1" w:styleId="afffff6">
    <w:name w:val="# ОСНОВНОЙ ТЕКСТ"/>
    <w:basedOn w:val="a5"/>
    <w:uiPriority w:val="99"/>
    <w:qFormat/>
    <w:pPr>
      <w:widowControl w:val="0"/>
      <w:spacing w:before="60" w:after="60" w:afterAutospacing="1" w:line="288" w:lineRule="auto"/>
      <w:ind w:firstLine="709"/>
      <w:jc w:val="both"/>
    </w:pPr>
    <w:rPr>
      <w:rFonts w:ascii="Times New Roman" w:hAnsi="Times New Roman" w:cs="Arial"/>
      <w:lang w:eastAsia="zh-CN"/>
    </w:rPr>
  </w:style>
  <w:style w:type="paragraph" w:customStyle="1" w:styleId="afffff7">
    <w:name w:val="ДЛЯ ТАБЛ"/>
    <w:basedOn w:val="a5"/>
    <w:uiPriority w:val="99"/>
    <w:qFormat/>
    <w:pPr>
      <w:spacing w:line="240" w:lineRule="auto"/>
      <w:jc w:val="center"/>
    </w:pPr>
    <w:rPr>
      <w:rFonts w:ascii="Times New Roman" w:hAnsi="Times New Roman"/>
      <w:sz w:val="20"/>
    </w:rPr>
  </w:style>
  <w:style w:type="table" w:customStyle="1" w:styleId="64">
    <w:name w:val="Сетка таблицы6"/>
    <w:basedOn w:val="a7"/>
    <w:next w:val="af9"/>
    <w:uiPriority w:val="5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d">
    <w:name w:val="Нет списка2"/>
    <w:next w:val="a8"/>
    <w:uiPriority w:val="99"/>
    <w:semiHidden/>
    <w:unhideWhenUsed/>
  </w:style>
  <w:style w:type="numbering" w:customStyle="1" w:styleId="111">
    <w:name w:val="Нет списка11"/>
    <w:next w:val="a8"/>
    <w:uiPriority w:val="99"/>
    <w:semiHidden/>
    <w:unhideWhenUsed/>
  </w:style>
  <w:style w:type="paragraph" w:customStyle="1" w:styleId="bodytext4">
    <w:name w:val="bodytext4"/>
    <w:basedOn w:val="a5"/>
    <w:uiPriority w:val="99"/>
    <w:qFormat/>
    <w:pPr>
      <w:spacing w:before="100" w:beforeAutospacing="1" w:after="150" w:line="240" w:lineRule="auto"/>
    </w:pPr>
    <w:rPr>
      <w:rFonts w:ascii="Times New Roman" w:hAnsi="Times New Roman"/>
      <w:color w:val="949494"/>
      <w:szCs w:val="24"/>
    </w:rPr>
  </w:style>
  <w:style w:type="paragraph" w:customStyle="1" w:styleId="1fd">
    <w:name w:val="Абзац списка1"/>
    <w:basedOn w:val="a5"/>
    <w:qFormat/>
    <w:pPr>
      <w:widowControl w:val="0"/>
      <w:spacing w:before="120" w:after="120" w:line="240" w:lineRule="auto"/>
      <w:jc w:val="both"/>
    </w:pPr>
    <w:rPr>
      <w:rFonts w:ascii="Times New Roman" w:hAnsi="Times New Roman"/>
      <w:spacing w:val="-5"/>
      <w:sz w:val="28"/>
      <w:szCs w:val="22"/>
    </w:rPr>
  </w:style>
  <w:style w:type="character" w:customStyle="1" w:styleId="af7">
    <w:name w:val="Абзац списка Знак"/>
    <w:link w:val="a4"/>
    <w:uiPriority w:val="1"/>
    <w:rPr>
      <w:sz w:val="24"/>
      <w:szCs w:val="24"/>
    </w:rPr>
  </w:style>
  <w:style w:type="paragraph" w:customStyle="1" w:styleId="1fe">
    <w:name w:val="Верхний колонтитул1"/>
    <w:basedOn w:val="a5"/>
    <w:next w:val="ad"/>
    <w:uiPriority w:val="99"/>
    <w:qFormat/>
    <w:pPr>
      <w:tabs>
        <w:tab w:val="center" w:pos="4677"/>
        <w:tab w:val="right" w:pos="9355"/>
      </w:tabs>
      <w:spacing w:line="240" w:lineRule="auto"/>
    </w:pPr>
    <w:rPr>
      <w:rFonts w:asciiTheme="minorHAnsi" w:eastAsiaTheme="minorEastAsia" w:hAnsiTheme="minorHAnsi"/>
      <w:sz w:val="22"/>
      <w:szCs w:val="22"/>
    </w:rPr>
  </w:style>
  <w:style w:type="paragraph" w:customStyle="1" w:styleId="1ff">
    <w:name w:val="Нижний колонтитул1"/>
    <w:basedOn w:val="a5"/>
    <w:next w:val="af"/>
    <w:uiPriority w:val="99"/>
    <w:qFormat/>
    <w:pPr>
      <w:tabs>
        <w:tab w:val="center" w:pos="4677"/>
        <w:tab w:val="right" w:pos="9355"/>
      </w:tabs>
      <w:spacing w:line="240" w:lineRule="auto"/>
    </w:pPr>
    <w:rPr>
      <w:rFonts w:asciiTheme="minorHAnsi" w:eastAsiaTheme="minorEastAsia" w:hAnsiTheme="minorHAnsi"/>
      <w:sz w:val="22"/>
      <w:szCs w:val="22"/>
    </w:rPr>
  </w:style>
  <w:style w:type="table" w:styleId="-51">
    <w:name w:val="Light Shading Accent 5"/>
    <w:basedOn w:val="a7"/>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character" w:styleId="afffff8">
    <w:name w:val="page number"/>
    <w:basedOn w:val="a6"/>
    <w:uiPriority w:val="99"/>
    <w:rPr>
      <w:rFonts w:cs="Times New Roman"/>
    </w:rPr>
  </w:style>
  <w:style w:type="table" w:customStyle="1" w:styleId="120">
    <w:name w:val="Сетка таблицы12"/>
    <w:basedOn w:val="a7"/>
    <w:next w:val="af9"/>
    <w:uiPriority w:val="5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0">
    <w:name w:val="Схема документа1"/>
    <w:basedOn w:val="a5"/>
    <w:next w:val="af4"/>
    <w:uiPriority w:val="99"/>
    <w:semiHidden/>
    <w:unhideWhenUsed/>
    <w:qFormat/>
    <w:pPr>
      <w:spacing w:line="240" w:lineRule="auto"/>
    </w:pPr>
    <w:rPr>
      <w:rFonts w:ascii="Tahoma" w:hAnsi="Tahoma" w:cs="Tahoma"/>
      <w:sz w:val="16"/>
      <w:szCs w:val="16"/>
    </w:rPr>
  </w:style>
  <w:style w:type="paragraph" w:customStyle="1" w:styleId="1ff1">
    <w:name w:val="Заголовок оглавления1"/>
    <w:basedOn w:val="10"/>
    <w:next w:val="a5"/>
    <w:uiPriority w:val="39"/>
    <w:semiHidden/>
    <w:unhideWhenUsed/>
    <w:qFormat/>
    <w:pPr>
      <w:keepLines/>
      <w:spacing w:before="480" w:line="276" w:lineRule="auto"/>
      <w:outlineLvl w:val="9"/>
    </w:pPr>
    <w:rPr>
      <w:rFonts w:ascii="Cambria" w:hAnsi="Cambria"/>
      <w:color w:val="365F91"/>
      <w:lang w:eastAsia="en-US"/>
    </w:rPr>
  </w:style>
  <w:style w:type="paragraph" w:customStyle="1" w:styleId="1ff2">
    <w:name w:val="Название объекта1"/>
    <w:basedOn w:val="a5"/>
    <w:next w:val="a5"/>
    <w:uiPriority w:val="35"/>
    <w:unhideWhenUsed/>
    <w:qFormat/>
    <w:pPr>
      <w:spacing w:after="200" w:line="240" w:lineRule="auto"/>
    </w:pPr>
    <w:rPr>
      <w:rFonts w:ascii="Times New Roman" w:hAnsi="Times New Roman"/>
      <w:b/>
      <w:bCs/>
      <w:color w:val="4F81BD"/>
      <w:sz w:val="18"/>
      <w:szCs w:val="18"/>
    </w:rPr>
  </w:style>
  <w:style w:type="paragraph" w:customStyle="1" w:styleId="410">
    <w:name w:val="Оглавление 41"/>
    <w:basedOn w:val="a5"/>
    <w:next w:val="a5"/>
    <w:uiPriority w:val="39"/>
    <w:unhideWhenUsed/>
    <w:qFormat/>
    <w:pPr>
      <w:spacing w:after="100" w:line="276" w:lineRule="auto"/>
      <w:ind w:left="660"/>
    </w:pPr>
    <w:rPr>
      <w:rFonts w:asciiTheme="minorHAnsi" w:hAnsiTheme="minorHAnsi" w:cstheme="minorBidi"/>
      <w:sz w:val="22"/>
      <w:szCs w:val="22"/>
    </w:rPr>
  </w:style>
  <w:style w:type="paragraph" w:customStyle="1" w:styleId="510">
    <w:name w:val="Оглавление 51"/>
    <w:basedOn w:val="a5"/>
    <w:next w:val="a5"/>
    <w:uiPriority w:val="39"/>
    <w:unhideWhenUsed/>
    <w:qFormat/>
    <w:pPr>
      <w:spacing w:after="100" w:line="276" w:lineRule="auto"/>
      <w:ind w:left="880"/>
    </w:pPr>
    <w:rPr>
      <w:rFonts w:asciiTheme="minorHAnsi" w:hAnsiTheme="minorHAnsi" w:cstheme="minorBidi"/>
      <w:sz w:val="22"/>
      <w:szCs w:val="22"/>
    </w:rPr>
  </w:style>
  <w:style w:type="paragraph" w:customStyle="1" w:styleId="610">
    <w:name w:val="Оглавление 61"/>
    <w:basedOn w:val="a5"/>
    <w:next w:val="a5"/>
    <w:uiPriority w:val="39"/>
    <w:unhideWhenUsed/>
    <w:qFormat/>
    <w:pPr>
      <w:spacing w:after="100" w:line="276" w:lineRule="auto"/>
      <w:ind w:left="1100"/>
    </w:pPr>
    <w:rPr>
      <w:rFonts w:asciiTheme="minorHAnsi" w:hAnsiTheme="minorHAnsi" w:cstheme="minorBidi"/>
      <w:sz w:val="22"/>
      <w:szCs w:val="22"/>
    </w:rPr>
  </w:style>
  <w:style w:type="paragraph" w:customStyle="1" w:styleId="711">
    <w:name w:val="Оглавление 71"/>
    <w:basedOn w:val="a5"/>
    <w:next w:val="a5"/>
    <w:uiPriority w:val="39"/>
    <w:unhideWhenUsed/>
    <w:qFormat/>
    <w:pPr>
      <w:spacing w:after="100" w:line="276" w:lineRule="auto"/>
      <w:ind w:left="1320"/>
    </w:pPr>
    <w:rPr>
      <w:rFonts w:asciiTheme="minorHAnsi" w:hAnsiTheme="minorHAnsi" w:cstheme="minorBidi"/>
      <w:sz w:val="22"/>
      <w:szCs w:val="22"/>
    </w:rPr>
  </w:style>
  <w:style w:type="paragraph" w:customStyle="1" w:styleId="811">
    <w:name w:val="Оглавление 81"/>
    <w:basedOn w:val="a5"/>
    <w:next w:val="a5"/>
    <w:uiPriority w:val="39"/>
    <w:unhideWhenUsed/>
    <w:qFormat/>
    <w:pPr>
      <w:spacing w:after="100" w:line="276" w:lineRule="auto"/>
      <w:ind w:left="1540"/>
    </w:pPr>
    <w:rPr>
      <w:rFonts w:asciiTheme="minorHAnsi" w:hAnsiTheme="minorHAnsi" w:cstheme="minorBidi"/>
      <w:sz w:val="22"/>
      <w:szCs w:val="22"/>
    </w:rPr>
  </w:style>
  <w:style w:type="paragraph" w:customStyle="1" w:styleId="911">
    <w:name w:val="Оглавление 91"/>
    <w:basedOn w:val="a5"/>
    <w:next w:val="a5"/>
    <w:uiPriority w:val="39"/>
    <w:unhideWhenUsed/>
    <w:qFormat/>
    <w:pPr>
      <w:spacing w:after="100" w:line="276" w:lineRule="auto"/>
      <w:ind w:left="1760"/>
    </w:pPr>
    <w:rPr>
      <w:rFonts w:asciiTheme="minorHAnsi" w:hAnsiTheme="minorHAnsi" w:cstheme="minorBidi"/>
      <w:sz w:val="22"/>
      <w:szCs w:val="22"/>
    </w:rPr>
  </w:style>
  <w:style w:type="paragraph" w:customStyle="1" w:styleId="xl60">
    <w:name w:val="xl60"/>
    <w:basedOn w:val="a5"/>
    <w:qFormat/>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center"/>
    </w:pPr>
    <w:rPr>
      <w:rFonts w:cs="Arial"/>
      <w:b/>
      <w:bCs/>
      <w:sz w:val="20"/>
    </w:rPr>
  </w:style>
  <w:style w:type="paragraph" w:customStyle="1" w:styleId="xl61">
    <w:name w:val="xl61"/>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Cs w:val="24"/>
    </w:rPr>
  </w:style>
  <w:style w:type="paragraph" w:customStyle="1" w:styleId="xl62">
    <w:name w:val="xl62"/>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character" w:customStyle="1" w:styleId="2e">
    <w:name w:val="Верхний колонтитул Знак2"/>
    <w:basedOn w:val="a6"/>
    <w:uiPriority w:val="99"/>
    <w:semiHidden/>
  </w:style>
  <w:style w:type="character" w:customStyle="1" w:styleId="2f">
    <w:name w:val="Нижний колонтитул Знак2"/>
    <w:basedOn w:val="a6"/>
    <w:uiPriority w:val="99"/>
    <w:semiHidden/>
  </w:style>
  <w:style w:type="table" w:customStyle="1" w:styleId="73">
    <w:name w:val="Сетка таблицы7"/>
    <w:basedOn w:val="a7"/>
    <w:next w:val="af9"/>
    <w:uiPriority w:val="5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0">
    <w:name w:val="Светлая заливка - Акцент 51"/>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paragraph" w:customStyle="1" w:styleId="FR2">
    <w:name w:val="FR2"/>
    <w:qFormat/>
    <w:pPr>
      <w:widowControl w:val="0"/>
      <w:spacing w:line="480" w:lineRule="auto"/>
      <w:ind w:left="1240" w:hanging="420"/>
    </w:pPr>
    <w:rPr>
      <w:sz w:val="18"/>
      <w:szCs w:val="18"/>
    </w:rPr>
  </w:style>
  <w:style w:type="character" w:customStyle="1" w:styleId="mw-headline">
    <w:name w:val="mw-headline"/>
    <w:basedOn w:val="a6"/>
  </w:style>
  <w:style w:type="paragraph" w:customStyle="1" w:styleId="afffff9">
    <w:name w:val="Стандартный"/>
    <w:basedOn w:val="a5"/>
    <w:qFormat/>
    <w:pPr>
      <w:spacing w:line="240" w:lineRule="auto"/>
      <w:ind w:firstLine="851"/>
      <w:jc w:val="both"/>
    </w:pPr>
    <w:rPr>
      <w:rFonts w:ascii="Times New Roman" w:hAnsi="Times New Roman"/>
      <w:sz w:val="26"/>
      <w:szCs w:val="24"/>
      <w:lang w:eastAsia="ar-SA"/>
    </w:rPr>
  </w:style>
  <w:style w:type="paragraph" w:customStyle="1" w:styleId="1ff3">
    <w:name w:val="заголовок 1"/>
    <w:basedOn w:val="2"/>
    <w:next w:val="a5"/>
    <w:qFormat/>
    <w:rsid w:val="000F5C7B"/>
    <w:pPr>
      <w:numPr>
        <w:ilvl w:val="0"/>
        <w:numId w:val="0"/>
      </w:numPr>
      <w:spacing w:before="0" w:line="276" w:lineRule="auto"/>
      <w:jc w:val="center"/>
    </w:pPr>
  </w:style>
  <w:style w:type="character" w:customStyle="1" w:styleId="WW8Num2z1">
    <w:name w:val="WW8Num2z1"/>
    <w:rPr>
      <w:rFonts w:ascii="OpenSymbol" w:hAnsi="OpenSymbol" w:cs="OpenSymbol"/>
    </w:rPr>
  </w:style>
  <w:style w:type="numbering" w:customStyle="1" w:styleId="213">
    <w:name w:val="Нет списка21"/>
    <w:next w:val="a8"/>
    <w:uiPriority w:val="99"/>
    <w:semiHidden/>
    <w:unhideWhenUsed/>
  </w:style>
  <w:style w:type="numbering" w:customStyle="1" w:styleId="39">
    <w:name w:val="Нет списка3"/>
    <w:next w:val="a8"/>
    <w:uiPriority w:val="99"/>
    <w:semiHidden/>
    <w:unhideWhenUsed/>
  </w:style>
  <w:style w:type="table" w:customStyle="1" w:styleId="230">
    <w:name w:val="Сетка таблицы23"/>
    <w:basedOn w:val="a7"/>
    <w:next w:val="af9"/>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
    <w:name w:val="Нет списка4"/>
    <w:next w:val="a8"/>
    <w:uiPriority w:val="99"/>
    <w:semiHidden/>
    <w:unhideWhenUsed/>
  </w:style>
  <w:style w:type="table" w:customStyle="1" w:styleId="330">
    <w:name w:val="Сетка таблицы33"/>
    <w:basedOn w:val="a7"/>
    <w:next w:val="af9"/>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qFormat/>
    <w:pPr>
      <w:widowControl w:val="0"/>
    </w:pPr>
    <w:rPr>
      <w:rFonts w:ascii="Arial" w:eastAsiaTheme="minorEastAsia" w:hAnsi="Arial" w:cs="Arial"/>
      <w:sz w:val="24"/>
      <w:szCs w:val="24"/>
    </w:rPr>
  </w:style>
  <w:style w:type="paragraph" w:styleId="afffffa">
    <w:name w:val="Revision"/>
    <w:hidden/>
    <w:uiPriority w:val="99"/>
    <w:semiHidden/>
    <w:rPr>
      <w:rFonts w:asciiTheme="minorHAnsi" w:eastAsiaTheme="minorEastAsia" w:hAnsiTheme="minorHAnsi" w:cstheme="minorBidi"/>
      <w:sz w:val="22"/>
      <w:szCs w:val="22"/>
    </w:rPr>
  </w:style>
  <w:style w:type="character" w:customStyle="1" w:styleId="290">
    <w:name w:val="Основной текст (29)_"/>
    <w:basedOn w:val="a6"/>
    <w:link w:val="291"/>
    <w:rPr>
      <w:sz w:val="19"/>
      <w:szCs w:val="19"/>
      <w:shd w:val="clear" w:color="auto" w:fill="FFFFFF"/>
    </w:rPr>
  </w:style>
  <w:style w:type="paragraph" w:customStyle="1" w:styleId="291">
    <w:name w:val="Основной текст (29)"/>
    <w:basedOn w:val="a5"/>
    <w:link w:val="290"/>
    <w:qFormat/>
    <w:pPr>
      <w:shd w:val="clear" w:color="auto" w:fill="FFFFFF"/>
      <w:spacing w:line="240" w:lineRule="atLeast"/>
    </w:pPr>
    <w:rPr>
      <w:rFonts w:ascii="Times New Roman" w:hAnsi="Times New Roman"/>
      <w:sz w:val="19"/>
      <w:szCs w:val="19"/>
      <w:shd w:val="clear" w:color="auto" w:fill="FFFFFF"/>
    </w:rPr>
  </w:style>
  <w:style w:type="paragraph" w:customStyle="1" w:styleId="2f0">
    <w:name w:val="Абзац списка2"/>
    <w:basedOn w:val="a5"/>
    <w:qFormat/>
    <w:pPr>
      <w:widowControl w:val="0"/>
      <w:spacing w:before="120" w:after="120" w:line="240" w:lineRule="auto"/>
      <w:jc w:val="both"/>
    </w:pPr>
    <w:rPr>
      <w:rFonts w:ascii="Times New Roman" w:hAnsi="Times New Roman"/>
      <w:spacing w:val="-5"/>
      <w:sz w:val="28"/>
      <w:szCs w:val="22"/>
    </w:rPr>
  </w:style>
  <w:style w:type="character" w:customStyle="1" w:styleId="afffffb">
    <w:name w:val="Колонтитул_"/>
    <w:link w:val="afffffc"/>
    <w:rPr>
      <w:rFonts w:ascii="Arial Narrow" w:eastAsia="Arial Narrow" w:hAnsi="Arial Narrow" w:cs="Arial Narrow"/>
      <w:b/>
      <w:bCs/>
      <w:sz w:val="15"/>
      <w:szCs w:val="15"/>
      <w:shd w:val="clear" w:color="auto" w:fill="FFFFFF"/>
    </w:rPr>
  </w:style>
  <w:style w:type="paragraph" w:customStyle="1" w:styleId="afffffc">
    <w:name w:val="Колонтитул"/>
    <w:basedOn w:val="a5"/>
    <w:link w:val="afffffb"/>
    <w:qFormat/>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d">
    <w:name w:val="Подпись к таблице_"/>
    <w:link w:val="afffffe"/>
    <w:rPr>
      <w:rFonts w:ascii="Arial Narrow" w:eastAsia="Arial Narrow" w:hAnsi="Arial Narrow" w:cs="Arial Narrow"/>
      <w:b/>
      <w:bCs/>
      <w:sz w:val="17"/>
      <w:szCs w:val="17"/>
      <w:shd w:val="clear" w:color="auto" w:fill="FFFFFF"/>
    </w:rPr>
  </w:style>
  <w:style w:type="paragraph" w:customStyle="1" w:styleId="afffffe">
    <w:name w:val="Подпись к таблице"/>
    <w:basedOn w:val="a5"/>
    <w:link w:val="afffffd"/>
    <w:qFormat/>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Pr>
      <w:rFonts w:ascii="Arial" w:eastAsia="Arial" w:hAnsi="Arial" w:cs="Arial"/>
      <w:b/>
      <w:bCs/>
      <w:i w:val="0"/>
      <w:iCs w:val="0"/>
      <w:smallCaps w:val="0"/>
      <w:strike w:val="0"/>
      <w:color w:val="000000"/>
      <w:spacing w:val="0"/>
      <w:position w:val="0"/>
      <w:sz w:val="16"/>
      <w:szCs w:val="16"/>
      <w:u w:val="none"/>
      <w:shd w:val="clear" w:color="auto" w:fill="FFFFFF"/>
      <w:lang w:val="ru-RU" w:eastAsia="ru-RU" w:bidi="ru-RU"/>
    </w:rPr>
  </w:style>
  <w:style w:type="character" w:customStyle="1" w:styleId="8pt0">
    <w:name w:val="Основной текст + 8 pt"/>
    <w:rPr>
      <w:rFonts w:ascii="Arial" w:eastAsia="Arial" w:hAnsi="Arial" w:cs="Arial"/>
      <w:b w:val="0"/>
      <w:bCs w:val="0"/>
      <w:i w:val="0"/>
      <w:iCs w:val="0"/>
      <w:smallCaps w:val="0"/>
      <w:strike w:val="0"/>
      <w:color w:val="000000"/>
      <w:spacing w:val="0"/>
      <w:position w:val="0"/>
      <w:sz w:val="16"/>
      <w:szCs w:val="16"/>
      <w:u w:val="none"/>
      <w:shd w:val="clear" w:color="auto" w:fill="FFFFFF"/>
      <w:lang w:val="ru-RU" w:eastAsia="ru-RU" w:bidi="ru-RU"/>
    </w:rPr>
  </w:style>
  <w:style w:type="character" w:customStyle="1" w:styleId="46">
    <w:name w:val="Основной текст (4)_"/>
    <w:link w:val="47"/>
    <w:rPr>
      <w:rFonts w:ascii="Arial Narrow" w:eastAsia="Arial Narrow" w:hAnsi="Arial Narrow" w:cs="Arial Narrow"/>
      <w:b/>
      <w:bCs/>
      <w:sz w:val="15"/>
      <w:szCs w:val="15"/>
      <w:shd w:val="clear" w:color="auto" w:fill="FFFFFF"/>
    </w:rPr>
  </w:style>
  <w:style w:type="paragraph" w:customStyle="1" w:styleId="47">
    <w:name w:val="Основной текст (4)"/>
    <w:basedOn w:val="a5"/>
    <w:link w:val="46"/>
    <w:qFormat/>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4">
    <w:name w:val="Стиль1"/>
    <w:basedOn w:val="2"/>
    <w:link w:val="1ff5"/>
    <w:qFormat/>
    <w:pPr>
      <w:widowControl w:val="0"/>
      <w:numPr>
        <w:ilvl w:val="0"/>
        <w:numId w:val="0"/>
      </w:numPr>
      <w:tabs>
        <w:tab w:val="left" w:pos="-142"/>
        <w:tab w:val="left" w:pos="426"/>
      </w:tabs>
      <w:spacing w:before="0" w:line="276" w:lineRule="auto"/>
      <w:ind w:firstLine="709"/>
    </w:pPr>
    <w:rPr>
      <w:rFonts w:eastAsiaTheme="minorEastAsia"/>
      <w:sz w:val="28"/>
      <w:szCs w:val="28"/>
    </w:rPr>
  </w:style>
  <w:style w:type="character" w:customStyle="1" w:styleId="1ff5">
    <w:name w:val="Стиль1 Знак"/>
    <w:basedOn w:val="21"/>
    <w:link w:val="1ff4"/>
    <w:rPr>
      <w:rFonts w:ascii="Arial" w:eastAsiaTheme="minorEastAsia" w:hAnsi="Arial"/>
      <w:b/>
      <w:sz w:val="28"/>
      <w:szCs w:val="28"/>
    </w:rPr>
  </w:style>
  <w:style w:type="paragraph" w:customStyle="1" w:styleId="214">
    <w:name w:val="Абзац списка21"/>
    <w:basedOn w:val="a5"/>
    <w:qFormat/>
    <w:pPr>
      <w:widowControl w:val="0"/>
      <w:spacing w:before="120" w:after="120" w:line="240" w:lineRule="auto"/>
      <w:jc w:val="both"/>
    </w:pPr>
    <w:rPr>
      <w:rFonts w:ascii="Times New Roman" w:hAnsi="Times New Roman"/>
      <w:spacing w:val="-5"/>
      <w:sz w:val="28"/>
      <w:szCs w:val="22"/>
    </w:rPr>
  </w:style>
  <w:style w:type="character" w:customStyle="1" w:styleId="2f1">
    <w:name w:val="Основной текст (2)_"/>
    <w:basedOn w:val="a6"/>
    <w:rPr>
      <w:rFonts w:ascii="Arial" w:eastAsia="Arial" w:hAnsi="Arial" w:cs="Arial"/>
      <w:b/>
      <w:bCs/>
      <w:i w:val="0"/>
      <w:iCs w:val="0"/>
      <w:smallCaps w:val="0"/>
      <w:strike w:val="0"/>
      <w:sz w:val="21"/>
      <w:szCs w:val="21"/>
      <w:u w:val="none"/>
    </w:rPr>
  </w:style>
  <w:style w:type="paragraph" w:customStyle="1" w:styleId="3a">
    <w:name w:val="Абзац списка3"/>
    <w:basedOn w:val="a5"/>
    <w:qFormat/>
    <w:pPr>
      <w:widowControl w:val="0"/>
      <w:spacing w:before="120" w:after="120" w:line="240" w:lineRule="auto"/>
      <w:jc w:val="both"/>
    </w:pPr>
    <w:rPr>
      <w:rFonts w:ascii="Times New Roman" w:hAnsi="Times New Roman"/>
      <w:spacing w:val="-5"/>
      <w:sz w:val="28"/>
      <w:szCs w:val="22"/>
    </w:rPr>
  </w:style>
  <w:style w:type="paragraph" w:customStyle="1" w:styleId="48">
    <w:name w:val="Абзац списка4"/>
    <w:basedOn w:val="a5"/>
    <w:qFormat/>
    <w:pPr>
      <w:widowControl w:val="0"/>
      <w:spacing w:before="120" w:after="120" w:line="240" w:lineRule="auto"/>
      <w:jc w:val="both"/>
    </w:pPr>
    <w:rPr>
      <w:rFonts w:ascii="Times New Roman" w:hAnsi="Times New Roman"/>
      <w:spacing w:val="-5"/>
      <w:sz w:val="28"/>
      <w:szCs w:val="22"/>
    </w:rPr>
  </w:style>
  <w:style w:type="paragraph" w:customStyle="1" w:styleId="55">
    <w:name w:val="Абзац списка5"/>
    <w:basedOn w:val="a5"/>
    <w:qFormat/>
    <w:pPr>
      <w:widowControl w:val="0"/>
      <w:spacing w:before="120" w:after="120" w:line="240" w:lineRule="auto"/>
      <w:jc w:val="both"/>
    </w:pPr>
    <w:rPr>
      <w:rFonts w:ascii="Times New Roman" w:hAnsi="Times New Roman"/>
      <w:spacing w:val="-5"/>
      <w:sz w:val="28"/>
      <w:szCs w:val="22"/>
    </w:rPr>
  </w:style>
  <w:style w:type="character" w:customStyle="1" w:styleId="2f2">
    <w:name w:val="Сноска (2)_"/>
    <w:link w:val="2f3"/>
    <w:uiPriority w:val="99"/>
    <w:rPr>
      <w:sz w:val="23"/>
      <w:szCs w:val="23"/>
      <w:shd w:val="clear" w:color="auto" w:fill="FFFFFF"/>
    </w:rPr>
  </w:style>
  <w:style w:type="character" w:customStyle="1" w:styleId="affffff">
    <w:name w:val="Сноска_"/>
    <w:link w:val="affffff0"/>
    <w:uiPriority w:val="99"/>
    <w:rPr>
      <w:rFonts w:ascii="Arial" w:hAnsi="Arial" w:cs="Arial"/>
      <w:sz w:val="17"/>
      <w:szCs w:val="17"/>
      <w:shd w:val="clear" w:color="auto" w:fill="FFFFFF"/>
    </w:rPr>
  </w:style>
  <w:style w:type="character" w:customStyle="1" w:styleId="3b">
    <w:name w:val="Основной текст (3)_"/>
    <w:link w:val="3c"/>
    <w:uiPriority w:val="99"/>
    <w:rPr>
      <w:b/>
      <w:bCs/>
      <w:spacing w:val="60"/>
      <w:sz w:val="25"/>
      <w:szCs w:val="25"/>
      <w:shd w:val="clear" w:color="auto" w:fill="FFFFFF"/>
    </w:rPr>
  </w:style>
  <w:style w:type="character" w:customStyle="1" w:styleId="30pt">
    <w:name w:val="Основной текст (3) + Интервал 0 pt"/>
    <w:uiPriority w:val="99"/>
    <w:rPr>
      <w:rFonts w:ascii="Times New Roman" w:hAnsi="Times New Roman" w:cs="Times New Roman"/>
      <w:b w:val="0"/>
      <w:bCs w:val="0"/>
      <w:spacing w:val="0"/>
      <w:sz w:val="25"/>
      <w:szCs w:val="25"/>
      <w:shd w:val="clear" w:color="auto" w:fill="FFFFFF"/>
    </w:rPr>
  </w:style>
  <w:style w:type="character" w:customStyle="1" w:styleId="56">
    <w:name w:val="Заголовок №5_"/>
    <w:link w:val="57"/>
    <w:uiPriority w:val="99"/>
    <w:rPr>
      <w:b/>
      <w:bCs/>
      <w:sz w:val="27"/>
      <w:szCs w:val="27"/>
      <w:shd w:val="clear" w:color="auto" w:fill="FFFFFF"/>
    </w:rPr>
  </w:style>
  <w:style w:type="character" w:customStyle="1" w:styleId="42pt">
    <w:name w:val="Основной текст (4) + Интервал 2 pt"/>
    <w:uiPriority w:val="99"/>
    <w:rPr>
      <w:rFonts w:ascii="Times New Roman" w:hAnsi="Times New Roman" w:cs="Times New Roman"/>
      <w:spacing w:val="50"/>
      <w:sz w:val="27"/>
      <w:szCs w:val="27"/>
      <w:shd w:val="clear" w:color="auto" w:fill="FFFFFF"/>
    </w:rPr>
  </w:style>
  <w:style w:type="character" w:customStyle="1" w:styleId="3d">
    <w:name w:val="Заголовок №3_"/>
    <w:link w:val="3e"/>
    <w:uiPriority w:val="99"/>
    <w:rPr>
      <w:sz w:val="27"/>
      <w:szCs w:val="27"/>
      <w:shd w:val="clear" w:color="auto" w:fill="FFFFFF"/>
    </w:rPr>
  </w:style>
  <w:style w:type="character" w:customStyle="1" w:styleId="58">
    <w:name w:val="Основной текст (5)_"/>
    <w:link w:val="59"/>
    <w:rPr>
      <w:sz w:val="16"/>
      <w:szCs w:val="16"/>
      <w:shd w:val="clear" w:color="auto" w:fill="FFFFFF"/>
    </w:rPr>
  </w:style>
  <w:style w:type="character" w:customStyle="1" w:styleId="11pt">
    <w:name w:val="Колонтитул + 11 pt"/>
    <w:uiPriority w:val="99"/>
    <w:rPr>
      <w:rFonts w:ascii="Times New Roman" w:hAnsi="Times New Roman" w:cs="Times New Roman"/>
      <w:spacing w:val="0"/>
      <w:sz w:val="22"/>
      <w:szCs w:val="22"/>
      <w:shd w:val="clear" w:color="auto" w:fill="FFFFFF"/>
    </w:rPr>
  </w:style>
  <w:style w:type="character" w:customStyle="1" w:styleId="affffff1">
    <w:name w:val="Подпись к картинке_"/>
    <w:link w:val="affffff2"/>
    <w:rPr>
      <w:sz w:val="23"/>
      <w:szCs w:val="23"/>
      <w:shd w:val="clear" w:color="auto" w:fill="FFFFFF"/>
    </w:rPr>
  </w:style>
  <w:style w:type="character" w:customStyle="1" w:styleId="92">
    <w:name w:val="Основной текст (9)_"/>
    <w:link w:val="93"/>
    <w:uiPriority w:val="99"/>
    <w:rPr>
      <w:b/>
      <w:bCs/>
      <w:sz w:val="19"/>
      <w:szCs w:val="19"/>
      <w:shd w:val="clear" w:color="auto" w:fill="FFFFFF"/>
    </w:rPr>
  </w:style>
  <w:style w:type="character" w:customStyle="1" w:styleId="74">
    <w:name w:val="Основной текст (7)_"/>
    <w:link w:val="75"/>
    <w:rPr>
      <w:b/>
      <w:bCs/>
      <w:i/>
      <w:iCs/>
      <w:sz w:val="18"/>
      <w:szCs w:val="18"/>
      <w:shd w:val="clear" w:color="auto" w:fill="FFFFFF"/>
    </w:rPr>
  </w:style>
  <w:style w:type="character" w:customStyle="1" w:styleId="2f4">
    <w:name w:val="Подпись к таблице (2)_"/>
    <w:link w:val="2f5"/>
    <w:uiPriority w:val="99"/>
    <w:rPr>
      <w:b/>
      <w:bCs/>
      <w:sz w:val="17"/>
      <w:szCs w:val="17"/>
      <w:shd w:val="clear" w:color="auto" w:fill="FFFFFF"/>
    </w:rPr>
  </w:style>
  <w:style w:type="character" w:customStyle="1" w:styleId="29pt">
    <w:name w:val="Подпись к таблице (2) + 9 pt"/>
    <w:uiPriority w:val="99"/>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Pr>
      <w:b/>
      <w:bCs/>
      <w:sz w:val="17"/>
      <w:szCs w:val="17"/>
      <w:shd w:val="clear" w:color="auto" w:fill="FFFFFF"/>
    </w:rPr>
  </w:style>
  <w:style w:type="character" w:customStyle="1" w:styleId="83">
    <w:name w:val="Основной текст (8)_"/>
    <w:link w:val="84"/>
    <w:uiPriority w:val="99"/>
    <w:rPr>
      <w:shd w:val="clear" w:color="auto" w:fill="FFFFFF"/>
    </w:rPr>
  </w:style>
  <w:style w:type="character" w:customStyle="1" w:styleId="112">
    <w:name w:val="Основной текст (11)_"/>
    <w:link w:val="113"/>
    <w:uiPriority w:val="99"/>
    <w:rPr>
      <w:b/>
      <w:bCs/>
      <w:i/>
      <w:iCs/>
      <w:sz w:val="16"/>
      <w:szCs w:val="16"/>
      <w:shd w:val="clear" w:color="auto" w:fill="FFFFFF"/>
    </w:rPr>
  </w:style>
  <w:style w:type="character" w:customStyle="1" w:styleId="101">
    <w:name w:val="Основной текст (10)_"/>
    <w:link w:val="102"/>
    <w:uiPriority w:val="99"/>
    <w:rPr>
      <w:b/>
      <w:bCs/>
      <w:sz w:val="16"/>
      <w:szCs w:val="16"/>
      <w:shd w:val="clear" w:color="auto" w:fill="FFFFFF"/>
    </w:rPr>
  </w:style>
  <w:style w:type="character" w:customStyle="1" w:styleId="121">
    <w:name w:val="Основной текст (12)_"/>
    <w:link w:val="122"/>
    <w:uiPriority w:val="99"/>
    <w:rPr>
      <w:i/>
      <w:iCs/>
      <w:spacing w:val="20"/>
      <w:shd w:val="clear" w:color="auto" w:fill="FFFFFF"/>
      <w:lang w:val="en-US"/>
    </w:rPr>
  </w:style>
  <w:style w:type="character" w:customStyle="1" w:styleId="125">
    <w:name w:val="Основной текст (12) + 5"/>
    <w:rPr>
      <w:rFonts w:ascii="Times New Roman" w:hAnsi="Times New Roman" w:cs="Times New Roman"/>
      <w:i w:val="0"/>
      <w:iCs w:val="0"/>
      <w:spacing w:val="0"/>
      <w:sz w:val="11"/>
      <w:szCs w:val="11"/>
      <w:shd w:val="clear" w:color="auto" w:fill="FFFFFF"/>
      <w:lang w:val="en-US"/>
    </w:rPr>
  </w:style>
  <w:style w:type="character" w:customStyle="1" w:styleId="1212">
    <w:name w:val="Основной текст (12) + 12"/>
    <w:uiPriority w:val="99"/>
    <w:rPr>
      <w:rFonts w:ascii="Times New Roman" w:hAnsi="Times New Roman" w:cs="Times New Roman"/>
      <w:i w:val="0"/>
      <w:iCs w:val="0"/>
      <w:smallCaps/>
      <w:spacing w:val="0"/>
      <w:sz w:val="25"/>
      <w:szCs w:val="25"/>
      <w:shd w:val="clear" w:color="auto" w:fill="FFFFFF"/>
      <w:lang w:val="en-US"/>
    </w:rPr>
  </w:style>
  <w:style w:type="character" w:customStyle="1" w:styleId="125pt">
    <w:name w:val="Основной текст (12) + 5 pt"/>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uiPriority w:val="99"/>
    <w:rPr>
      <w:rFonts w:ascii="Times New Roman" w:hAnsi="Times New Roman" w:cs="Times New Roman"/>
      <w:i/>
      <w:iCs/>
      <w:spacing w:val="0"/>
      <w:sz w:val="23"/>
      <w:szCs w:val="23"/>
      <w:shd w:val="clear" w:color="auto" w:fill="FFFFFF"/>
      <w:lang w:val="en-US"/>
    </w:rPr>
  </w:style>
  <w:style w:type="character" w:customStyle="1" w:styleId="130">
    <w:name w:val="Основной текст (13)_"/>
    <w:link w:val="131"/>
    <w:uiPriority w:val="99"/>
    <w:rPr>
      <w:i/>
      <w:iCs/>
      <w:sz w:val="11"/>
      <w:szCs w:val="11"/>
      <w:shd w:val="clear" w:color="auto" w:fill="FFFFFF"/>
    </w:rPr>
  </w:style>
  <w:style w:type="character" w:customStyle="1" w:styleId="135pt">
    <w:name w:val="Основной текст (13) + 5 pt"/>
    <w:uiPriority w:val="99"/>
    <w:rPr>
      <w:rFonts w:ascii="Times New Roman" w:hAnsi="Times New Roman" w:cs="Times New Roman"/>
      <w:i/>
      <w:iCs/>
      <w:sz w:val="10"/>
      <w:szCs w:val="10"/>
      <w:shd w:val="clear" w:color="auto" w:fill="FFFFFF"/>
    </w:rPr>
  </w:style>
  <w:style w:type="character" w:customStyle="1" w:styleId="94">
    <w:name w:val="Основной текст + 9"/>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uiPriority w:val="99"/>
    <w:rPr>
      <w:rFonts w:ascii="Arial" w:hAnsi="Arial" w:cs="Arial"/>
      <w:i/>
      <w:iCs/>
      <w:sz w:val="15"/>
      <w:szCs w:val="15"/>
      <w:shd w:val="clear" w:color="auto" w:fill="FFFFFF"/>
      <w:lang w:val="en-US" w:eastAsia="en-US"/>
    </w:rPr>
  </w:style>
  <w:style w:type="character" w:customStyle="1" w:styleId="Arial4">
    <w:name w:val="Основной текст + Arial4"/>
    <w:uiPriority w:val="99"/>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Pr>
      <w:sz w:val="13"/>
      <w:szCs w:val="13"/>
      <w:shd w:val="clear" w:color="auto" w:fill="FFFFFF"/>
    </w:rPr>
  </w:style>
  <w:style w:type="character" w:customStyle="1" w:styleId="150">
    <w:name w:val="Основной текст (15)_"/>
    <w:link w:val="151"/>
    <w:uiPriority w:val="99"/>
    <w:rPr>
      <w:i/>
      <w:iCs/>
      <w:sz w:val="12"/>
      <w:szCs w:val="12"/>
      <w:shd w:val="clear" w:color="auto" w:fill="FFFFFF"/>
    </w:rPr>
  </w:style>
  <w:style w:type="character" w:customStyle="1" w:styleId="170">
    <w:name w:val="Основной текст (17)_"/>
    <w:link w:val="171"/>
    <w:uiPriority w:val="99"/>
    <w:rPr>
      <w:rFonts w:ascii="Sylfaen" w:hAnsi="Sylfaen" w:cs="Sylfaen"/>
      <w:sz w:val="26"/>
      <w:szCs w:val="26"/>
      <w:shd w:val="clear" w:color="auto" w:fill="FFFFFF"/>
      <w:lang w:val="en-US"/>
    </w:rPr>
  </w:style>
  <w:style w:type="character" w:customStyle="1" w:styleId="142">
    <w:name w:val="Основной текст (14)_"/>
    <w:link w:val="143"/>
    <w:uiPriority w:val="99"/>
    <w:rPr>
      <w:rFonts w:ascii="Sylfaen" w:hAnsi="Sylfaen" w:cs="Sylfaen"/>
      <w:spacing w:val="50"/>
      <w:sz w:val="26"/>
      <w:szCs w:val="26"/>
      <w:shd w:val="clear" w:color="auto" w:fill="FFFFFF"/>
    </w:rPr>
  </w:style>
  <w:style w:type="character" w:customStyle="1" w:styleId="140pt">
    <w:name w:val="Основной текст (14) + Интервал 0 pt"/>
    <w:uiPriority w:val="99"/>
    <w:rPr>
      <w:rFonts w:ascii="Sylfaen" w:hAnsi="Sylfaen" w:cs="Sylfaen"/>
      <w:spacing w:val="0"/>
      <w:sz w:val="26"/>
      <w:szCs w:val="26"/>
      <w:shd w:val="clear" w:color="auto" w:fill="FFFFFF"/>
    </w:rPr>
  </w:style>
  <w:style w:type="character" w:customStyle="1" w:styleId="14TimesNewRoman">
    <w:name w:val="Основной текст (14) + Times New Roman"/>
    <w:uiPriority w:val="99"/>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Pr>
      <w:rFonts w:ascii="Times New Roman" w:hAnsi="Times New Roman" w:cs="Times New Roman"/>
      <w:i w:val="0"/>
      <w:iCs w:val="0"/>
      <w:sz w:val="12"/>
      <w:szCs w:val="12"/>
      <w:u w:val="single"/>
      <w:shd w:val="clear" w:color="auto" w:fill="FFFFFF"/>
    </w:rPr>
  </w:style>
  <w:style w:type="character" w:customStyle="1" w:styleId="155">
    <w:name w:val="Основной текст (15) + 5"/>
    <w:uiPriority w:val="99"/>
    <w:rPr>
      <w:rFonts w:ascii="Times New Roman" w:hAnsi="Times New Roman" w:cs="Times New Roman"/>
      <w:i w:val="0"/>
      <w:iCs w:val="0"/>
      <w:sz w:val="11"/>
      <w:szCs w:val="11"/>
      <w:u w:val="single"/>
      <w:shd w:val="clear" w:color="auto" w:fill="FFFFFF"/>
    </w:rPr>
  </w:style>
  <w:style w:type="character" w:customStyle="1" w:styleId="1551">
    <w:name w:val="Основной текст (15) + 51"/>
    <w:uiPriority w:val="99"/>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Pr>
      <w:i/>
      <w:iCs/>
      <w:sz w:val="12"/>
      <w:szCs w:val="12"/>
      <w:shd w:val="clear" w:color="auto" w:fill="FFFFFF"/>
    </w:rPr>
  </w:style>
  <w:style w:type="character" w:customStyle="1" w:styleId="200">
    <w:name w:val="Основной текст (20)_"/>
    <w:link w:val="201"/>
    <w:uiPriority w:val="99"/>
    <w:rPr>
      <w:i/>
      <w:iCs/>
      <w:spacing w:val="-20"/>
      <w:sz w:val="26"/>
      <w:szCs w:val="26"/>
      <w:shd w:val="clear" w:color="auto" w:fill="FFFFFF"/>
      <w:lang w:val="en-US"/>
    </w:rPr>
  </w:style>
  <w:style w:type="character" w:customStyle="1" w:styleId="2021pt">
    <w:name w:val="Основной текст (20) + 21 pt"/>
    <w:uiPriority w:val="99"/>
    <w:rPr>
      <w:rFonts w:ascii="Times New Roman" w:hAnsi="Times New Roman" w:cs="Times New Roman"/>
      <w:i w:val="0"/>
      <w:iCs w:val="0"/>
      <w:spacing w:val="0"/>
      <w:sz w:val="42"/>
      <w:szCs w:val="42"/>
      <w:shd w:val="clear" w:color="auto" w:fill="FFFFFF"/>
      <w:lang w:val="en-US"/>
    </w:rPr>
  </w:style>
  <w:style w:type="character" w:customStyle="1" w:styleId="206pt">
    <w:name w:val="Основной текст (20) + 6 pt"/>
    <w:uiPriority w:val="99"/>
    <w:rPr>
      <w:rFonts w:ascii="Times New Roman" w:hAnsi="Times New Roman" w:cs="Times New Roman"/>
      <w:i w:val="0"/>
      <w:iCs w:val="0"/>
      <w:spacing w:val="0"/>
      <w:sz w:val="12"/>
      <w:szCs w:val="12"/>
      <w:shd w:val="clear" w:color="auto" w:fill="FFFFFF"/>
      <w:lang w:val="en-US"/>
    </w:rPr>
  </w:style>
  <w:style w:type="character" w:customStyle="1" w:styleId="215">
    <w:name w:val="Основной текст (21)_"/>
    <w:link w:val="216"/>
    <w:uiPriority w:val="99"/>
    <w:rPr>
      <w:b/>
      <w:bCs/>
      <w:sz w:val="10"/>
      <w:szCs w:val="10"/>
      <w:shd w:val="clear" w:color="auto" w:fill="FFFFFF"/>
    </w:rPr>
  </w:style>
  <w:style w:type="character" w:customStyle="1" w:styleId="216pt">
    <w:name w:val="Основной текст (21) + 6 pt"/>
    <w:uiPriority w:val="99"/>
    <w:rPr>
      <w:rFonts w:ascii="Times New Roman" w:hAnsi="Times New Roman" w:cs="Times New Roman"/>
      <w:b/>
      <w:bCs/>
      <w:i/>
      <w:iCs/>
      <w:sz w:val="12"/>
      <w:szCs w:val="12"/>
      <w:shd w:val="clear" w:color="auto" w:fill="FFFFFF"/>
    </w:rPr>
  </w:style>
  <w:style w:type="character" w:customStyle="1" w:styleId="221">
    <w:name w:val="Основной текст (22)_"/>
    <w:link w:val="222"/>
    <w:uiPriority w:val="99"/>
    <w:rPr>
      <w:spacing w:val="-20"/>
      <w:sz w:val="29"/>
      <w:szCs w:val="29"/>
      <w:shd w:val="clear" w:color="auto" w:fill="FFFFFF"/>
    </w:rPr>
  </w:style>
  <w:style w:type="character" w:customStyle="1" w:styleId="2221pt">
    <w:name w:val="Основной текст (22) + 21 pt"/>
    <w:uiPriority w:val="99"/>
    <w:rPr>
      <w:rFonts w:ascii="Times New Roman" w:hAnsi="Times New Roman" w:cs="Times New Roman"/>
      <w:spacing w:val="0"/>
      <w:sz w:val="42"/>
      <w:szCs w:val="42"/>
      <w:shd w:val="clear" w:color="auto" w:fill="FFFFFF"/>
    </w:rPr>
  </w:style>
  <w:style w:type="character" w:customStyle="1" w:styleId="231">
    <w:name w:val="Основной текст (23)_"/>
    <w:link w:val="232"/>
    <w:uiPriority w:val="99"/>
    <w:rPr>
      <w:sz w:val="11"/>
      <w:szCs w:val="11"/>
      <w:shd w:val="clear" w:color="auto" w:fill="FFFFFF"/>
    </w:rPr>
  </w:style>
  <w:style w:type="character" w:customStyle="1" w:styleId="190">
    <w:name w:val="Основной текст (19)_"/>
    <w:link w:val="191"/>
    <w:uiPriority w:val="99"/>
    <w:rPr>
      <w:rFonts w:ascii="David" w:cs="David"/>
      <w:i/>
      <w:iCs/>
      <w:smallCaps/>
      <w:sz w:val="17"/>
      <w:szCs w:val="17"/>
      <w:shd w:val="clear" w:color="auto" w:fill="FFFFFF"/>
      <w:lang w:val="en-US"/>
    </w:rPr>
  </w:style>
  <w:style w:type="character" w:customStyle="1" w:styleId="240">
    <w:name w:val="Основной текст (24)_"/>
    <w:link w:val="241"/>
    <w:uiPriority w:val="99"/>
    <w:rPr>
      <w:i/>
      <w:iCs/>
      <w:spacing w:val="-20"/>
      <w:sz w:val="23"/>
      <w:szCs w:val="23"/>
      <w:shd w:val="clear" w:color="auto" w:fill="FFFFFF"/>
      <w:lang w:val="en-US"/>
    </w:rPr>
  </w:style>
  <w:style w:type="character" w:customStyle="1" w:styleId="246pt">
    <w:name w:val="Основной текст (24) + 6 pt"/>
    <w:rPr>
      <w:rFonts w:ascii="Times New Roman" w:hAnsi="Times New Roman" w:cs="Times New Roman"/>
      <w:b/>
      <w:bCs/>
      <w:i w:val="0"/>
      <w:iCs w:val="0"/>
      <w:spacing w:val="0"/>
      <w:sz w:val="12"/>
      <w:szCs w:val="12"/>
      <w:shd w:val="clear" w:color="auto" w:fill="FFFFFF"/>
      <w:lang w:val="en-US"/>
    </w:rPr>
  </w:style>
  <w:style w:type="character" w:customStyle="1" w:styleId="250">
    <w:name w:val="Основной текст (25)_"/>
    <w:link w:val="251"/>
    <w:uiPriority w:val="99"/>
    <w:rPr>
      <w:sz w:val="10"/>
      <w:szCs w:val="10"/>
      <w:shd w:val="clear" w:color="auto" w:fill="FFFFFF"/>
    </w:rPr>
  </w:style>
  <w:style w:type="character" w:customStyle="1" w:styleId="10pt">
    <w:name w:val="Основной текст + 10 pt"/>
    <w:rPr>
      <w:rFonts w:ascii="Times New Roman" w:hAnsi="Times New Roman" w:cs="Times New Roman"/>
      <w:i/>
      <w:iCs/>
      <w:spacing w:val="20"/>
      <w:sz w:val="20"/>
      <w:szCs w:val="20"/>
      <w:shd w:val="clear" w:color="auto" w:fill="FFFFFF"/>
    </w:rPr>
  </w:style>
  <w:style w:type="character" w:customStyle="1" w:styleId="49">
    <w:name w:val="Заголовок №4_"/>
    <w:link w:val="4a"/>
    <w:uiPriority w:val="99"/>
    <w:rPr>
      <w:i/>
      <w:iCs/>
      <w:sz w:val="23"/>
      <w:szCs w:val="23"/>
      <w:shd w:val="clear" w:color="auto" w:fill="FFFFFF"/>
      <w:lang w:val="en-US"/>
    </w:rPr>
  </w:style>
  <w:style w:type="character" w:customStyle="1" w:styleId="42pt0">
    <w:name w:val="Заголовок №4 + Интервал 2 pt"/>
    <w:uiPriority w:val="99"/>
    <w:rPr>
      <w:rFonts w:ascii="Times New Roman" w:hAnsi="Times New Roman" w:cs="Times New Roman"/>
      <w:i w:val="0"/>
      <w:iCs w:val="0"/>
      <w:spacing w:val="50"/>
      <w:sz w:val="23"/>
      <w:szCs w:val="23"/>
      <w:shd w:val="clear" w:color="auto" w:fill="FFFFFF"/>
      <w:lang w:val="en-US"/>
    </w:rPr>
  </w:style>
  <w:style w:type="character" w:customStyle="1" w:styleId="4b">
    <w:name w:val="Колонтитул + 4"/>
    <w:uiPriority w:val="99"/>
    <w:rPr>
      <w:rFonts w:ascii="Times New Roman" w:hAnsi="Times New Roman" w:cs="Times New Roman"/>
      <w:i/>
      <w:iCs/>
      <w:sz w:val="9"/>
      <w:szCs w:val="9"/>
      <w:u w:val="single"/>
      <w:shd w:val="clear" w:color="auto" w:fill="FFFFFF"/>
    </w:rPr>
  </w:style>
  <w:style w:type="character" w:customStyle="1" w:styleId="95">
    <w:name w:val="Колонтитул + 9"/>
    <w:uiPriority w:val="99"/>
    <w:rPr>
      <w:rFonts w:ascii="Times New Roman" w:hAnsi="Times New Roman" w:cs="Times New Roman"/>
      <w:spacing w:val="0"/>
      <w:sz w:val="19"/>
      <w:szCs w:val="19"/>
      <w:shd w:val="clear" w:color="auto" w:fill="FFFFFF"/>
    </w:rPr>
  </w:style>
  <w:style w:type="character" w:customStyle="1" w:styleId="1520">
    <w:name w:val="Основной текст (15)2"/>
    <w:uiPriority w:val="99"/>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uiPriority w:val="99"/>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rPr>
      <w:rFonts w:ascii="Arial" w:hAnsi="Arial" w:cs="Arial"/>
      <w:sz w:val="17"/>
      <w:szCs w:val="17"/>
      <w:shd w:val="clear" w:color="auto" w:fill="FFFFFF"/>
    </w:rPr>
  </w:style>
  <w:style w:type="character" w:customStyle="1" w:styleId="6pt">
    <w:name w:val="Основной текст + 6 pt"/>
    <w:uiPriority w:val="99"/>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Pr>
      <w:i/>
      <w:iCs/>
      <w:sz w:val="23"/>
      <w:szCs w:val="23"/>
      <w:shd w:val="clear" w:color="auto" w:fill="FFFFFF"/>
    </w:rPr>
  </w:style>
  <w:style w:type="character" w:customStyle="1" w:styleId="280">
    <w:name w:val="Основной текст (28)_"/>
    <w:link w:val="281"/>
    <w:uiPriority w:val="99"/>
    <w:rPr>
      <w:sz w:val="21"/>
      <w:szCs w:val="21"/>
      <w:shd w:val="clear" w:color="auto" w:fill="FFFFFF"/>
    </w:rPr>
  </w:style>
  <w:style w:type="character" w:customStyle="1" w:styleId="270">
    <w:name w:val="Основной текст (27)_"/>
    <w:link w:val="271"/>
    <w:uiPriority w:val="99"/>
    <w:rPr>
      <w:i/>
      <w:iCs/>
      <w:sz w:val="17"/>
      <w:szCs w:val="17"/>
      <w:shd w:val="clear" w:color="auto" w:fill="FFFFFF"/>
    </w:rPr>
  </w:style>
  <w:style w:type="character" w:customStyle="1" w:styleId="Arial2">
    <w:name w:val="Основной текст + Arial2"/>
    <w:uiPriority w:val="99"/>
    <w:rPr>
      <w:rFonts w:ascii="Arial" w:hAnsi="Arial" w:cs="Arial"/>
      <w:i/>
      <w:iCs/>
      <w:sz w:val="15"/>
      <w:szCs w:val="15"/>
      <w:shd w:val="clear" w:color="auto" w:fill="FFFFFF"/>
      <w:lang w:val="en-US" w:eastAsia="en-US"/>
    </w:rPr>
  </w:style>
  <w:style w:type="character" w:customStyle="1" w:styleId="3f">
    <w:name w:val="Подпись к таблице (3)_"/>
    <w:link w:val="313"/>
    <w:uiPriority w:val="99"/>
    <w:rPr>
      <w:sz w:val="23"/>
      <w:szCs w:val="23"/>
      <w:shd w:val="clear" w:color="auto" w:fill="FFFFFF"/>
    </w:rPr>
  </w:style>
  <w:style w:type="character" w:customStyle="1" w:styleId="3f0">
    <w:name w:val="Подпись к таблице (3)"/>
    <w:uiPriority w:val="99"/>
    <w:rPr>
      <w:rFonts w:ascii="Times New Roman" w:hAnsi="Times New Roman" w:cs="Times New Roman"/>
      <w:sz w:val="23"/>
      <w:szCs w:val="23"/>
      <w:u w:val="single"/>
      <w:shd w:val="clear" w:color="auto" w:fill="FFFFFF"/>
    </w:rPr>
  </w:style>
  <w:style w:type="character" w:customStyle="1" w:styleId="10pt1">
    <w:name w:val="Основной текст + 10 pt1"/>
    <w:uiPriority w:val="99"/>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uiPriority w:val="99"/>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uiPriority w:val="99"/>
    <w:rPr>
      <w:rFonts w:ascii="Times New Roman" w:hAnsi="Times New Roman" w:cs="Times New Roman"/>
      <w:i w:val="0"/>
      <w:iCs w:val="0"/>
      <w:spacing w:val="20"/>
      <w:sz w:val="20"/>
      <w:szCs w:val="20"/>
      <w:shd w:val="clear" w:color="auto" w:fill="FFFFFF"/>
      <w:lang w:val="en-US" w:eastAsia="en-US"/>
    </w:rPr>
  </w:style>
  <w:style w:type="character" w:customStyle="1" w:styleId="affffff3">
    <w:name w:val="Основной текст + Курсив"/>
    <w:uiPriority w:val="99"/>
    <w:rPr>
      <w:rFonts w:ascii="Times New Roman" w:hAnsi="Times New Roman" w:cs="Times New Roman"/>
      <w:i/>
      <w:iCs/>
      <w:sz w:val="23"/>
      <w:szCs w:val="23"/>
      <w:shd w:val="clear" w:color="auto" w:fill="FFFFFF"/>
    </w:rPr>
  </w:style>
  <w:style w:type="character" w:customStyle="1" w:styleId="4c">
    <w:name w:val="Подпись к таблице (4)_"/>
    <w:link w:val="4d"/>
    <w:uiPriority w:val="99"/>
    <w:rPr>
      <w:sz w:val="19"/>
      <w:szCs w:val="19"/>
      <w:shd w:val="clear" w:color="auto" w:fill="FFFFFF"/>
    </w:rPr>
  </w:style>
  <w:style w:type="character" w:customStyle="1" w:styleId="Arial0">
    <w:name w:val="Колонтитул + Arial"/>
    <w:rPr>
      <w:rFonts w:ascii="Arial" w:hAnsi="Arial" w:cs="Arial"/>
      <w:sz w:val="12"/>
      <w:szCs w:val="12"/>
      <w:shd w:val="clear" w:color="auto" w:fill="FFFFFF"/>
    </w:rPr>
  </w:style>
  <w:style w:type="character" w:customStyle="1" w:styleId="300">
    <w:name w:val="Основной текст (30)_"/>
    <w:link w:val="301"/>
    <w:uiPriority w:val="99"/>
    <w:rPr>
      <w:i/>
      <w:iCs/>
      <w:sz w:val="17"/>
      <w:szCs w:val="17"/>
      <w:shd w:val="clear" w:color="auto" w:fill="FFFFFF"/>
      <w:lang w:val="en-US"/>
    </w:rPr>
  </w:style>
  <w:style w:type="character" w:customStyle="1" w:styleId="3011">
    <w:name w:val="Основной текст (30) + 11"/>
    <w:uiPriority w:val="99"/>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uiPriority w:val="99"/>
    <w:rPr>
      <w:rFonts w:ascii="Times New Roman" w:hAnsi="Times New Roman" w:cs="Times New Roman"/>
      <w:i w:val="0"/>
      <w:iCs w:val="0"/>
      <w:sz w:val="11"/>
      <w:szCs w:val="11"/>
      <w:shd w:val="clear" w:color="auto" w:fill="FFFFFF"/>
      <w:lang w:val="en-US"/>
    </w:rPr>
  </w:style>
  <w:style w:type="character" w:customStyle="1" w:styleId="30111">
    <w:name w:val="Основной текст (30) + 111"/>
    <w:uiPriority w:val="99"/>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Pr>
      <w:rFonts w:ascii="Sylfaen" w:hAnsi="Sylfaen" w:cs="Sylfaen"/>
      <w:sz w:val="11"/>
      <w:szCs w:val="11"/>
      <w:shd w:val="clear" w:color="auto" w:fill="FFFFFF"/>
      <w:lang w:val="en-US"/>
    </w:rPr>
  </w:style>
  <w:style w:type="character" w:customStyle="1" w:styleId="132">
    <w:name w:val="Основной текст + Курсив13"/>
    <w:uiPriority w:val="99"/>
    <w:rPr>
      <w:rFonts w:ascii="Times New Roman" w:hAnsi="Times New Roman" w:cs="Times New Roman"/>
      <w:i/>
      <w:iCs/>
      <w:sz w:val="23"/>
      <w:szCs w:val="23"/>
      <w:shd w:val="clear" w:color="auto" w:fill="FFFFFF"/>
    </w:rPr>
  </w:style>
  <w:style w:type="character" w:customStyle="1" w:styleId="2f6">
    <w:name w:val="Заголовок №2_"/>
    <w:link w:val="2f7"/>
    <w:uiPriority w:val="99"/>
    <w:rPr>
      <w:sz w:val="16"/>
      <w:szCs w:val="16"/>
      <w:shd w:val="clear" w:color="auto" w:fill="FFFFFF"/>
    </w:rPr>
  </w:style>
  <w:style w:type="character" w:customStyle="1" w:styleId="21pt">
    <w:name w:val="Заголовок №2 + Интервал 1 pt"/>
    <w:uiPriority w:val="99"/>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Pr>
      <w:rFonts w:ascii="Times New Roman" w:hAnsi="Times New Roman" w:cs="Times New Roman"/>
      <w:spacing w:val="50"/>
      <w:sz w:val="16"/>
      <w:szCs w:val="16"/>
      <w:shd w:val="clear" w:color="auto" w:fill="FFFFFF"/>
    </w:rPr>
  </w:style>
  <w:style w:type="character" w:customStyle="1" w:styleId="2110">
    <w:name w:val="Заголовок №2 + 11"/>
    <w:uiPriority w:val="99"/>
    <w:rPr>
      <w:rFonts w:ascii="Times New Roman" w:hAnsi="Times New Roman" w:cs="Times New Roman"/>
      <w:sz w:val="23"/>
      <w:szCs w:val="23"/>
      <w:shd w:val="clear" w:color="auto" w:fill="FFFFFF"/>
    </w:rPr>
  </w:style>
  <w:style w:type="character" w:customStyle="1" w:styleId="123">
    <w:name w:val="Основной текст + Курсив12"/>
    <w:uiPriority w:val="99"/>
    <w:rPr>
      <w:rFonts w:ascii="Times New Roman" w:hAnsi="Times New Roman" w:cs="Times New Roman"/>
      <w:i/>
      <w:iCs/>
      <w:spacing w:val="40"/>
      <w:sz w:val="23"/>
      <w:szCs w:val="23"/>
      <w:shd w:val="clear" w:color="auto" w:fill="FFFFFF"/>
    </w:rPr>
  </w:style>
  <w:style w:type="character" w:customStyle="1" w:styleId="Arial1">
    <w:name w:val="Основной текст + Arial1"/>
    <w:uiPriority w:val="99"/>
    <w:rPr>
      <w:rFonts w:ascii="Arial" w:hAnsi="Arial" w:cs="Arial"/>
      <w:sz w:val="12"/>
      <w:szCs w:val="12"/>
      <w:shd w:val="clear" w:color="auto" w:fill="FFFFFF"/>
    </w:rPr>
  </w:style>
  <w:style w:type="character" w:customStyle="1" w:styleId="114">
    <w:name w:val="Основной текст + Курсив11"/>
    <w:uiPriority w:val="99"/>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Pr>
      <w:i/>
      <w:iCs/>
      <w:sz w:val="23"/>
      <w:szCs w:val="23"/>
      <w:shd w:val="clear" w:color="auto" w:fill="FFFFFF"/>
    </w:rPr>
  </w:style>
  <w:style w:type="character" w:customStyle="1" w:styleId="322pt">
    <w:name w:val="Основной текст (32) + Интервал 2 pt"/>
    <w:uiPriority w:val="99"/>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Pr>
      <w:rFonts w:ascii="Times New Roman" w:hAnsi="Times New Roman" w:cs="Times New Roman"/>
      <w:i/>
      <w:iCs/>
      <w:sz w:val="23"/>
      <w:szCs w:val="23"/>
      <w:shd w:val="clear" w:color="auto" w:fill="FFFFFF"/>
    </w:rPr>
  </w:style>
  <w:style w:type="character" w:customStyle="1" w:styleId="26Arial">
    <w:name w:val="Основной текст (26) + Arial"/>
    <w:uiPriority w:val="99"/>
    <w:rPr>
      <w:rFonts w:ascii="Arial" w:hAnsi="Arial" w:cs="Arial"/>
      <w:i/>
      <w:iCs/>
      <w:sz w:val="12"/>
      <w:szCs w:val="12"/>
      <w:shd w:val="clear" w:color="auto" w:fill="FFFFFF"/>
    </w:rPr>
  </w:style>
  <w:style w:type="character" w:customStyle="1" w:styleId="263">
    <w:name w:val="Основной текст (26)"/>
    <w:uiPriority w:val="99"/>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uiPriority w:val="99"/>
    <w:rPr>
      <w:rFonts w:ascii="Times New Roman" w:hAnsi="Times New Roman" w:cs="Times New Roman"/>
      <w:i w:val="0"/>
      <w:iCs w:val="0"/>
      <w:sz w:val="49"/>
      <w:szCs w:val="49"/>
      <w:shd w:val="clear" w:color="auto" w:fill="FFFFFF"/>
    </w:rPr>
  </w:style>
  <w:style w:type="character" w:customStyle="1" w:styleId="1511">
    <w:name w:val="Основной текст (15) + 11"/>
    <w:uiPriority w:val="99"/>
    <w:rPr>
      <w:rFonts w:ascii="Times New Roman" w:hAnsi="Times New Roman" w:cs="Times New Roman"/>
      <w:i/>
      <w:iCs/>
      <w:sz w:val="23"/>
      <w:szCs w:val="23"/>
      <w:shd w:val="clear" w:color="auto" w:fill="FFFFFF"/>
    </w:rPr>
  </w:style>
  <w:style w:type="character" w:customStyle="1" w:styleId="103">
    <w:name w:val="Основной текст + Курсив10"/>
    <w:uiPriority w:val="99"/>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rPr>
      <w:rFonts w:ascii="Times New Roman" w:hAnsi="Times New Roman" w:cs="Times New Roman"/>
      <w:i/>
      <w:iCs/>
      <w:sz w:val="24"/>
      <w:szCs w:val="24"/>
      <w:shd w:val="clear" w:color="auto" w:fill="FFFFFF"/>
    </w:rPr>
  </w:style>
  <w:style w:type="character" w:customStyle="1" w:styleId="1pt6">
    <w:name w:val="Основной текст + Интервал 1 pt6"/>
    <w:uiPriority w:val="99"/>
    <w:rPr>
      <w:rFonts w:ascii="Times New Roman" w:hAnsi="Times New Roman" w:cs="Times New Roman"/>
      <w:spacing w:val="20"/>
      <w:sz w:val="23"/>
      <w:szCs w:val="23"/>
      <w:shd w:val="clear" w:color="auto" w:fill="FFFFFF"/>
    </w:rPr>
  </w:style>
  <w:style w:type="character" w:customStyle="1" w:styleId="85">
    <w:name w:val="Основной текст + Курсив8"/>
    <w:uiPriority w:val="99"/>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uiPriority w:val="99"/>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Pr>
      <w:rFonts w:ascii="Times New Roman" w:hAnsi="Times New Roman" w:cs="Times New Roman"/>
      <w:i/>
      <w:iCs/>
      <w:sz w:val="23"/>
      <w:szCs w:val="23"/>
      <w:shd w:val="clear" w:color="auto" w:fill="FFFFFF"/>
    </w:rPr>
  </w:style>
  <w:style w:type="character" w:customStyle="1" w:styleId="340">
    <w:name w:val="Основной текст (34)_"/>
    <w:link w:val="341"/>
    <w:uiPriority w:val="99"/>
    <w:rPr>
      <w:i/>
      <w:iCs/>
      <w:sz w:val="15"/>
      <w:szCs w:val="15"/>
      <w:shd w:val="clear" w:color="auto" w:fill="FFFFFF"/>
    </w:rPr>
  </w:style>
  <w:style w:type="character" w:customStyle="1" w:styleId="350">
    <w:name w:val="Основной текст (35)_"/>
    <w:link w:val="351"/>
    <w:uiPriority w:val="99"/>
    <w:rPr>
      <w:sz w:val="12"/>
      <w:szCs w:val="12"/>
      <w:shd w:val="clear" w:color="auto" w:fill="FFFFFF"/>
      <w:lang w:val="en-US"/>
    </w:rPr>
  </w:style>
  <w:style w:type="character" w:customStyle="1" w:styleId="352">
    <w:name w:val="Основной текст (35) + Курсив"/>
    <w:uiPriority w:val="99"/>
    <w:rPr>
      <w:rFonts w:ascii="Times New Roman" w:hAnsi="Times New Roman" w:cs="Times New Roman"/>
      <w:i/>
      <w:iCs/>
      <w:sz w:val="12"/>
      <w:szCs w:val="12"/>
      <w:shd w:val="clear" w:color="auto" w:fill="FFFFFF"/>
      <w:lang w:val="en-US"/>
    </w:rPr>
  </w:style>
  <w:style w:type="character" w:customStyle="1" w:styleId="16pt">
    <w:name w:val="Основной текст + 16 pt"/>
    <w:uiPriority w:val="99"/>
    <w:rPr>
      <w:rFonts w:ascii="Times New Roman" w:hAnsi="Times New Roman" w:cs="Times New Roman"/>
      <w:i/>
      <w:iCs/>
      <w:sz w:val="32"/>
      <w:szCs w:val="32"/>
      <w:shd w:val="clear" w:color="auto" w:fill="FFFFFF"/>
    </w:rPr>
  </w:style>
  <w:style w:type="character" w:customStyle="1" w:styleId="76">
    <w:name w:val="Основной текст + Курсив7"/>
    <w:uiPriority w:val="99"/>
    <w:rPr>
      <w:rFonts w:ascii="Times New Roman" w:hAnsi="Times New Roman" w:cs="Times New Roman"/>
      <w:i/>
      <w:iCs/>
      <w:sz w:val="23"/>
      <w:szCs w:val="23"/>
      <w:shd w:val="clear" w:color="auto" w:fill="FFFFFF"/>
    </w:rPr>
  </w:style>
  <w:style w:type="character" w:customStyle="1" w:styleId="16pt1">
    <w:name w:val="Основной текст + 16 pt1"/>
    <w:uiPriority w:val="99"/>
    <w:rPr>
      <w:rFonts w:ascii="Times New Roman" w:hAnsi="Times New Roman" w:cs="Times New Roman"/>
      <w:i/>
      <w:iCs/>
      <w:sz w:val="32"/>
      <w:szCs w:val="32"/>
      <w:shd w:val="clear" w:color="auto" w:fill="FFFFFF"/>
    </w:rPr>
  </w:style>
  <w:style w:type="character" w:customStyle="1" w:styleId="342">
    <w:name w:val="Подпись к таблице (3)4"/>
    <w:uiPriority w:val="99"/>
    <w:rPr>
      <w:rFonts w:ascii="Times New Roman" w:hAnsi="Times New Roman" w:cs="Times New Roman"/>
      <w:sz w:val="23"/>
      <w:szCs w:val="23"/>
      <w:u w:val="single"/>
      <w:shd w:val="clear" w:color="auto" w:fill="FFFFFF"/>
    </w:rPr>
  </w:style>
  <w:style w:type="character" w:customStyle="1" w:styleId="1ff6">
    <w:name w:val="Заголовок №1_"/>
    <w:rPr>
      <w:rFonts w:ascii="Times New Roman" w:hAnsi="Times New Roman" w:cs="Times New Roman"/>
      <w:sz w:val="23"/>
      <w:szCs w:val="23"/>
      <w:shd w:val="clear" w:color="auto" w:fill="FFFFFF"/>
      <w:lang w:val="en-US"/>
    </w:rPr>
  </w:style>
  <w:style w:type="character" w:customStyle="1" w:styleId="18pt">
    <w:name w:val="Заголовок №1 + 8 pt"/>
    <w:uiPriority w:val="99"/>
    <w:rPr>
      <w:rFonts w:ascii="Times New Roman" w:hAnsi="Times New Roman" w:cs="Times New Roman"/>
      <w:smallCaps/>
      <w:sz w:val="16"/>
      <w:szCs w:val="16"/>
      <w:shd w:val="clear" w:color="auto" w:fill="FFFFFF"/>
      <w:lang w:val="en-US"/>
    </w:rPr>
  </w:style>
  <w:style w:type="character" w:customStyle="1" w:styleId="1ff7">
    <w:name w:val="Заголовок №1 + Курсив"/>
    <w:uiPriority w:val="99"/>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Pr>
      <w:rFonts w:ascii="Times New Roman" w:hAnsi="Times New Roman" w:cs="Times New Roman"/>
      <w:i/>
      <w:iCs/>
      <w:sz w:val="23"/>
      <w:szCs w:val="23"/>
      <w:shd w:val="clear" w:color="auto" w:fill="FFFFFF"/>
    </w:rPr>
  </w:style>
  <w:style w:type="character" w:customStyle="1" w:styleId="86">
    <w:name w:val="Основной текст + 8"/>
    <w:uiPriority w:val="99"/>
    <w:rPr>
      <w:rFonts w:ascii="Times New Roman" w:hAnsi="Times New Roman" w:cs="Times New Roman"/>
      <w:i/>
      <w:iCs/>
      <w:sz w:val="17"/>
      <w:szCs w:val="17"/>
      <w:shd w:val="clear" w:color="auto" w:fill="FFFFFF"/>
    </w:rPr>
  </w:style>
  <w:style w:type="character" w:customStyle="1" w:styleId="1pt5">
    <w:name w:val="Основной текст + Интервал 1 pt5"/>
    <w:uiPriority w:val="99"/>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Pr>
      <w:i/>
      <w:iCs/>
      <w:sz w:val="10"/>
      <w:szCs w:val="10"/>
      <w:shd w:val="clear" w:color="auto" w:fill="FFFFFF"/>
      <w:lang w:val="en-US"/>
    </w:rPr>
  </w:style>
  <w:style w:type="character" w:customStyle="1" w:styleId="3311">
    <w:name w:val="Основной текст (33) + 11"/>
    <w:uiPriority w:val="99"/>
    <w:rPr>
      <w:rFonts w:ascii="Times New Roman" w:hAnsi="Times New Roman" w:cs="Times New Roman"/>
      <w:i/>
      <w:iCs/>
      <w:sz w:val="23"/>
      <w:szCs w:val="23"/>
      <w:shd w:val="clear" w:color="auto" w:fill="FFFFFF"/>
      <w:lang w:val="en-US"/>
    </w:rPr>
  </w:style>
  <w:style w:type="character" w:customStyle="1" w:styleId="5a">
    <w:name w:val="Основной текст + Курсив5"/>
    <w:uiPriority w:val="99"/>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uiPriority w:val="99"/>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Pr>
      <w:rFonts w:ascii="Times New Roman" w:hAnsi="Times New Roman" w:cs="Times New Roman"/>
      <w:sz w:val="12"/>
      <w:szCs w:val="12"/>
      <w:shd w:val="clear" w:color="auto" w:fill="FFFFFF"/>
    </w:rPr>
  </w:style>
  <w:style w:type="character" w:customStyle="1" w:styleId="262pt">
    <w:name w:val="Основной текст (26) + Интервал 2 pt"/>
    <w:uiPriority w:val="99"/>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Pr>
      <w:sz w:val="10"/>
      <w:szCs w:val="10"/>
      <w:shd w:val="clear" w:color="auto" w:fill="FFFFFF"/>
      <w:lang w:val="en-US"/>
    </w:rPr>
  </w:style>
  <w:style w:type="character" w:customStyle="1" w:styleId="370">
    <w:name w:val="Основной текст (37)_"/>
    <w:link w:val="371"/>
    <w:uiPriority w:val="99"/>
    <w:rPr>
      <w:i/>
      <w:iCs/>
      <w:sz w:val="16"/>
      <w:szCs w:val="16"/>
      <w:shd w:val="clear" w:color="auto" w:fill="FFFFFF"/>
    </w:rPr>
  </w:style>
  <w:style w:type="character" w:customStyle="1" w:styleId="380">
    <w:name w:val="Основной текст (38)_"/>
    <w:link w:val="381"/>
    <w:uiPriority w:val="99"/>
    <w:rPr>
      <w:rFonts w:ascii="Sylfaen" w:hAnsi="Sylfaen" w:cs="Sylfaen"/>
      <w:sz w:val="11"/>
      <w:szCs w:val="11"/>
      <w:shd w:val="clear" w:color="auto" w:fill="FFFFFF"/>
    </w:rPr>
  </w:style>
  <w:style w:type="character" w:customStyle="1" w:styleId="38TimesNewRoman">
    <w:name w:val="Основной текст (38) + Times New Roman"/>
    <w:uiPriority w:val="99"/>
    <w:rPr>
      <w:rFonts w:ascii="Times New Roman" w:hAnsi="Times New Roman" w:cs="Times New Roman"/>
      <w:i/>
      <w:iCs/>
      <w:sz w:val="16"/>
      <w:szCs w:val="16"/>
      <w:shd w:val="clear" w:color="auto" w:fill="FFFFFF"/>
    </w:rPr>
  </w:style>
  <w:style w:type="character" w:customStyle="1" w:styleId="77">
    <w:name w:val="Основной текст + 7"/>
    <w:uiPriority w:val="99"/>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Pr>
      <w:i/>
      <w:iCs/>
      <w:sz w:val="15"/>
      <w:szCs w:val="15"/>
      <w:shd w:val="clear" w:color="auto" w:fill="FFFFFF"/>
      <w:lang w:val="en-US"/>
    </w:rPr>
  </w:style>
  <w:style w:type="character" w:customStyle="1" w:styleId="3911">
    <w:name w:val="Основной текст (39) + 11"/>
    <w:uiPriority w:val="99"/>
    <w:rPr>
      <w:rFonts w:ascii="Times New Roman" w:hAnsi="Times New Roman" w:cs="Times New Roman"/>
      <w:i/>
      <w:iCs/>
      <w:sz w:val="23"/>
      <w:szCs w:val="23"/>
      <w:shd w:val="clear" w:color="auto" w:fill="FFFFFF"/>
      <w:lang w:val="en-US"/>
    </w:rPr>
  </w:style>
  <w:style w:type="character" w:customStyle="1" w:styleId="4e">
    <w:name w:val="Основной текст + Курсив4"/>
    <w:uiPriority w:val="99"/>
    <w:rPr>
      <w:rFonts w:ascii="Times New Roman" w:hAnsi="Times New Roman" w:cs="Times New Roman"/>
      <w:i/>
      <w:iCs/>
      <w:sz w:val="23"/>
      <w:szCs w:val="23"/>
      <w:shd w:val="clear" w:color="auto" w:fill="FFFFFF"/>
    </w:rPr>
  </w:style>
  <w:style w:type="character" w:customStyle="1" w:styleId="400">
    <w:name w:val="Основной текст (40)_"/>
    <w:link w:val="401"/>
    <w:uiPriority w:val="99"/>
    <w:rPr>
      <w:i/>
      <w:iCs/>
      <w:sz w:val="17"/>
      <w:szCs w:val="17"/>
      <w:shd w:val="clear" w:color="auto" w:fill="FFFFFF"/>
    </w:rPr>
  </w:style>
  <w:style w:type="character" w:customStyle="1" w:styleId="4012pt">
    <w:name w:val="Основной текст (40) + 12 pt"/>
    <w:uiPriority w:val="99"/>
    <w:rPr>
      <w:rFonts w:ascii="Times New Roman" w:hAnsi="Times New Roman" w:cs="Times New Roman"/>
      <w:i w:val="0"/>
      <w:iCs w:val="0"/>
      <w:sz w:val="24"/>
      <w:szCs w:val="24"/>
      <w:shd w:val="clear" w:color="auto" w:fill="FFFFFF"/>
    </w:rPr>
  </w:style>
  <w:style w:type="character" w:customStyle="1" w:styleId="4023pt">
    <w:name w:val="Основной текст (40) + 23 pt"/>
    <w:uiPriority w:val="99"/>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Pr>
      <w:sz w:val="12"/>
      <w:szCs w:val="12"/>
      <w:shd w:val="clear" w:color="auto" w:fill="FFFFFF"/>
    </w:rPr>
  </w:style>
  <w:style w:type="character" w:customStyle="1" w:styleId="15111">
    <w:name w:val="Основной текст (15) + 111"/>
    <w:uiPriority w:val="99"/>
    <w:rPr>
      <w:rFonts w:ascii="Times New Roman" w:hAnsi="Times New Roman" w:cs="Times New Roman"/>
      <w:i w:val="0"/>
      <w:iCs w:val="0"/>
      <w:sz w:val="23"/>
      <w:szCs w:val="23"/>
      <w:shd w:val="clear" w:color="auto" w:fill="FFFFFF"/>
    </w:rPr>
  </w:style>
  <w:style w:type="character" w:customStyle="1" w:styleId="15Arial">
    <w:name w:val="Основной текст (15) + Arial"/>
    <w:uiPriority w:val="99"/>
    <w:rPr>
      <w:rFonts w:ascii="Arial" w:hAnsi="Arial" w:cs="Arial"/>
      <w:i/>
      <w:iCs/>
      <w:spacing w:val="20"/>
      <w:sz w:val="27"/>
      <w:szCs w:val="27"/>
      <w:shd w:val="clear" w:color="auto" w:fill="FFFFFF"/>
    </w:rPr>
  </w:style>
  <w:style w:type="character" w:customStyle="1" w:styleId="420">
    <w:name w:val="Основной текст (42)_"/>
    <w:link w:val="421"/>
    <w:uiPriority w:val="99"/>
    <w:rPr>
      <w:sz w:val="12"/>
      <w:szCs w:val="12"/>
      <w:shd w:val="clear" w:color="auto" w:fill="FFFFFF"/>
      <w:lang w:val="en-US"/>
    </w:rPr>
  </w:style>
  <w:style w:type="character" w:customStyle="1" w:styleId="3510">
    <w:name w:val="Основной текст (35) + Курсив1"/>
    <w:uiPriority w:val="99"/>
    <w:rPr>
      <w:rFonts w:ascii="Times New Roman" w:hAnsi="Times New Roman" w:cs="Times New Roman"/>
      <w:i/>
      <w:iCs/>
      <w:sz w:val="12"/>
      <w:szCs w:val="12"/>
      <w:u w:val="single"/>
      <w:shd w:val="clear" w:color="auto" w:fill="FFFFFF"/>
      <w:lang w:val="en-US"/>
    </w:rPr>
  </w:style>
  <w:style w:type="character" w:customStyle="1" w:styleId="1522pt">
    <w:name w:val="Основной текст (15) + 22 pt"/>
    <w:uiPriority w:val="99"/>
    <w:rPr>
      <w:rFonts w:ascii="Times New Roman" w:hAnsi="Times New Roman" w:cs="Times New Roman"/>
      <w:i w:val="0"/>
      <w:iCs w:val="0"/>
      <w:sz w:val="44"/>
      <w:szCs w:val="44"/>
      <w:shd w:val="clear" w:color="auto" w:fill="FFFFFF"/>
    </w:rPr>
  </w:style>
  <w:style w:type="character" w:customStyle="1" w:styleId="153">
    <w:name w:val="Основной текст (15) + Не курсив"/>
    <w:uiPriority w:val="99"/>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Pr>
      <w:spacing w:val="-30"/>
      <w:sz w:val="27"/>
      <w:szCs w:val="27"/>
      <w:shd w:val="clear" w:color="auto" w:fill="FFFFFF"/>
      <w:lang w:val="en-US"/>
    </w:rPr>
  </w:style>
  <w:style w:type="character" w:customStyle="1" w:styleId="440">
    <w:name w:val="Основной текст (44)_"/>
    <w:link w:val="441"/>
    <w:uiPriority w:val="99"/>
    <w:rPr>
      <w:i/>
      <w:iCs/>
      <w:sz w:val="21"/>
      <w:szCs w:val="21"/>
      <w:shd w:val="clear" w:color="auto" w:fill="FFFFFF"/>
      <w:lang w:val="en-US"/>
    </w:rPr>
  </w:style>
  <w:style w:type="character" w:customStyle="1" w:styleId="266pt1">
    <w:name w:val="Основной текст (26) + 6 pt1"/>
    <w:uiPriority w:val="99"/>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Pr>
      <w:rFonts w:ascii="Times New Roman" w:hAnsi="Times New Roman" w:cs="Times New Roman"/>
      <w:i/>
      <w:iCs/>
      <w:sz w:val="23"/>
      <w:szCs w:val="23"/>
      <w:shd w:val="clear" w:color="auto" w:fill="FFFFFF"/>
    </w:rPr>
  </w:style>
  <w:style w:type="character" w:customStyle="1" w:styleId="3f1">
    <w:name w:val="Основной текст + Курсив3"/>
    <w:uiPriority w:val="99"/>
    <w:rPr>
      <w:rFonts w:ascii="Times New Roman" w:hAnsi="Times New Roman" w:cs="Times New Roman"/>
      <w:i/>
      <w:iCs/>
      <w:sz w:val="23"/>
      <w:szCs w:val="23"/>
      <w:shd w:val="clear" w:color="auto" w:fill="FFFFFF"/>
      <w:lang w:val="en-US" w:eastAsia="en-US"/>
    </w:rPr>
  </w:style>
  <w:style w:type="character" w:customStyle="1" w:styleId="2f8">
    <w:name w:val="Основной текст + Курсив2"/>
    <w:uiPriority w:val="99"/>
    <w:rPr>
      <w:rFonts w:ascii="Times New Roman" w:hAnsi="Times New Roman" w:cs="Times New Roman"/>
      <w:i/>
      <w:iCs/>
      <w:sz w:val="23"/>
      <w:szCs w:val="23"/>
      <w:shd w:val="clear" w:color="auto" w:fill="FFFFFF"/>
      <w:lang w:val="en-US" w:eastAsia="en-US"/>
    </w:rPr>
  </w:style>
  <w:style w:type="character" w:customStyle="1" w:styleId="1ff8">
    <w:name w:val="Основной текст + Курсив1"/>
    <w:uiPriority w:val="99"/>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Pr>
      <w:sz w:val="14"/>
      <w:szCs w:val="14"/>
      <w:shd w:val="clear" w:color="auto" w:fill="FFFFFF"/>
    </w:rPr>
  </w:style>
  <w:style w:type="character" w:customStyle="1" w:styleId="462">
    <w:name w:val="Основной текст (46)"/>
    <w:uiPriority w:val="99"/>
    <w:rPr>
      <w:rFonts w:ascii="Times New Roman" w:hAnsi="Times New Roman" w:cs="Times New Roman"/>
      <w:sz w:val="14"/>
      <w:szCs w:val="14"/>
      <w:shd w:val="clear" w:color="auto" w:fill="FFFFFF"/>
    </w:rPr>
  </w:style>
  <w:style w:type="character" w:customStyle="1" w:styleId="463">
    <w:name w:val="Основной текст (46)3"/>
    <w:uiPriority w:val="99"/>
    <w:rPr>
      <w:rFonts w:ascii="Times New Roman" w:hAnsi="Times New Roman" w:cs="Times New Roman"/>
      <w:sz w:val="14"/>
      <w:szCs w:val="14"/>
      <w:shd w:val="clear" w:color="auto" w:fill="FFFFFF"/>
    </w:rPr>
  </w:style>
  <w:style w:type="character" w:customStyle="1" w:styleId="4620">
    <w:name w:val="Основной текст (46)2"/>
    <w:uiPriority w:val="99"/>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Pr>
      <w:rFonts w:ascii="Times New Roman" w:hAnsi="Times New Roman" w:cs="Times New Roman"/>
      <w:spacing w:val="20"/>
      <w:sz w:val="23"/>
      <w:szCs w:val="23"/>
      <w:u w:val="single"/>
      <w:shd w:val="clear" w:color="auto" w:fill="FFFFFF"/>
    </w:rPr>
  </w:style>
  <w:style w:type="character" w:customStyle="1" w:styleId="9pt">
    <w:name w:val="Основной текст + 9 pt"/>
    <w:uiPriority w:val="99"/>
    <w:rPr>
      <w:rFonts w:ascii="Times New Roman" w:hAnsi="Times New Roman" w:cs="Times New Roman"/>
      <w:b/>
      <w:bCs/>
      <w:i/>
      <w:iCs/>
      <w:sz w:val="18"/>
      <w:szCs w:val="18"/>
      <w:u w:val="single"/>
      <w:shd w:val="clear" w:color="auto" w:fill="FFFFFF"/>
    </w:rPr>
  </w:style>
  <w:style w:type="character" w:customStyle="1" w:styleId="9pt1">
    <w:name w:val="Основной текст + 9 pt1"/>
    <w:uiPriority w:val="99"/>
    <w:rPr>
      <w:rFonts w:ascii="Times New Roman" w:hAnsi="Times New Roman" w:cs="Times New Roman"/>
      <w:b/>
      <w:bCs/>
      <w:i/>
      <w:iCs/>
      <w:sz w:val="18"/>
      <w:szCs w:val="18"/>
      <w:u w:val="single"/>
      <w:shd w:val="clear" w:color="auto" w:fill="FFFFFF"/>
    </w:rPr>
  </w:style>
  <w:style w:type="character" w:customStyle="1" w:styleId="1pt1">
    <w:name w:val="Основной текст + Интервал 1 pt1"/>
    <w:uiPriority w:val="99"/>
    <w:rPr>
      <w:rFonts w:ascii="Times New Roman" w:hAnsi="Times New Roman" w:cs="Times New Roman"/>
      <w:spacing w:val="20"/>
      <w:sz w:val="23"/>
      <w:szCs w:val="23"/>
      <w:u w:val="single"/>
      <w:shd w:val="clear" w:color="auto" w:fill="FFFFFF"/>
    </w:rPr>
  </w:style>
  <w:style w:type="character" w:customStyle="1" w:styleId="5b">
    <w:name w:val="Подпись к таблице (5)_"/>
    <w:link w:val="511"/>
    <w:uiPriority w:val="99"/>
    <w:rPr>
      <w:sz w:val="16"/>
      <w:szCs w:val="16"/>
      <w:shd w:val="clear" w:color="auto" w:fill="FFFFFF"/>
    </w:rPr>
  </w:style>
  <w:style w:type="character" w:customStyle="1" w:styleId="5c">
    <w:name w:val="Подпись к таблице (5)"/>
    <w:uiPriority w:val="99"/>
    <w:rPr>
      <w:rFonts w:ascii="Times New Roman" w:hAnsi="Times New Roman" w:cs="Times New Roman"/>
      <w:sz w:val="16"/>
      <w:szCs w:val="16"/>
      <w:shd w:val="clear" w:color="auto" w:fill="FFFFFF"/>
    </w:rPr>
  </w:style>
  <w:style w:type="character" w:customStyle="1" w:styleId="520">
    <w:name w:val="Подпись к таблице (5)2"/>
    <w:uiPriority w:val="99"/>
    <w:rPr>
      <w:rFonts w:ascii="Times New Roman" w:hAnsi="Times New Roman" w:cs="Times New Roman"/>
      <w:sz w:val="16"/>
      <w:szCs w:val="16"/>
      <w:shd w:val="clear" w:color="auto" w:fill="FFFFFF"/>
    </w:rPr>
  </w:style>
  <w:style w:type="character" w:customStyle="1" w:styleId="450">
    <w:name w:val="Основной текст (45)_"/>
    <w:link w:val="451"/>
    <w:uiPriority w:val="99"/>
    <w:rPr>
      <w:spacing w:val="-10"/>
      <w:sz w:val="79"/>
      <w:szCs w:val="79"/>
      <w:shd w:val="clear" w:color="auto" w:fill="FFFFFF"/>
    </w:rPr>
  </w:style>
  <w:style w:type="character" w:customStyle="1" w:styleId="452">
    <w:name w:val="Основной текст (45)"/>
    <w:uiPriority w:val="99"/>
    <w:rPr>
      <w:rFonts w:ascii="Times New Roman" w:hAnsi="Times New Roman" w:cs="Times New Roman"/>
      <w:spacing w:val="-10"/>
      <w:sz w:val="79"/>
      <w:szCs w:val="79"/>
      <w:shd w:val="clear" w:color="auto" w:fill="FFFFFF"/>
    </w:rPr>
  </w:style>
  <w:style w:type="character" w:customStyle="1" w:styleId="68">
    <w:name w:val="Подпись к таблице (6)_"/>
    <w:link w:val="611"/>
    <w:uiPriority w:val="99"/>
    <w:rPr>
      <w:sz w:val="14"/>
      <w:szCs w:val="14"/>
      <w:shd w:val="clear" w:color="auto" w:fill="FFFFFF"/>
    </w:rPr>
  </w:style>
  <w:style w:type="character" w:customStyle="1" w:styleId="69">
    <w:name w:val="Подпись к таблице (6)"/>
    <w:uiPriority w:val="99"/>
    <w:rPr>
      <w:rFonts w:ascii="Times New Roman" w:hAnsi="Times New Roman" w:cs="Times New Roman"/>
      <w:sz w:val="14"/>
      <w:szCs w:val="14"/>
      <w:shd w:val="clear" w:color="auto" w:fill="FFFFFF"/>
    </w:rPr>
  </w:style>
  <w:style w:type="character" w:customStyle="1" w:styleId="640">
    <w:name w:val="Подпись к таблице (6)4"/>
    <w:uiPriority w:val="99"/>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Pr>
      <w:rFonts w:ascii="Times New Roman" w:hAnsi="Times New Roman" w:cs="Times New Roman"/>
      <w:sz w:val="23"/>
      <w:szCs w:val="23"/>
      <w:u w:val="single"/>
      <w:shd w:val="clear" w:color="auto" w:fill="FFFFFF"/>
    </w:rPr>
  </w:style>
  <w:style w:type="paragraph" w:customStyle="1" w:styleId="2f3">
    <w:name w:val="Сноска (2)"/>
    <w:basedOn w:val="a5"/>
    <w:link w:val="2f2"/>
    <w:uiPriority w:val="99"/>
    <w:qFormat/>
    <w:pPr>
      <w:shd w:val="clear" w:color="auto" w:fill="FFFFFF"/>
      <w:spacing w:line="240" w:lineRule="atLeast"/>
    </w:pPr>
    <w:rPr>
      <w:rFonts w:ascii="Times New Roman" w:hAnsi="Times New Roman"/>
      <w:sz w:val="23"/>
      <w:szCs w:val="23"/>
    </w:rPr>
  </w:style>
  <w:style w:type="paragraph" w:customStyle="1" w:styleId="affffff0">
    <w:name w:val="Сноска"/>
    <w:basedOn w:val="a5"/>
    <w:link w:val="affffff"/>
    <w:uiPriority w:val="99"/>
    <w:qFormat/>
    <w:pPr>
      <w:shd w:val="clear" w:color="auto" w:fill="FFFFFF"/>
      <w:spacing w:after="180" w:line="240" w:lineRule="atLeast"/>
    </w:pPr>
    <w:rPr>
      <w:rFonts w:cs="Arial"/>
      <w:sz w:val="17"/>
      <w:szCs w:val="17"/>
    </w:rPr>
  </w:style>
  <w:style w:type="paragraph" w:customStyle="1" w:styleId="3c">
    <w:name w:val="Основной текст (3)"/>
    <w:basedOn w:val="a5"/>
    <w:link w:val="3b"/>
    <w:uiPriority w:val="99"/>
    <w:qFormat/>
    <w:pPr>
      <w:shd w:val="clear" w:color="auto" w:fill="FFFFFF"/>
      <w:spacing w:after="360" w:line="240" w:lineRule="atLeast"/>
      <w:jc w:val="center"/>
    </w:pPr>
    <w:rPr>
      <w:rFonts w:ascii="Times New Roman" w:hAnsi="Times New Roman"/>
      <w:b/>
      <w:bCs/>
      <w:spacing w:val="60"/>
      <w:sz w:val="25"/>
      <w:szCs w:val="25"/>
    </w:rPr>
  </w:style>
  <w:style w:type="paragraph" w:customStyle="1" w:styleId="57">
    <w:name w:val="Заголовок №5"/>
    <w:basedOn w:val="a5"/>
    <w:link w:val="56"/>
    <w:uiPriority w:val="99"/>
    <w:qFormat/>
    <w:pPr>
      <w:shd w:val="clear" w:color="auto" w:fill="FFFFFF"/>
      <w:spacing w:before="660" w:after="240" w:line="326" w:lineRule="exact"/>
      <w:jc w:val="center"/>
      <w:outlineLvl w:val="4"/>
    </w:pPr>
    <w:rPr>
      <w:rFonts w:ascii="Times New Roman" w:hAnsi="Times New Roman"/>
      <w:b/>
      <w:bCs/>
      <w:sz w:val="27"/>
      <w:szCs w:val="27"/>
    </w:rPr>
  </w:style>
  <w:style w:type="paragraph" w:customStyle="1" w:styleId="3e">
    <w:name w:val="Заголовок №3"/>
    <w:basedOn w:val="a5"/>
    <w:link w:val="3d"/>
    <w:uiPriority w:val="99"/>
    <w:qFormat/>
    <w:pPr>
      <w:shd w:val="clear" w:color="auto" w:fill="FFFFFF"/>
      <w:spacing w:line="240" w:lineRule="atLeast"/>
      <w:outlineLvl w:val="2"/>
    </w:pPr>
    <w:rPr>
      <w:rFonts w:ascii="Times New Roman" w:hAnsi="Times New Roman"/>
      <w:sz w:val="27"/>
      <w:szCs w:val="27"/>
    </w:rPr>
  </w:style>
  <w:style w:type="paragraph" w:customStyle="1" w:styleId="59">
    <w:name w:val="Основной текст (5)"/>
    <w:basedOn w:val="a5"/>
    <w:link w:val="58"/>
    <w:qFormat/>
    <w:pPr>
      <w:shd w:val="clear" w:color="auto" w:fill="FFFFFF"/>
      <w:spacing w:line="240" w:lineRule="atLeast"/>
    </w:pPr>
    <w:rPr>
      <w:rFonts w:ascii="Times New Roman" w:hAnsi="Times New Roman"/>
      <w:sz w:val="16"/>
      <w:szCs w:val="16"/>
    </w:rPr>
  </w:style>
  <w:style w:type="paragraph" w:customStyle="1" w:styleId="affffff2">
    <w:name w:val="Подпись к картинке"/>
    <w:basedOn w:val="a5"/>
    <w:link w:val="affffff1"/>
    <w:uiPriority w:val="99"/>
    <w:qFormat/>
    <w:pPr>
      <w:shd w:val="clear" w:color="auto" w:fill="FFFFFF"/>
      <w:spacing w:line="240" w:lineRule="atLeast"/>
    </w:pPr>
    <w:rPr>
      <w:rFonts w:ascii="Times New Roman" w:hAnsi="Times New Roman"/>
      <w:sz w:val="23"/>
      <w:szCs w:val="23"/>
    </w:rPr>
  </w:style>
  <w:style w:type="paragraph" w:customStyle="1" w:styleId="93">
    <w:name w:val="Основной текст (9)"/>
    <w:basedOn w:val="a5"/>
    <w:link w:val="92"/>
    <w:uiPriority w:val="99"/>
    <w:qFormat/>
    <w:pPr>
      <w:shd w:val="clear" w:color="auto" w:fill="FFFFFF"/>
      <w:spacing w:before="240" w:after="240" w:line="240" w:lineRule="atLeast"/>
    </w:pPr>
    <w:rPr>
      <w:rFonts w:ascii="Times New Roman" w:hAnsi="Times New Roman"/>
      <w:b/>
      <w:bCs/>
      <w:sz w:val="19"/>
      <w:szCs w:val="19"/>
    </w:rPr>
  </w:style>
  <w:style w:type="paragraph" w:customStyle="1" w:styleId="75">
    <w:name w:val="Основной текст (7)"/>
    <w:basedOn w:val="a5"/>
    <w:link w:val="74"/>
    <w:qFormat/>
    <w:pPr>
      <w:shd w:val="clear" w:color="auto" w:fill="FFFFFF"/>
      <w:spacing w:line="240" w:lineRule="atLeast"/>
    </w:pPr>
    <w:rPr>
      <w:rFonts w:ascii="Times New Roman" w:hAnsi="Times New Roman"/>
      <w:b/>
      <w:bCs/>
      <w:i/>
      <w:iCs/>
      <w:sz w:val="18"/>
      <w:szCs w:val="18"/>
    </w:rPr>
  </w:style>
  <w:style w:type="paragraph" w:customStyle="1" w:styleId="2f5">
    <w:name w:val="Подпись к таблице (2)"/>
    <w:basedOn w:val="a5"/>
    <w:link w:val="2f4"/>
    <w:uiPriority w:val="99"/>
    <w:qFormat/>
    <w:pPr>
      <w:shd w:val="clear" w:color="auto" w:fill="FFFFFF"/>
      <w:spacing w:line="226" w:lineRule="exact"/>
      <w:jc w:val="both"/>
    </w:pPr>
    <w:rPr>
      <w:rFonts w:ascii="Times New Roman" w:hAnsi="Times New Roman"/>
      <w:b/>
      <w:bCs/>
      <w:sz w:val="17"/>
      <w:szCs w:val="17"/>
    </w:rPr>
  </w:style>
  <w:style w:type="paragraph" w:customStyle="1" w:styleId="66">
    <w:name w:val="Основной текст (6)"/>
    <w:basedOn w:val="a5"/>
    <w:link w:val="65"/>
    <w:uiPriority w:val="99"/>
    <w:qFormat/>
    <w:pPr>
      <w:shd w:val="clear" w:color="auto" w:fill="FFFFFF"/>
      <w:spacing w:line="240" w:lineRule="atLeast"/>
    </w:pPr>
    <w:rPr>
      <w:rFonts w:ascii="Times New Roman" w:hAnsi="Times New Roman"/>
      <w:b/>
      <w:bCs/>
      <w:sz w:val="17"/>
      <w:szCs w:val="17"/>
    </w:rPr>
  </w:style>
  <w:style w:type="paragraph" w:customStyle="1" w:styleId="1ff9">
    <w:name w:val="Подпись к таблице1"/>
    <w:basedOn w:val="a5"/>
    <w:uiPriority w:val="99"/>
    <w:qFormat/>
    <w:pPr>
      <w:shd w:val="clear" w:color="auto" w:fill="FFFFFF"/>
      <w:spacing w:line="240" w:lineRule="atLeast"/>
    </w:pPr>
    <w:rPr>
      <w:rFonts w:ascii="Times New Roman" w:eastAsia="Calibri" w:hAnsi="Times New Roman"/>
      <w:b/>
      <w:bCs/>
      <w:sz w:val="19"/>
      <w:szCs w:val="19"/>
    </w:rPr>
  </w:style>
  <w:style w:type="paragraph" w:customStyle="1" w:styleId="84">
    <w:name w:val="Основной текст (8)"/>
    <w:basedOn w:val="a5"/>
    <w:link w:val="83"/>
    <w:uiPriority w:val="99"/>
    <w:qFormat/>
    <w:pPr>
      <w:shd w:val="clear" w:color="auto" w:fill="FFFFFF"/>
      <w:spacing w:line="240" w:lineRule="atLeast"/>
    </w:pPr>
    <w:rPr>
      <w:rFonts w:ascii="Times New Roman" w:hAnsi="Times New Roman"/>
      <w:sz w:val="20"/>
    </w:rPr>
  </w:style>
  <w:style w:type="paragraph" w:customStyle="1" w:styleId="113">
    <w:name w:val="Основной текст (11)"/>
    <w:basedOn w:val="a5"/>
    <w:link w:val="112"/>
    <w:uiPriority w:val="99"/>
    <w:qFormat/>
    <w:pPr>
      <w:shd w:val="clear" w:color="auto" w:fill="FFFFFF"/>
      <w:spacing w:line="182" w:lineRule="exact"/>
    </w:pPr>
    <w:rPr>
      <w:rFonts w:ascii="Times New Roman" w:hAnsi="Times New Roman"/>
      <w:b/>
      <w:bCs/>
      <w:i/>
      <w:iCs/>
      <w:sz w:val="16"/>
      <w:szCs w:val="16"/>
    </w:rPr>
  </w:style>
  <w:style w:type="paragraph" w:customStyle="1" w:styleId="102">
    <w:name w:val="Основной текст (10)"/>
    <w:basedOn w:val="a5"/>
    <w:link w:val="101"/>
    <w:uiPriority w:val="99"/>
    <w:qFormat/>
    <w:pPr>
      <w:shd w:val="clear" w:color="auto" w:fill="FFFFFF"/>
      <w:spacing w:line="240" w:lineRule="atLeast"/>
    </w:pPr>
    <w:rPr>
      <w:rFonts w:ascii="Times New Roman" w:hAnsi="Times New Roman"/>
      <w:b/>
      <w:bCs/>
      <w:sz w:val="16"/>
      <w:szCs w:val="16"/>
    </w:rPr>
  </w:style>
  <w:style w:type="paragraph" w:customStyle="1" w:styleId="122">
    <w:name w:val="Основной текст (12)"/>
    <w:basedOn w:val="a5"/>
    <w:link w:val="121"/>
    <w:uiPriority w:val="99"/>
    <w:qFormat/>
    <w:pPr>
      <w:shd w:val="clear" w:color="auto" w:fill="FFFFFF"/>
      <w:spacing w:line="240" w:lineRule="atLeast"/>
    </w:pPr>
    <w:rPr>
      <w:rFonts w:ascii="Times New Roman" w:hAnsi="Times New Roman"/>
      <w:i/>
      <w:iCs/>
      <w:spacing w:val="20"/>
      <w:sz w:val="20"/>
      <w:lang w:val="en-US"/>
    </w:rPr>
  </w:style>
  <w:style w:type="paragraph" w:customStyle="1" w:styleId="131">
    <w:name w:val="Основной текст (13)"/>
    <w:basedOn w:val="a5"/>
    <w:link w:val="130"/>
    <w:uiPriority w:val="99"/>
    <w:qFormat/>
    <w:pPr>
      <w:shd w:val="clear" w:color="auto" w:fill="FFFFFF"/>
      <w:spacing w:after="180" w:line="240" w:lineRule="atLeast"/>
    </w:pPr>
    <w:rPr>
      <w:rFonts w:ascii="Times New Roman" w:hAnsi="Times New Roman"/>
      <w:i/>
      <w:iCs/>
      <w:sz w:val="11"/>
      <w:szCs w:val="11"/>
    </w:rPr>
  </w:style>
  <w:style w:type="paragraph" w:customStyle="1" w:styleId="161">
    <w:name w:val="Основной текст (16)"/>
    <w:basedOn w:val="a5"/>
    <w:link w:val="160"/>
    <w:uiPriority w:val="99"/>
    <w:qFormat/>
    <w:pPr>
      <w:shd w:val="clear" w:color="auto" w:fill="FFFFFF"/>
      <w:spacing w:after="60" w:line="240" w:lineRule="atLeast"/>
    </w:pPr>
    <w:rPr>
      <w:rFonts w:ascii="Times New Roman" w:hAnsi="Times New Roman"/>
      <w:sz w:val="13"/>
      <w:szCs w:val="13"/>
    </w:rPr>
  </w:style>
  <w:style w:type="paragraph" w:customStyle="1" w:styleId="151">
    <w:name w:val="Основной текст (15)1"/>
    <w:basedOn w:val="a5"/>
    <w:link w:val="150"/>
    <w:uiPriority w:val="99"/>
    <w:qFormat/>
    <w:pPr>
      <w:shd w:val="clear" w:color="auto" w:fill="FFFFFF"/>
      <w:spacing w:line="240" w:lineRule="atLeast"/>
      <w:ind w:hanging="1180"/>
    </w:pPr>
    <w:rPr>
      <w:rFonts w:ascii="Times New Roman" w:hAnsi="Times New Roman"/>
      <w:i/>
      <w:iCs/>
      <w:sz w:val="12"/>
      <w:szCs w:val="12"/>
    </w:rPr>
  </w:style>
  <w:style w:type="paragraph" w:customStyle="1" w:styleId="171">
    <w:name w:val="Основной текст (17)"/>
    <w:basedOn w:val="a5"/>
    <w:link w:val="170"/>
    <w:uiPriority w:val="99"/>
    <w:qFormat/>
    <w:pPr>
      <w:shd w:val="clear" w:color="auto" w:fill="FFFFFF"/>
      <w:spacing w:line="240" w:lineRule="atLeast"/>
    </w:pPr>
    <w:rPr>
      <w:rFonts w:ascii="Sylfaen" w:hAnsi="Sylfaen" w:cs="Sylfaen"/>
      <w:sz w:val="26"/>
      <w:szCs w:val="26"/>
      <w:lang w:val="en-US"/>
    </w:rPr>
  </w:style>
  <w:style w:type="paragraph" w:customStyle="1" w:styleId="143">
    <w:name w:val="Основной текст (14)"/>
    <w:basedOn w:val="a5"/>
    <w:link w:val="142"/>
    <w:uiPriority w:val="99"/>
    <w:qFormat/>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5"/>
    <w:link w:val="180"/>
    <w:uiPriority w:val="99"/>
    <w:qFormat/>
    <w:pPr>
      <w:shd w:val="clear" w:color="auto" w:fill="FFFFFF"/>
      <w:spacing w:line="240" w:lineRule="atLeast"/>
    </w:pPr>
    <w:rPr>
      <w:rFonts w:ascii="Times New Roman" w:hAnsi="Times New Roman"/>
      <w:i/>
      <w:iCs/>
      <w:sz w:val="12"/>
      <w:szCs w:val="12"/>
    </w:rPr>
  </w:style>
  <w:style w:type="paragraph" w:customStyle="1" w:styleId="201">
    <w:name w:val="Основной текст (20)"/>
    <w:basedOn w:val="a5"/>
    <w:link w:val="200"/>
    <w:uiPriority w:val="99"/>
    <w:qFormat/>
    <w:pPr>
      <w:shd w:val="clear" w:color="auto" w:fill="FFFFFF"/>
      <w:spacing w:line="240" w:lineRule="atLeast"/>
    </w:pPr>
    <w:rPr>
      <w:rFonts w:ascii="Times New Roman" w:hAnsi="Times New Roman"/>
      <w:i/>
      <w:iCs/>
      <w:spacing w:val="-20"/>
      <w:sz w:val="26"/>
      <w:szCs w:val="26"/>
      <w:lang w:val="en-US"/>
    </w:rPr>
  </w:style>
  <w:style w:type="paragraph" w:customStyle="1" w:styleId="216">
    <w:name w:val="Основной текст (21)"/>
    <w:basedOn w:val="a5"/>
    <w:link w:val="215"/>
    <w:uiPriority w:val="99"/>
    <w:qFormat/>
    <w:pPr>
      <w:shd w:val="clear" w:color="auto" w:fill="FFFFFF"/>
      <w:spacing w:line="240" w:lineRule="atLeast"/>
    </w:pPr>
    <w:rPr>
      <w:rFonts w:ascii="Times New Roman" w:hAnsi="Times New Roman"/>
      <w:b/>
      <w:bCs/>
      <w:sz w:val="10"/>
      <w:szCs w:val="10"/>
    </w:rPr>
  </w:style>
  <w:style w:type="paragraph" w:customStyle="1" w:styleId="222">
    <w:name w:val="Основной текст (22)"/>
    <w:basedOn w:val="a5"/>
    <w:link w:val="221"/>
    <w:uiPriority w:val="99"/>
    <w:qFormat/>
    <w:pPr>
      <w:shd w:val="clear" w:color="auto" w:fill="FFFFFF"/>
      <w:spacing w:line="240" w:lineRule="atLeast"/>
    </w:pPr>
    <w:rPr>
      <w:rFonts w:ascii="Times New Roman" w:hAnsi="Times New Roman"/>
      <w:spacing w:val="-20"/>
      <w:sz w:val="29"/>
      <w:szCs w:val="29"/>
    </w:rPr>
  </w:style>
  <w:style w:type="paragraph" w:customStyle="1" w:styleId="232">
    <w:name w:val="Основной текст (23)"/>
    <w:basedOn w:val="a5"/>
    <w:link w:val="231"/>
    <w:uiPriority w:val="99"/>
    <w:qFormat/>
    <w:pPr>
      <w:shd w:val="clear" w:color="auto" w:fill="FFFFFF"/>
      <w:spacing w:line="240" w:lineRule="atLeast"/>
    </w:pPr>
    <w:rPr>
      <w:rFonts w:ascii="Times New Roman" w:hAnsi="Times New Roman"/>
      <w:sz w:val="11"/>
      <w:szCs w:val="11"/>
    </w:rPr>
  </w:style>
  <w:style w:type="paragraph" w:customStyle="1" w:styleId="191">
    <w:name w:val="Основной текст (19)"/>
    <w:basedOn w:val="a5"/>
    <w:link w:val="190"/>
    <w:uiPriority w:val="99"/>
    <w:qFormat/>
    <w:pPr>
      <w:shd w:val="clear" w:color="auto" w:fill="FFFFFF"/>
      <w:spacing w:line="240" w:lineRule="atLeast"/>
    </w:pPr>
    <w:rPr>
      <w:rFonts w:ascii="David" w:hAnsi="Times New Roman" w:cs="David"/>
      <w:i/>
      <w:iCs/>
      <w:smallCaps/>
      <w:sz w:val="17"/>
      <w:szCs w:val="17"/>
      <w:lang w:val="en-US"/>
    </w:rPr>
  </w:style>
  <w:style w:type="paragraph" w:customStyle="1" w:styleId="241">
    <w:name w:val="Основной текст (24)"/>
    <w:basedOn w:val="a5"/>
    <w:link w:val="240"/>
    <w:uiPriority w:val="99"/>
    <w:qFormat/>
    <w:pPr>
      <w:shd w:val="clear" w:color="auto" w:fill="FFFFFF"/>
      <w:spacing w:before="540" w:line="240" w:lineRule="atLeast"/>
      <w:jc w:val="both"/>
    </w:pPr>
    <w:rPr>
      <w:rFonts w:ascii="Times New Roman" w:hAnsi="Times New Roman"/>
      <w:i/>
      <w:iCs/>
      <w:spacing w:val="-20"/>
      <w:sz w:val="23"/>
      <w:szCs w:val="23"/>
      <w:lang w:val="en-US"/>
    </w:rPr>
  </w:style>
  <w:style w:type="paragraph" w:customStyle="1" w:styleId="251">
    <w:name w:val="Основной текст (25)"/>
    <w:basedOn w:val="a5"/>
    <w:link w:val="250"/>
    <w:uiPriority w:val="99"/>
    <w:qFormat/>
    <w:pPr>
      <w:shd w:val="clear" w:color="auto" w:fill="FFFFFF"/>
      <w:spacing w:line="240" w:lineRule="atLeast"/>
      <w:jc w:val="both"/>
    </w:pPr>
    <w:rPr>
      <w:rFonts w:ascii="Times New Roman" w:hAnsi="Times New Roman"/>
      <w:sz w:val="10"/>
      <w:szCs w:val="10"/>
    </w:rPr>
  </w:style>
  <w:style w:type="paragraph" w:customStyle="1" w:styleId="4a">
    <w:name w:val="Заголовок №4"/>
    <w:basedOn w:val="a5"/>
    <w:link w:val="49"/>
    <w:uiPriority w:val="99"/>
    <w:qFormat/>
    <w:pPr>
      <w:shd w:val="clear" w:color="auto" w:fill="FFFFFF"/>
      <w:spacing w:line="240" w:lineRule="atLeast"/>
      <w:jc w:val="both"/>
      <w:outlineLvl w:val="3"/>
    </w:pPr>
    <w:rPr>
      <w:rFonts w:ascii="Times New Roman" w:hAnsi="Times New Roman"/>
      <w:i/>
      <w:iCs/>
      <w:sz w:val="23"/>
      <w:szCs w:val="23"/>
      <w:lang w:val="en-US"/>
    </w:rPr>
  </w:style>
  <w:style w:type="paragraph" w:customStyle="1" w:styleId="261">
    <w:name w:val="Основной текст (26)1"/>
    <w:basedOn w:val="a5"/>
    <w:link w:val="260"/>
    <w:uiPriority w:val="99"/>
    <w:qFormat/>
    <w:pPr>
      <w:shd w:val="clear" w:color="auto" w:fill="FFFFFF"/>
      <w:spacing w:before="120" w:line="240" w:lineRule="atLeast"/>
    </w:pPr>
    <w:rPr>
      <w:rFonts w:ascii="Times New Roman" w:hAnsi="Times New Roman"/>
      <w:i/>
      <w:iCs/>
      <w:sz w:val="23"/>
      <w:szCs w:val="23"/>
    </w:rPr>
  </w:style>
  <w:style w:type="paragraph" w:customStyle="1" w:styleId="281">
    <w:name w:val="Основной текст (28)"/>
    <w:basedOn w:val="a5"/>
    <w:link w:val="280"/>
    <w:uiPriority w:val="99"/>
    <w:qFormat/>
    <w:pPr>
      <w:shd w:val="clear" w:color="auto" w:fill="FFFFFF"/>
      <w:spacing w:line="240" w:lineRule="atLeast"/>
    </w:pPr>
    <w:rPr>
      <w:rFonts w:ascii="Times New Roman" w:hAnsi="Times New Roman"/>
      <w:sz w:val="21"/>
      <w:szCs w:val="21"/>
    </w:rPr>
  </w:style>
  <w:style w:type="paragraph" w:customStyle="1" w:styleId="271">
    <w:name w:val="Основной текст (27)"/>
    <w:basedOn w:val="a5"/>
    <w:link w:val="270"/>
    <w:uiPriority w:val="99"/>
    <w:qFormat/>
    <w:pPr>
      <w:shd w:val="clear" w:color="auto" w:fill="FFFFFF"/>
      <w:spacing w:line="240" w:lineRule="atLeast"/>
    </w:pPr>
    <w:rPr>
      <w:rFonts w:ascii="Times New Roman" w:hAnsi="Times New Roman"/>
      <w:i/>
      <w:iCs/>
      <w:sz w:val="17"/>
      <w:szCs w:val="17"/>
    </w:rPr>
  </w:style>
  <w:style w:type="paragraph" w:customStyle="1" w:styleId="313">
    <w:name w:val="Подпись к таблице (3)1"/>
    <w:basedOn w:val="a5"/>
    <w:link w:val="3f"/>
    <w:uiPriority w:val="99"/>
    <w:qFormat/>
    <w:pPr>
      <w:shd w:val="clear" w:color="auto" w:fill="FFFFFF"/>
      <w:spacing w:line="274" w:lineRule="exact"/>
    </w:pPr>
    <w:rPr>
      <w:rFonts w:ascii="Times New Roman" w:hAnsi="Times New Roman"/>
      <w:sz w:val="23"/>
      <w:szCs w:val="23"/>
    </w:rPr>
  </w:style>
  <w:style w:type="paragraph" w:customStyle="1" w:styleId="4d">
    <w:name w:val="Подпись к таблице (4)"/>
    <w:basedOn w:val="a5"/>
    <w:link w:val="4c"/>
    <w:uiPriority w:val="99"/>
    <w:qFormat/>
    <w:pPr>
      <w:shd w:val="clear" w:color="auto" w:fill="FFFFFF"/>
      <w:spacing w:line="240" w:lineRule="atLeast"/>
    </w:pPr>
    <w:rPr>
      <w:rFonts w:ascii="Times New Roman" w:hAnsi="Times New Roman"/>
      <w:sz w:val="19"/>
      <w:szCs w:val="19"/>
    </w:rPr>
  </w:style>
  <w:style w:type="paragraph" w:customStyle="1" w:styleId="301">
    <w:name w:val="Основной текст (30)"/>
    <w:basedOn w:val="a5"/>
    <w:link w:val="300"/>
    <w:uiPriority w:val="99"/>
    <w:qFormat/>
    <w:pPr>
      <w:shd w:val="clear" w:color="auto" w:fill="FFFFFF"/>
      <w:spacing w:line="240" w:lineRule="atLeast"/>
    </w:pPr>
    <w:rPr>
      <w:rFonts w:ascii="Times New Roman" w:hAnsi="Times New Roman"/>
      <w:i/>
      <w:iCs/>
      <w:sz w:val="17"/>
      <w:szCs w:val="17"/>
      <w:lang w:val="en-US"/>
    </w:rPr>
  </w:style>
  <w:style w:type="paragraph" w:customStyle="1" w:styleId="315">
    <w:name w:val="Основной текст (31)"/>
    <w:basedOn w:val="a5"/>
    <w:link w:val="314"/>
    <w:uiPriority w:val="99"/>
    <w:qFormat/>
    <w:pPr>
      <w:shd w:val="clear" w:color="auto" w:fill="FFFFFF"/>
      <w:spacing w:before="60" w:after="60" w:line="240" w:lineRule="atLeast"/>
    </w:pPr>
    <w:rPr>
      <w:rFonts w:ascii="Sylfaen" w:hAnsi="Sylfaen" w:cs="Sylfaen"/>
      <w:sz w:val="11"/>
      <w:szCs w:val="11"/>
      <w:lang w:val="en-US"/>
    </w:rPr>
  </w:style>
  <w:style w:type="paragraph" w:customStyle="1" w:styleId="2f7">
    <w:name w:val="Заголовок №2"/>
    <w:basedOn w:val="a5"/>
    <w:link w:val="2f6"/>
    <w:uiPriority w:val="99"/>
    <w:qFormat/>
    <w:pPr>
      <w:shd w:val="clear" w:color="auto" w:fill="FFFFFF"/>
      <w:spacing w:before="60" w:after="180" w:line="240" w:lineRule="atLeast"/>
      <w:outlineLvl w:val="1"/>
    </w:pPr>
    <w:rPr>
      <w:rFonts w:ascii="Times New Roman" w:hAnsi="Times New Roman"/>
      <w:sz w:val="16"/>
      <w:szCs w:val="16"/>
    </w:rPr>
  </w:style>
  <w:style w:type="paragraph" w:customStyle="1" w:styleId="3210">
    <w:name w:val="Основной текст (32)1"/>
    <w:basedOn w:val="a5"/>
    <w:link w:val="321"/>
    <w:uiPriority w:val="99"/>
    <w:qFormat/>
    <w:pPr>
      <w:shd w:val="clear" w:color="auto" w:fill="FFFFFF"/>
      <w:spacing w:before="180" w:line="490" w:lineRule="exact"/>
    </w:pPr>
    <w:rPr>
      <w:rFonts w:ascii="Times New Roman" w:hAnsi="Times New Roman"/>
      <w:i/>
      <w:iCs/>
      <w:sz w:val="23"/>
      <w:szCs w:val="23"/>
    </w:rPr>
  </w:style>
  <w:style w:type="paragraph" w:customStyle="1" w:styleId="341">
    <w:name w:val="Основной текст (34)"/>
    <w:basedOn w:val="a5"/>
    <w:link w:val="340"/>
    <w:uiPriority w:val="99"/>
    <w:qFormat/>
    <w:pPr>
      <w:shd w:val="clear" w:color="auto" w:fill="FFFFFF"/>
      <w:spacing w:before="60" w:line="240" w:lineRule="atLeast"/>
    </w:pPr>
    <w:rPr>
      <w:rFonts w:ascii="Times New Roman" w:hAnsi="Times New Roman"/>
      <w:i/>
      <w:iCs/>
      <w:sz w:val="15"/>
      <w:szCs w:val="15"/>
    </w:rPr>
  </w:style>
  <w:style w:type="paragraph" w:customStyle="1" w:styleId="351">
    <w:name w:val="Основной текст (35)"/>
    <w:basedOn w:val="a5"/>
    <w:link w:val="350"/>
    <w:uiPriority w:val="99"/>
    <w:qFormat/>
    <w:pPr>
      <w:shd w:val="clear" w:color="auto" w:fill="FFFFFF"/>
      <w:spacing w:line="264" w:lineRule="exact"/>
    </w:pPr>
    <w:rPr>
      <w:rFonts w:ascii="Times New Roman" w:hAnsi="Times New Roman"/>
      <w:sz w:val="12"/>
      <w:szCs w:val="12"/>
      <w:lang w:val="en-US"/>
    </w:rPr>
  </w:style>
  <w:style w:type="paragraph" w:customStyle="1" w:styleId="332">
    <w:name w:val="Основной текст (33)"/>
    <w:basedOn w:val="a5"/>
    <w:link w:val="331"/>
    <w:uiPriority w:val="99"/>
    <w:qFormat/>
    <w:pPr>
      <w:shd w:val="clear" w:color="auto" w:fill="FFFFFF"/>
      <w:spacing w:before="60" w:line="283" w:lineRule="exact"/>
    </w:pPr>
    <w:rPr>
      <w:rFonts w:ascii="Times New Roman" w:hAnsi="Times New Roman"/>
      <w:i/>
      <w:iCs/>
      <w:sz w:val="10"/>
      <w:szCs w:val="10"/>
      <w:lang w:val="en-US"/>
    </w:rPr>
  </w:style>
  <w:style w:type="paragraph" w:customStyle="1" w:styleId="361">
    <w:name w:val="Основной текст (36)"/>
    <w:basedOn w:val="a5"/>
    <w:link w:val="360"/>
    <w:uiPriority w:val="99"/>
    <w:qFormat/>
    <w:pPr>
      <w:shd w:val="clear" w:color="auto" w:fill="FFFFFF"/>
      <w:spacing w:line="240" w:lineRule="atLeast"/>
    </w:pPr>
    <w:rPr>
      <w:rFonts w:ascii="Times New Roman" w:hAnsi="Times New Roman"/>
      <w:sz w:val="10"/>
      <w:szCs w:val="10"/>
      <w:lang w:val="en-US"/>
    </w:rPr>
  </w:style>
  <w:style w:type="paragraph" w:customStyle="1" w:styleId="371">
    <w:name w:val="Основной текст (37)"/>
    <w:basedOn w:val="a5"/>
    <w:link w:val="370"/>
    <w:uiPriority w:val="99"/>
    <w:qFormat/>
    <w:pPr>
      <w:shd w:val="clear" w:color="auto" w:fill="FFFFFF"/>
      <w:spacing w:before="120" w:line="240" w:lineRule="atLeast"/>
    </w:pPr>
    <w:rPr>
      <w:rFonts w:ascii="Times New Roman" w:hAnsi="Times New Roman"/>
      <w:i/>
      <w:iCs/>
      <w:sz w:val="16"/>
      <w:szCs w:val="16"/>
    </w:rPr>
  </w:style>
  <w:style w:type="paragraph" w:customStyle="1" w:styleId="381">
    <w:name w:val="Основной текст (38)"/>
    <w:basedOn w:val="a5"/>
    <w:link w:val="380"/>
    <w:uiPriority w:val="99"/>
    <w:qFormat/>
    <w:pPr>
      <w:shd w:val="clear" w:color="auto" w:fill="FFFFFF"/>
      <w:spacing w:line="240" w:lineRule="atLeast"/>
    </w:pPr>
    <w:rPr>
      <w:rFonts w:ascii="Sylfaen" w:hAnsi="Sylfaen" w:cs="Sylfaen"/>
      <w:sz w:val="11"/>
      <w:szCs w:val="11"/>
    </w:rPr>
  </w:style>
  <w:style w:type="paragraph" w:customStyle="1" w:styleId="391">
    <w:name w:val="Основной текст (39)"/>
    <w:basedOn w:val="a5"/>
    <w:link w:val="390"/>
    <w:uiPriority w:val="99"/>
    <w:qFormat/>
    <w:pPr>
      <w:shd w:val="clear" w:color="auto" w:fill="FFFFFF"/>
      <w:spacing w:after="360" w:line="240" w:lineRule="atLeast"/>
    </w:pPr>
    <w:rPr>
      <w:rFonts w:ascii="Times New Roman" w:hAnsi="Times New Roman"/>
      <w:i/>
      <w:iCs/>
      <w:sz w:val="15"/>
      <w:szCs w:val="15"/>
      <w:lang w:val="en-US"/>
    </w:rPr>
  </w:style>
  <w:style w:type="paragraph" w:customStyle="1" w:styleId="401">
    <w:name w:val="Основной текст (40)"/>
    <w:basedOn w:val="a5"/>
    <w:link w:val="400"/>
    <w:uiPriority w:val="99"/>
    <w:qFormat/>
    <w:pPr>
      <w:shd w:val="clear" w:color="auto" w:fill="FFFFFF"/>
      <w:spacing w:before="240" w:line="240" w:lineRule="atLeast"/>
    </w:pPr>
    <w:rPr>
      <w:rFonts w:ascii="Times New Roman" w:hAnsi="Times New Roman"/>
      <w:i/>
      <w:iCs/>
      <w:sz w:val="17"/>
      <w:szCs w:val="17"/>
    </w:rPr>
  </w:style>
  <w:style w:type="paragraph" w:customStyle="1" w:styleId="412">
    <w:name w:val="Основной текст (41)"/>
    <w:basedOn w:val="a5"/>
    <w:link w:val="411"/>
    <w:uiPriority w:val="99"/>
    <w:qFormat/>
    <w:pPr>
      <w:shd w:val="clear" w:color="auto" w:fill="FFFFFF"/>
      <w:spacing w:after="120" w:line="240" w:lineRule="atLeast"/>
    </w:pPr>
    <w:rPr>
      <w:rFonts w:ascii="Times New Roman" w:hAnsi="Times New Roman"/>
      <w:sz w:val="12"/>
      <w:szCs w:val="12"/>
    </w:rPr>
  </w:style>
  <w:style w:type="paragraph" w:customStyle="1" w:styleId="421">
    <w:name w:val="Основной текст (42)"/>
    <w:basedOn w:val="a5"/>
    <w:link w:val="420"/>
    <w:uiPriority w:val="99"/>
    <w:qFormat/>
    <w:pPr>
      <w:shd w:val="clear" w:color="auto" w:fill="FFFFFF"/>
      <w:spacing w:after="120" w:line="240" w:lineRule="atLeast"/>
    </w:pPr>
    <w:rPr>
      <w:rFonts w:ascii="Times New Roman" w:hAnsi="Times New Roman"/>
      <w:sz w:val="12"/>
      <w:szCs w:val="12"/>
      <w:lang w:val="en-US"/>
    </w:rPr>
  </w:style>
  <w:style w:type="paragraph" w:customStyle="1" w:styleId="431">
    <w:name w:val="Основной текст (43)"/>
    <w:basedOn w:val="a5"/>
    <w:link w:val="430"/>
    <w:uiPriority w:val="99"/>
    <w:qFormat/>
    <w:pPr>
      <w:shd w:val="clear" w:color="auto" w:fill="FFFFFF"/>
      <w:spacing w:line="240" w:lineRule="atLeast"/>
    </w:pPr>
    <w:rPr>
      <w:rFonts w:ascii="Times New Roman" w:hAnsi="Times New Roman"/>
      <w:spacing w:val="-30"/>
      <w:sz w:val="27"/>
      <w:szCs w:val="27"/>
      <w:lang w:val="en-US"/>
    </w:rPr>
  </w:style>
  <w:style w:type="paragraph" w:customStyle="1" w:styleId="441">
    <w:name w:val="Основной текст (44)"/>
    <w:basedOn w:val="a5"/>
    <w:link w:val="440"/>
    <w:uiPriority w:val="99"/>
    <w:qFormat/>
    <w:pPr>
      <w:shd w:val="clear" w:color="auto" w:fill="FFFFFF"/>
      <w:spacing w:line="240" w:lineRule="atLeast"/>
    </w:pPr>
    <w:rPr>
      <w:rFonts w:ascii="Times New Roman" w:hAnsi="Times New Roman"/>
      <w:i/>
      <w:iCs/>
      <w:sz w:val="21"/>
      <w:szCs w:val="21"/>
      <w:lang w:val="en-US"/>
    </w:rPr>
  </w:style>
  <w:style w:type="paragraph" w:customStyle="1" w:styleId="461">
    <w:name w:val="Основной текст (46)1"/>
    <w:basedOn w:val="a5"/>
    <w:link w:val="460"/>
    <w:uiPriority w:val="99"/>
    <w:qFormat/>
    <w:pPr>
      <w:shd w:val="clear" w:color="auto" w:fill="FFFFFF"/>
      <w:spacing w:line="240" w:lineRule="atLeast"/>
    </w:pPr>
    <w:rPr>
      <w:rFonts w:ascii="Times New Roman" w:hAnsi="Times New Roman"/>
      <w:sz w:val="14"/>
      <w:szCs w:val="14"/>
    </w:rPr>
  </w:style>
  <w:style w:type="paragraph" w:customStyle="1" w:styleId="511">
    <w:name w:val="Подпись к таблице (5)1"/>
    <w:basedOn w:val="a5"/>
    <w:link w:val="5b"/>
    <w:uiPriority w:val="99"/>
    <w:qFormat/>
    <w:pPr>
      <w:shd w:val="clear" w:color="auto" w:fill="FFFFFF"/>
      <w:spacing w:line="240" w:lineRule="atLeast"/>
    </w:pPr>
    <w:rPr>
      <w:rFonts w:ascii="Times New Roman" w:hAnsi="Times New Roman"/>
      <w:sz w:val="16"/>
      <w:szCs w:val="16"/>
    </w:rPr>
  </w:style>
  <w:style w:type="paragraph" w:customStyle="1" w:styleId="451">
    <w:name w:val="Основной текст (45)1"/>
    <w:basedOn w:val="a5"/>
    <w:link w:val="450"/>
    <w:uiPriority w:val="99"/>
    <w:qFormat/>
    <w:pPr>
      <w:shd w:val="clear" w:color="auto" w:fill="FFFFFF"/>
      <w:spacing w:line="240" w:lineRule="atLeast"/>
    </w:pPr>
    <w:rPr>
      <w:rFonts w:ascii="Times New Roman" w:hAnsi="Times New Roman"/>
      <w:spacing w:val="-10"/>
      <w:sz w:val="79"/>
      <w:szCs w:val="79"/>
    </w:rPr>
  </w:style>
  <w:style w:type="paragraph" w:customStyle="1" w:styleId="611">
    <w:name w:val="Подпись к таблице (6)1"/>
    <w:basedOn w:val="a5"/>
    <w:link w:val="68"/>
    <w:uiPriority w:val="99"/>
    <w:qFormat/>
    <w:pPr>
      <w:shd w:val="clear" w:color="auto" w:fill="FFFFFF"/>
      <w:spacing w:line="240" w:lineRule="atLeast"/>
    </w:pPr>
    <w:rPr>
      <w:rFonts w:ascii="Times New Roman" w:hAnsi="Times New Roman"/>
      <w:sz w:val="14"/>
      <w:szCs w:val="14"/>
    </w:rPr>
  </w:style>
  <w:style w:type="character" w:customStyle="1" w:styleId="affffff4">
    <w:name w:val="Название таблицы Знак"/>
    <w:basedOn w:val="a6"/>
    <w:rPr>
      <w:rFonts w:ascii="Times New Roman" w:eastAsia="Times New Roman" w:hAnsi="Times New Roman" w:cs="Arial"/>
      <w:b/>
      <w:sz w:val="24"/>
      <w:szCs w:val="20"/>
    </w:rPr>
  </w:style>
  <w:style w:type="paragraph" w:customStyle="1" w:styleId="affffff5">
    <w:name w:val="Текст документа"/>
    <w:basedOn w:val="17"/>
    <w:link w:val="affffff6"/>
    <w:qFormat/>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6">
    <w:name w:val="Текст документа Знак"/>
    <w:basedOn w:val="a6"/>
    <w:link w:val="affffff5"/>
    <w:rPr>
      <w:rFonts w:ascii="Arial" w:hAnsi="Arial" w:cs="Arial"/>
      <w:bCs/>
      <w:iCs/>
      <w:sz w:val="24"/>
      <w:szCs w:val="24"/>
      <w:lang w:eastAsia="en-US"/>
    </w:rPr>
  </w:style>
  <w:style w:type="character" w:customStyle="1" w:styleId="FontStyle83">
    <w:name w:val="Font Style83"/>
    <w:uiPriority w:val="99"/>
    <w:rPr>
      <w:rFonts w:ascii="Times New Roman" w:hAnsi="Times New Roman" w:cs="Times New Roman"/>
      <w:sz w:val="22"/>
      <w:szCs w:val="22"/>
    </w:rPr>
  </w:style>
  <w:style w:type="paragraph" w:customStyle="1" w:styleId="Style8">
    <w:name w:val="Style8"/>
    <w:basedOn w:val="a5"/>
    <w:uiPriority w:val="99"/>
    <w:qFormat/>
    <w:pPr>
      <w:widowControl w:val="0"/>
      <w:spacing w:line="240" w:lineRule="auto"/>
    </w:pPr>
    <w:rPr>
      <w:rFonts w:ascii="Times New Roman" w:eastAsia="Calibri" w:hAnsi="Times New Roman"/>
      <w:szCs w:val="24"/>
      <w:lang w:eastAsia="hi-IN" w:bidi="hi-IN"/>
    </w:rPr>
  </w:style>
  <w:style w:type="table" w:customStyle="1" w:styleId="413">
    <w:name w:val="Сетка таблицы41"/>
    <w:basedOn w:val="a7"/>
    <w:next w:val="af9"/>
    <w:uiPriority w:val="5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d">
    <w:name w:val="Нет списка5"/>
    <w:next w:val="a8"/>
    <w:uiPriority w:val="99"/>
    <w:semiHidden/>
    <w:unhideWhenUsed/>
  </w:style>
  <w:style w:type="table" w:customStyle="1" w:styleId="512">
    <w:name w:val="Сетка таблицы51"/>
    <w:basedOn w:val="a7"/>
    <w:next w:val="af9"/>
    <w:uiPriority w:val="5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
    <w:name w:val="Сетка таблицы61"/>
    <w:basedOn w:val="a7"/>
    <w:next w:val="af9"/>
    <w:uiPriority w:val="5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7"/>
    <w:next w:val="af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a">
    <w:name w:val="Нет списка6"/>
    <w:next w:val="a8"/>
    <w:uiPriority w:val="99"/>
    <w:semiHidden/>
    <w:unhideWhenUsed/>
  </w:style>
  <w:style w:type="table" w:customStyle="1" w:styleId="712">
    <w:name w:val="Сетка таблицы71"/>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7">
    <w:name w:val="Сетка таблицы8"/>
    <w:basedOn w:val="a7"/>
    <w:next w:val="af9"/>
    <w:uiPriority w:val="5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7">
    <w:name w:val="Сетка таблицы9"/>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4">
    <w:name w:val="Сетка таблицы10"/>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8">
    <w:name w:val="Нет списка7"/>
    <w:next w:val="a8"/>
    <w:uiPriority w:val="99"/>
    <w:semiHidden/>
    <w:unhideWhenUsed/>
  </w:style>
  <w:style w:type="table" w:customStyle="1" w:styleId="133">
    <w:name w:val="Сетка таблицы13"/>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8">
    <w:name w:val="Нет списка8"/>
    <w:next w:val="a8"/>
    <w:uiPriority w:val="99"/>
    <w:semiHidden/>
    <w:unhideWhenUsed/>
  </w:style>
  <w:style w:type="numbering" w:customStyle="1" w:styleId="124">
    <w:name w:val="Нет списка12"/>
    <w:next w:val="a8"/>
    <w:uiPriority w:val="99"/>
    <w:semiHidden/>
    <w:unhideWhenUsed/>
  </w:style>
  <w:style w:type="table" w:customStyle="1" w:styleId="-52">
    <w:name w:val="Светлая заливка - Акцент 52"/>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table" w:customStyle="1" w:styleId="144">
    <w:name w:val="Сетка таблицы14"/>
    <w:basedOn w:val="a7"/>
    <w:next w:val="af9"/>
    <w:uiPriority w:val="5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
    <w:name w:val="Сетка таблицы15"/>
    <w:basedOn w:val="a7"/>
    <w:next w:val="af9"/>
    <w:uiPriority w:val="5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numbering" w:customStyle="1" w:styleId="223">
    <w:name w:val="Нет списка22"/>
    <w:next w:val="a8"/>
    <w:uiPriority w:val="99"/>
    <w:semiHidden/>
    <w:unhideWhenUsed/>
  </w:style>
  <w:style w:type="numbering" w:customStyle="1" w:styleId="316">
    <w:name w:val="Нет списка31"/>
    <w:next w:val="a8"/>
    <w:uiPriority w:val="99"/>
    <w:semiHidden/>
    <w:unhideWhenUsed/>
  </w:style>
  <w:style w:type="table" w:customStyle="1" w:styleId="242">
    <w:name w:val="Сетка таблицы24"/>
    <w:basedOn w:val="a7"/>
    <w:next w:val="af9"/>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
    <w:name w:val="Нет списка41"/>
    <w:next w:val="a8"/>
    <w:uiPriority w:val="99"/>
    <w:semiHidden/>
    <w:unhideWhenUsed/>
  </w:style>
  <w:style w:type="table" w:customStyle="1" w:styleId="343">
    <w:name w:val="Сетка таблицы34"/>
    <w:basedOn w:val="a7"/>
    <w:next w:val="af9"/>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Сетка таблицы42"/>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3">
    <w:name w:val="Нет списка51"/>
    <w:next w:val="a8"/>
    <w:uiPriority w:val="99"/>
    <w:semiHidden/>
    <w:unhideWhenUsed/>
  </w:style>
  <w:style w:type="table" w:customStyle="1" w:styleId="521">
    <w:name w:val="Сетка таблицы52"/>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
    <w:name w:val="Сетка таблицы62"/>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7"/>
    <w:next w:val="af9"/>
    <w:uiPriority w:val="5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3">
    <w:name w:val="Нет списка61"/>
    <w:next w:val="a8"/>
    <w:uiPriority w:val="99"/>
    <w:semiHidden/>
    <w:unhideWhenUsed/>
  </w:style>
  <w:style w:type="table" w:customStyle="1" w:styleId="720">
    <w:name w:val="Сетка таблицы72"/>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
    <w:name w:val="Сетка таблицы81"/>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
    <w:name w:val="Сетка таблицы91"/>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Сетка таблицы122"/>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3">
    <w:name w:val="Нет списка71"/>
    <w:next w:val="a8"/>
    <w:uiPriority w:val="99"/>
    <w:semiHidden/>
    <w:unhideWhenUsed/>
  </w:style>
  <w:style w:type="table" w:customStyle="1" w:styleId="1310">
    <w:name w:val="Сетка таблицы131"/>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0">
    <w:name w:val="Сетка таблицы73"/>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0">
    <w:name w:val="Сетка таблицы74"/>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8">
    <w:name w:val="Нет списка9"/>
    <w:next w:val="a8"/>
    <w:uiPriority w:val="99"/>
    <w:semiHidden/>
    <w:unhideWhenUsed/>
  </w:style>
  <w:style w:type="numbering" w:customStyle="1" w:styleId="134">
    <w:name w:val="Нет списка13"/>
    <w:next w:val="a8"/>
    <w:uiPriority w:val="99"/>
    <w:semiHidden/>
    <w:unhideWhenUsed/>
  </w:style>
  <w:style w:type="table" w:customStyle="1" w:styleId="162">
    <w:name w:val="Сетка таблицы16"/>
    <w:basedOn w:val="a7"/>
    <w:next w:val="af9"/>
    <w:uiPriority w:val="5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
    <w:name w:val="Сетка таблицы17"/>
    <w:basedOn w:val="a7"/>
    <w:next w:val="af9"/>
    <w:uiPriority w:val="5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3">
    <w:name w:val="Нет списка23"/>
    <w:next w:val="a8"/>
    <w:uiPriority w:val="99"/>
    <w:semiHidden/>
    <w:unhideWhenUsed/>
  </w:style>
  <w:style w:type="numbering" w:customStyle="1" w:styleId="325">
    <w:name w:val="Нет списка32"/>
    <w:next w:val="a8"/>
    <w:uiPriority w:val="99"/>
    <w:semiHidden/>
    <w:unhideWhenUsed/>
  </w:style>
  <w:style w:type="table" w:customStyle="1" w:styleId="252">
    <w:name w:val="Сетка таблицы25"/>
    <w:basedOn w:val="a7"/>
    <w:next w:val="af9"/>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8"/>
    <w:uiPriority w:val="99"/>
    <w:semiHidden/>
    <w:unhideWhenUsed/>
  </w:style>
  <w:style w:type="table" w:customStyle="1" w:styleId="353">
    <w:name w:val="Сетка таблицы35"/>
    <w:basedOn w:val="a7"/>
    <w:next w:val="af9"/>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2">
    <w:name w:val="Нет списка52"/>
    <w:next w:val="a8"/>
    <w:uiPriority w:val="99"/>
    <w:semiHidden/>
    <w:unhideWhenUsed/>
  </w:style>
  <w:style w:type="table" w:customStyle="1" w:styleId="530">
    <w:name w:val="Сетка таблицы53"/>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1">
    <w:name w:val="Сетка таблицы63"/>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7"/>
    <w:next w:val="af9"/>
    <w:uiPriority w:val="5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
    <w:name w:val="Нет списка62"/>
    <w:next w:val="a8"/>
    <w:uiPriority w:val="99"/>
    <w:semiHidden/>
    <w:unhideWhenUsed/>
  </w:style>
  <w:style w:type="table" w:customStyle="1" w:styleId="750">
    <w:name w:val="Сетка таблицы75"/>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Сетка таблицы123"/>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1">
    <w:name w:val="Нет списка72"/>
    <w:next w:val="a8"/>
    <w:uiPriority w:val="99"/>
    <w:semiHidden/>
    <w:unhideWhenUsed/>
  </w:style>
  <w:style w:type="numbering" w:customStyle="1" w:styleId="105">
    <w:name w:val="Нет списка10"/>
    <w:next w:val="a8"/>
    <w:uiPriority w:val="99"/>
    <w:semiHidden/>
    <w:unhideWhenUsed/>
  </w:style>
  <w:style w:type="numbering" w:customStyle="1" w:styleId="145">
    <w:name w:val="Нет списка14"/>
    <w:next w:val="a8"/>
    <w:uiPriority w:val="99"/>
    <w:semiHidden/>
    <w:unhideWhenUsed/>
  </w:style>
  <w:style w:type="table" w:customStyle="1" w:styleId="182">
    <w:name w:val="Сетка таблицы18"/>
    <w:basedOn w:val="a7"/>
    <w:next w:val="af9"/>
    <w:uiPriority w:val="5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
    <w:name w:val="Сетка таблицы19"/>
    <w:basedOn w:val="a7"/>
    <w:next w:val="af9"/>
    <w:uiPriority w:val="5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3">
    <w:name w:val="Нет списка24"/>
    <w:next w:val="a8"/>
    <w:semiHidden/>
    <w:unhideWhenUsed/>
  </w:style>
  <w:style w:type="numbering" w:customStyle="1" w:styleId="334">
    <w:name w:val="Нет списка33"/>
    <w:next w:val="a8"/>
    <w:uiPriority w:val="99"/>
    <w:semiHidden/>
    <w:unhideWhenUsed/>
  </w:style>
  <w:style w:type="table" w:customStyle="1" w:styleId="264">
    <w:name w:val="Сетка таблицы26"/>
    <w:basedOn w:val="a7"/>
    <w:next w:val="af9"/>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8"/>
    <w:uiPriority w:val="99"/>
    <w:semiHidden/>
    <w:unhideWhenUsed/>
  </w:style>
  <w:style w:type="table" w:customStyle="1" w:styleId="362">
    <w:name w:val="Сетка таблицы36"/>
    <w:basedOn w:val="a7"/>
    <w:next w:val="af9"/>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1">
    <w:name w:val="Нет списка53"/>
    <w:next w:val="a8"/>
    <w:uiPriority w:val="99"/>
    <w:semiHidden/>
    <w:unhideWhenUsed/>
  </w:style>
  <w:style w:type="table" w:customStyle="1" w:styleId="540">
    <w:name w:val="Сетка таблицы54"/>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1">
    <w:name w:val="Сетка таблицы64"/>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Сетка таблицы114"/>
    <w:basedOn w:val="a7"/>
    <w:next w:val="af9"/>
    <w:uiPriority w:val="5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2">
    <w:name w:val="Нет списка63"/>
    <w:next w:val="a8"/>
    <w:uiPriority w:val="99"/>
    <w:semiHidden/>
    <w:unhideWhenUsed/>
  </w:style>
  <w:style w:type="table" w:customStyle="1" w:styleId="760">
    <w:name w:val="Сетка таблицы76"/>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Сетка таблицы124"/>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31">
    <w:name w:val="Нет списка73"/>
    <w:next w:val="a8"/>
    <w:uiPriority w:val="99"/>
    <w:semiHidden/>
    <w:unhideWhenUsed/>
  </w:style>
  <w:style w:type="table" w:customStyle="1" w:styleId="770">
    <w:name w:val="Сетка таблицы77"/>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80">
    <w:name w:val="Сетка таблицы78"/>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9">
    <w:name w:val="Сетка таблицы79"/>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0">
    <w:name w:val="Сетка таблицы710"/>
    <w:basedOn w:val="a7"/>
    <w:next w:val="af9"/>
    <w:uiPriority w:val="39"/>
    <w:rPr>
      <w:rFonts w:asciiTheme="minorHAnsi" w:eastAsia="Calibr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2">
    <w:name w:val="Сетка таблицы20"/>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fa">
    <w:name w:val="Заглавие 1"/>
    <w:basedOn w:val="a8"/>
    <w:uiPriority w:val="99"/>
  </w:style>
  <w:style w:type="paragraph" w:customStyle="1" w:styleId="2f9">
    <w:name w:val="2"/>
    <w:basedOn w:val="a5"/>
    <w:next w:val="a5"/>
    <w:link w:val="affffff7"/>
    <w:qFormat/>
    <w:pPr>
      <w:pBdr>
        <w:bottom w:val="single" w:sz="8" w:space="4" w:color="4F81BD"/>
      </w:pBdr>
      <w:spacing w:after="300" w:line="240" w:lineRule="auto"/>
      <w:contextualSpacing/>
    </w:pPr>
    <w:rPr>
      <w:rFonts w:ascii="Cambria" w:hAnsi="Cambria"/>
      <w:color w:val="17365D"/>
      <w:spacing w:val="5"/>
      <w:sz w:val="52"/>
      <w:szCs w:val="52"/>
    </w:rPr>
  </w:style>
  <w:style w:type="character" w:customStyle="1" w:styleId="affffff7">
    <w:name w:val="Заголовок Знак"/>
    <w:link w:val="2f9"/>
    <w:rPr>
      <w:rFonts w:ascii="Cambria" w:eastAsia="Times New Roman" w:hAnsi="Cambria" w:cs="Times New Roman"/>
      <w:color w:val="17365D"/>
      <w:spacing w:val="5"/>
      <w:sz w:val="52"/>
      <w:szCs w:val="52"/>
    </w:rPr>
  </w:style>
  <w:style w:type="paragraph" w:customStyle="1" w:styleId="msonormal0">
    <w:name w:val="msonormal"/>
    <w:basedOn w:val="a5"/>
    <w:qFormat/>
    <w:pPr>
      <w:spacing w:before="100" w:beforeAutospacing="1" w:after="100" w:afterAutospacing="1" w:line="240" w:lineRule="auto"/>
    </w:pPr>
    <w:rPr>
      <w:rFonts w:ascii="Times New Roman" w:hAnsi="Times New Roman"/>
      <w:szCs w:val="24"/>
    </w:rPr>
  </w:style>
  <w:style w:type="paragraph" w:customStyle="1" w:styleId="font13">
    <w:name w:val="font13"/>
    <w:basedOn w:val="a5"/>
    <w:qFormat/>
    <w:pPr>
      <w:spacing w:before="100" w:beforeAutospacing="1" w:after="100" w:afterAutospacing="1" w:line="240" w:lineRule="auto"/>
    </w:pPr>
    <w:rPr>
      <w:rFonts w:ascii="Times New Roman" w:hAnsi="Times New Roman"/>
      <w:b/>
      <w:bCs/>
      <w:sz w:val="20"/>
    </w:rPr>
  </w:style>
  <w:style w:type="paragraph" w:customStyle="1" w:styleId="font14">
    <w:name w:val="font14"/>
    <w:basedOn w:val="a5"/>
    <w:uiPriority w:val="99"/>
    <w:qFormat/>
    <w:pPr>
      <w:spacing w:before="100" w:beforeAutospacing="1" w:after="100" w:afterAutospacing="1" w:line="240" w:lineRule="auto"/>
    </w:pPr>
    <w:rPr>
      <w:rFonts w:ascii="Times New Roman" w:hAnsi="Times New Roman"/>
      <w:i/>
      <w:iCs/>
      <w:sz w:val="16"/>
      <w:szCs w:val="16"/>
    </w:rPr>
  </w:style>
  <w:style w:type="paragraph" w:customStyle="1" w:styleId="font15">
    <w:name w:val="font15"/>
    <w:basedOn w:val="a5"/>
    <w:uiPriority w:val="99"/>
    <w:qFormat/>
    <w:pPr>
      <w:spacing w:before="100" w:beforeAutospacing="1" w:after="100" w:afterAutospacing="1" w:line="240" w:lineRule="auto"/>
    </w:pPr>
    <w:rPr>
      <w:rFonts w:ascii="Times New Roman" w:hAnsi="Times New Roman"/>
      <w:i/>
      <w:iCs/>
      <w:sz w:val="18"/>
      <w:szCs w:val="18"/>
    </w:rPr>
  </w:style>
  <w:style w:type="paragraph" w:customStyle="1" w:styleId="font16">
    <w:name w:val="font16"/>
    <w:basedOn w:val="a5"/>
    <w:uiPriority w:val="99"/>
    <w:qFormat/>
    <w:pPr>
      <w:spacing w:before="100" w:beforeAutospacing="1" w:after="100" w:afterAutospacing="1" w:line="240" w:lineRule="auto"/>
    </w:pPr>
    <w:rPr>
      <w:rFonts w:ascii="Times New Roman" w:hAnsi="Times New Roman"/>
      <w:sz w:val="18"/>
      <w:szCs w:val="18"/>
    </w:rPr>
  </w:style>
  <w:style w:type="paragraph" w:customStyle="1" w:styleId="1ffb">
    <w:name w:val="1"/>
    <w:basedOn w:val="a5"/>
    <w:next w:val="a5"/>
    <w:qFormat/>
    <w:pPr>
      <w:pBdr>
        <w:bottom w:val="single" w:sz="8" w:space="4" w:color="4F81BD"/>
      </w:pBdr>
      <w:spacing w:after="300" w:line="240" w:lineRule="auto"/>
      <w:contextualSpacing/>
    </w:pPr>
    <w:rPr>
      <w:rFonts w:ascii="Cambria" w:hAnsi="Cambria"/>
      <w:color w:val="17365D"/>
      <w:spacing w:val="5"/>
      <w:sz w:val="52"/>
      <w:szCs w:val="52"/>
    </w:rPr>
  </w:style>
  <w:style w:type="paragraph" w:customStyle="1" w:styleId="a1">
    <w:name w:val="Перечисление"/>
    <w:basedOn w:val="a4"/>
    <w:uiPriority w:val="99"/>
    <w:qFormat/>
    <w:pPr>
      <w:numPr>
        <w:numId w:val="11"/>
      </w:numPr>
      <w:spacing w:after="40" w:line="300" w:lineRule="auto"/>
      <w:ind w:left="1004" w:hanging="295"/>
      <w:contextualSpacing w:val="0"/>
    </w:pPr>
    <w:rPr>
      <w:rFonts w:eastAsia="MS Mincho"/>
      <w:sz w:val="28"/>
      <w:szCs w:val="22"/>
      <w:lang w:eastAsia="en-US"/>
    </w:rPr>
  </w:style>
  <w:style w:type="paragraph" w:customStyle="1" w:styleId="00">
    <w:name w:val="0.0 Текст"/>
    <w:basedOn w:val="a5"/>
    <w:link w:val="000"/>
    <w:qFormat/>
    <w:pPr>
      <w:spacing w:before="40" w:after="400" w:line="300" w:lineRule="auto"/>
      <w:ind w:firstLine="709"/>
      <w:contextualSpacing/>
      <w:jc w:val="both"/>
    </w:pPr>
    <w:rPr>
      <w:rFonts w:ascii="Times New Roman" w:eastAsiaTheme="minorEastAsia" w:hAnsi="Times New Roman" w:cstheme="minorBidi"/>
      <w:sz w:val="28"/>
      <w:szCs w:val="22"/>
      <w:lang w:eastAsia="en-US"/>
    </w:rPr>
  </w:style>
  <w:style w:type="character" w:customStyle="1" w:styleId="000">
    <w:name w:val="0.0 Текст Знак"/>
    <w:basedOn w:val="a6"/>
    <w:link w:val="00"/>
    <w:rPr>
      <w:rFonts w:eastAsiaTheme="minorEastAsia" w:cstheme="minorBidi"/>
      <w:sz w:val="28"/>
      <w:szCs w:val="22"/>
      <w:lang w:eastAsia="en-US"/>
    </w:rPr>
  </w:style>
  <w:style w:type="numbering" w:customStyle="1" w:styleId="135">
    <w:name w:val="Раздел 1.3"/>
    <w:uiPriority w:val="99"/>
  </w:style>
  <w:style w:type="paragraph" w:customStyle="1" w:styleId="xl3409">
    <w:name w:val="xl3409"/>
    <w:basedOn w:val="a5"/>
    <w:uiPriority w:val="99"/>
    <w:qFormat/>
    <w:pPr>
      <w:spacing w:before="100" w:beforeAutospacing="1" w:after="100" w:afterAutospacing="1" w:line="240" w:lineRule="auto"/>
    </w:pPr>
    <w:rPr>
      <w:rFonts w:ascii="Times New Roman" w:hAnsi="Times New Roman"/>
      <w:szCs w:val="24"/>
    </w:rPr>
  </w:style>
  <w:style w:type="paragraph" w:customStyle="1" w:styleId="xl3410">
    <w:name w:val="xl341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11">
    <w:name w:val="xl341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3412">
    <w:name w:val="xl3412"/>
    <w:basedOn w:val="a5"/>
    <w:uiPriority w:val="99"/>
    <w:qFormat/>
    <w:pPr>
      <w:pBdr>
        <w:top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13">
    <w:name w:val="xl3413"/>
    <w:basedOn w:val="a5"/>
    <w:uiPriority w:val="99"/>
    <w:qFormat/>
    <w:pPr>
      <w:pBdr>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14">
    <w:name w:val="xl3414"/>
    <w:basedOn w:val="a5"/>
    <w:uiPriority w:val="99"/>
    <w:qFormat/>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3415">
    <w:name w:val="xl3415"/>
    <w:basedOn w:val="a5"/>
    <w:uiPriority w:val="99"/>
    <w:qFormat/>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3416">
    <w:name w:val="xl341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17">
    <w:name w:val="xl3417"/>
    <w:basedOn w:val="a5"/>
    <w:uiPriority w:val="99"/>
    <w:qFormat/>
    <w:pPr>
      <w:spacing w:before="100" w:beforeAutospacing="1" w:after="100" w:afterAutospacing="1" w:line="240" w:lineRule="auto"/>
      <w:jc w:val="center"/>
    </w:pPr>
    <w:rPr>
      <w:rFonts w:ascii="Times New Roman" w:hAnsi="Times New Roman"/>
      <w:szCs w:val="24"/>
    </w:rPr>
  </w:style>
  <w:style w:type="paragraph" w:customStyle="1" w:styleId="xl3418">
    <w:name w:val="xl341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19">
    <w:name w:val="xl341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3420">
    <w:name w:val="xl342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3421">
    <w:name w:val="xl3421"/>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22">
    <w:name w:val="xl3422"/>
    <w:basedOn w:val="a5"/>
    <w:uiPriority w:val="99"/>
    <w:qFormat/>
    <w:pPr>
      <w:pBdr>
        <w:left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23">
    <w:name w:val="xl3423"/>
    <w:basedOn w:val="a5"/>
    <w:uiPriority w:val="99"/>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24">
    <w:name w:val="xl3424"/>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25">
    <w:name w:val="xl3425"/>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26">
    <w:name w:val="xl3426"/>
    <w:basedOn w:val="a5"/>
    <w:uiPriority w:val="99"/>
    <w:qFormat/>
    <w:pPr>
      <w:pBdr>
        <w:left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427">
    <w:name w:val="xl3427"/>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a3">
    <w:name w:val="Кат_нумерованный"/>
    <w:basedOn w:val="afff6"/>
    <w:uiPriority w:val="99"/>
    <w:qFormat/>
    <w:pPr>
      <w:numPr>
        <w:numId w:val="13"/>
      </w:numPr>
      <w:tabs>
        <w:tab w:val="left" w:pos="357"/>
      </w:tabs>
      <w:spacing w:line="276" w:lineRule="auto"/>
      <w:ind w:left="0" w:firstLine="709"/>
      <w:jc w:val="both"/>
    </w:pPr>
    <w:rPr>
      <w:rFonts w:ascii="Times New Roman" w:hAnsi="Times New Roman"/>
    </w:rPr>
  </w:style>
  <w:style w:type="paragraph" w:customStyle="1" w:styleId="xl3504">
    <w:name w:val="xl3504"/>
    <w:basedOn w:val="a5"/>
    <w:uiPriority w:val="99"/>
    <w:qFormat/>
    <w:pPr>
      <w:spacing w:before="100" w:beforeAutospacing="1" w:after="100" w:afterAutospacing="1" w:line="240" w:lineRule="auto"/>
      <w:jc w:val="center"/>
    </w:pPr>
    <w:rPr>
      <w:rFonts w:ascii="Times New Roman" w:hAnsi="Times New Roman"/>
      <w:szCs w:val="24"/>
    </w:rPr>
  </w:style>
  <w:style w:type="paragraph" w:customStyle="1" w:styleId="xl3505">
    <w:name w:val="xl350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20"/>
    </w:rPr>
  </w:style>
  <w:style w:type="paragraph" w:customStyle="1" w:styleId="xl3506">
    <w:name w:val="xl350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3507">
    <w:name w:val="xl3507"/>
    <w:basedOn w:val="a5"/>
    <w:uiPriority w:val="99"/>
    <w:qFormat/>
    <w:pPr>
      <w:spacing w:before="100" w:beforeAutospacing="1" w:after="100" w:afterAutospacing="1" w:line="240" w:lineRule="auto"/>
    </w:pPr>
    <w:rPr>
      <w:rFonts w:ascii="Times New Roman" w:hAnsi="Times New Roman"/>
      <w:szCs w:val="24"/>
    </w:rPr>
  </w:style>
  <w:style w:type="paragraph" w:customStyle="1" w:styleId="xl3508">
    <w:name w:val="xl350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3509">
    <w:name w:val="xl350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color w:val="000000"/>
      <w:sz w:val="18"/>
      <w:szCs w:val="18"/>
    </w:rPr>
  </w:style>
  <w:style w:type="paragraph" w:customStyle="1" w:styleId="xl3510">
    <w:name w:val="xl351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0"/>
    </w:rPr>
  </w:style>
  <w:style w:type="numbering" w:customStyle="1" w:styleId="156">
    <w:name w:val="Нет списка15"/>
    <w:next w:val="a8"/>
    <w:semiHidden/>
    <w:unhideWhenUsed/>
  </w:style>
  <w:style w:type="numbering" w:customStyle="1" w:styleId="163">
    <w:name w:val="Нет списка16"/>
    <w:next w:val="a8"/>
    <w:uiPriority w:val="99"/>
    <w:semiHidden/>
    <w:unhideWhenUsed/>
  </w:style>
  <w:style w:type="character" w:customStyle="1" w:styleId="115">
    <w:name w:val="Заголовок 1 Знак1"/>
    <w:basedOn w:val="a6"/>
    <w:uiPriority w:val="9"/>
    <w:qFormat/>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basedOn w:val="a6"/>
    <w:uiPriority w:val="9"/>
    <w:semiHidden/>
    <w:rPr>
      <w:rFonts w:asciiTheme="majorHAnsi" w:eastAsiaTheme="majorEastAsia" w:hAnsiTheme="majorHAnsi" w:cstheme="majorBidi"/>
      <w:b/>
      <w:bCs/>
      <w:color w:val="4F81BD" w:themeColor="accent1"/>
      <w:sz w:val="26"/>
      <w:szCs w:val="26"/>
    </w:rPr>
  </w:style>
  <w:style w:type="character" w:customStyle="1" w:styleId="afff9">
    <w:name w:val="Обычный (веб) Знак"/>
    <w:link w:val="afff8"/>
    <w:uiPriority w:val="99"/>
    <w:rPr>
      <w:bCs/>
      <w:sz w:val="24"/>
      <w:szCs w:val="24"/>
    </w:rPr>
  </w:style>
  <w:style w:type="paragraph" w:customStyle="1" w:styleId="61">
    <w:name w:val="Заголовок 6.1"/>
    <w:basedOn w:val="2"/>
    <w:uiPriority w:val="99"/>
    <w:qFormat/>
    <w:pPr>
      <w:keepNext/>
      <w:numPr>
        <w:ilvl w:val="0"/>
        <w:numId w:val="15"/>
      </w:numPr>
      <w:spacing w:before="240" w:after="60"/>
      <w:jc w:val="left"/>
    </w:pPr>
    <w:rPr>
      <w:bCs/>
      <w:iCs/>
      <w:sz w:val="28"/>
      <w:szCs w:val="28"/>
    </w:rPr>
  </w:style>
  <w:style w:type="paragraph" w:customStyle="1" w:styleId="affffff8">
    <w:name w:val="для Табл_Кат"/>
    <w:basedOn w:val="a5"/>
    <w:next w:val="a5"/>
    <w:uiPriority w:val="99"/>
    <w:qFormat/>
    <w:pPr>
      <w:spacing w:line="240" w:lineRule="auto"/>
      <w:jc w:val="center"/>
    </w:pPr>
    <w:rPr>
      <w:rFonts w:ascii="Times New Roman" w:hAnsi="Times New Roman"/>
      <w:color w:val="000000"/>
      <w:sz w:val="20"/>
    </w:rPr>
  </w:style>
  <w:style w:type="paragraph" w:customStyle="1" w:styleId="xl11417">
    <w:name w:val="xl11417"/>
    <w:basedOn w:val="a5"/>
    <w:uiPriority w:val="99"/>
    <w:qFormat/>
    <w:pPr>
      <w:spacing w:before="100" w:beforeAutospacing="1" w:after="100" w:afterAutospacing="1" w:line="240" w:lineRule="auto"/>
    </w:pPr>
    <w:rPr>
      <w:rFonts w:ascii="Times New Roman" w:hAnsi="Times New Roman"/>
      <w:sz w:val="20"/>
    </w:rPr>
  </w:style>
  <w:style w:type="paragraph" w:customStyle="1" w:styleId="xl11418">
    <w:name w:val="xl11418"/>
    <w:basedOn w:val="a5"/>
    <w:uiPriority w:val="99"/>
    <w:qFormat/>
    <w:pPr>
      <w:spacing w:before="100" w:beforeAutospacing="1" w:after="100" w:afterAutospacing="1" w:line="240" w:lineRule="auto"/>
      <w:jc w:val="center"/>
    </w:pPr>
    <w:rPr>
      <w:rFonts w:ascii="Times New Roman" w:hAnsi="Times New Roman"/>
      <w:b/>
      <w:bCs/>
      <w:sz w:val="20"/>
    </w:rPr>
  </w:style>
  <w:style w:type="paragraph" w:customStyle="1" w:styleId="xl11419">
    <w:name w:val="xl1141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11420">
    <w:name w:val="xl1142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11421">
    <w:name w:val="xl1142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11422">
    <w:name w:val="xl11422"/>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i/>
      <w:iCs/>
      <w:sz w:val="20"/>
    </w:rPr>
  </w:style>
  <w:style w:type="paragraph" w:customStyle="1" w:styleId="xl11423">
    <w:name w:val="xl1142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241">
    <w:name w:val="xl241"/>
    <w:basedOn w:val="a5"/>
    <w:qFormat/>
    <w:pPr>
      <w:pBdr>
        <w:left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242">
    <w:name w:val="xl242"/>
    <w:basedOn w:val="a5"/>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243">
    <w:name w:val="xl243"/>
    <w:basedOn w:val="a5"/>
    <w:qFormat/>
    <w:pP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44">
    <w:name w:val="xl244"/>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i/>
      <w:iCs/>
      <w:sz w:val="20"/>
    </w:rPr>
  </w:style>
  <w:style w:type="paragraph" w:customStyle="1" w:styleId="xl245">
    <w:name w:val="xl245"/>
    <w:basedOn w:val="a5"/>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246">
    <w:name w:val="xl246"/>
    <w:basedOn w:val="a5"/>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247">
    <w:name w:val="xl247"/>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i/>
      <w:iCs/>
      <w:sz w:val="20"/>
    </w:rPr>
  </w:style>
  <w:style w:type="paragraph" w:customStyle="1" w:styleId="xl248">
    <w:name w:val="xl248"/>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249">
    <w:name w:val="xl249"/>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250">
    <w:name w:val="xl250"/>
    <w:basedOn w:val="a5"/>
    <w:qFormat/>
    <w:pPr>
      <w:pBdr>
        <w:top w:val="single" w:sz="4" w:space="0" w:color="000000"/>
        <w:left w:val="single" w:sz="4" w:space="0" w:color="000000"/>
        <w:bottom w:val="single" w:sz="4" w:space="0" w:color="000000"/>
        <w:right w:val="single" w:sz="4" w:space="0" w:color="000000"/>
      </w:pBd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51">
    <w:name w:val="xl251"/>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i/>
      <w:iCs/>
      <w:sz w:val="20"/>
      <w:u w:val="single"/>
    </w:rPr>
  </w:style>
  <w:style w:type="paragraph" w:customStyle="1" w:styleId="xl252">
    <w:name w:val="xl252"/>
    <w:basedOn w:val="a5"/>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253">
    <w:name w:val="xl253"/>
    <w:basedOn w:val="a5"/>
    <w:qFormat/>
    <w:pPr>
      <w:pBdr>
        <w:left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254">
    <w:name w:val="xl254"/>
    <w:basedOn w:val="a5"/>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255">
    <w:name w:val="xl255"/>
    <w:basedOn w:val="a5"/>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i/>
      <w:iCs/>
      <w:sz w:val="20"/>
    </w:rPr>
  </w:style>
  <w:style w:type="paragraph" w:customStyle="1" w:styleId="xl256">
    <w:name w:val="xl256"/>
    <w:basedOn w:val="a5"/>
    <w:qFormat/>
    <w:pPr>
      <w:pBdr>
        <w:top w:val="single" w:sz="4" w:space="0" w:color="000000"/>
        <w:left w:val="single" w:sz="4" w:space="0" w:color="000000"/>
        <w:bottom w:val="single" w:sz="4" w:space="0" w:color="000000"/>
        <w:right w:val="single" w:sz="4" w:space="0" w:color="000000"/>
      </w:pBdr>
      <w:shd w:val="clear" w:color="auto" w:fill="D7E4BC"/>
      <w:spacing w:before="100" w:beforeAutospacing="1" w:after="100" w:afterAutospacing="1" w:line="240" w:lineRule="auto"/>
      <w:jc w:val="center"/>
    </w:pPr>
    <w:rPr>
      <w:rFonts w:ascii="Times New Roman" w:hAnsi="Times New Roman"/>
      <w:b/>
      <w:bCs/>
      <w:sz w:val="20"/>
    </w:rPr>
  </w:style>
  <w:style w:type="paragraph" w:customStyle="1" w:styleId="218">
    <w:name w:val="Основной текст (2)1"/>
    <w:basedOn w:val="a5"/>
    <w:uiPriority w:val="99"/>
    <w:qFormat/>
    <w:pPr>
      <w:widowControl w:val="0"/>
      <w:shd w:val="clear" w:color="auto" w:fill="FFFFFF"/>
      <w:spacing w:line="274" w:lineRule="exact"/>
      <w:jc w:val="both"/>
    </w:pPr>
    <w:rPr>
      <w:rFonts w:ascii="Times New Roman" w:hAnsi="Times New Roman"/>
      <w:color w:val="000000"/>
      <w:szCs w:val="24"/>
      <w:lang w:bidi="ru-RU"/>
    </w:rPr>
  </w:style>
  <w:style w:type="character" w:customStyle="1" w:styleId="6b">
    <w:name w:val="Заголовок №6_"/>
    <w:basedOn w:val="a6"/>
    <w:link w:val="6c"/>
    <w:rPr>
      <w:b/>
      <w:bCs/>
      <w:sz w:val="28"/>
      <w:szCs w:val="28"/>
      <w:shd w:val="clear" w:color="auto" w:fill="FFFFFF"/>
    </w:rPr>
  </w:style>
  <w:style w:type="paragraph" w:customStyle="1" w:styleId="6c">
    <w:name w:val="Заголовок №6"/>
    <w:basedOn w:val="a5"/>
    <w:link w:val="6b"/>
    <w:qFormat/>
    <w:pPr>
      <w:widowControl w:val="0"/>
      <w:shd w:val="clear" w:color="auto" w:fill="FFFFFF"/>
      <w:spacing w:after="240" w:line="0" w:lineRule="atLeast"/>
      <w:outlineLvl w:val="5"/>
    </w:pPr>
    <w:rPr>
      <w:rFonts w:ascii="Times New Roman" w:hAnsi="Times New Roman"/>
      <w:b/>
      <w:bCs/>
      <w:sz w:val="28"/>
      <w:szCs w:val="28"/>
    </w:rPr>
  </w:style>
  <w:style w:type="paragraph" w:customStyle="1" w:styleId="a0">
    <w:name w:val="Маркированный кат"/>
    <w:basedOn w:val="afb"/>
    <w:next w:val="a5"/>
    <w:uiPriority w:val="99"/>
    <w:qFormat/>
    <w:pPr>
      <w:numPr>
        <w:numId w:val="16"/>
      </w:numPr>
      <w:spacing w:after="60" w:line="240" w:lineRule="auto"/>
      <w:jc w:val="both"/>
    </w:pPr>
    <w:rPr>
      <w:rFonts w:ascii="Times New Roman" w:eastAsia="Calibri" w:hAnsi="Times New Roman"/>
      <w:szCs w:val="22"/>
      <w:lang w:eastAsia="en-US"/>
    </w:rPr>
  </w:style>
  <w:style w:type="paragraph" w:customStyle="1" w:styleId="S1">
    <w:name w:val="S_Заголовок 1"/>
    <w:basedOn w:val="a5"/>
    <w:uiPriority w:val="99"/>
    <w:qFormat/>
    <w:pPr>
      <w:numPr>
        <w:numId w:val="17"/>
      </w:numPr>
      <w:jc w:val="center"/>
    </w:pPr>
    <w:rPr>
      <w:rFonts w:ascii="Times New Roman" w:hAnsi="Times New Roman"/>
      <w:b/>
      <w:caps/>
      <w:szCs w:val="24"/>
    </w:rPr>
  </w:style>
  <w:style w:type="paragraph" w:customStyle="1" w:styleId="2413pt">
    <w:name w:val="Основной текст (24) + 13 pt"/>
    <w:basedOn w:val="a2"/>
    <w:uiPriority w:val="99"/>
    <w:qFormat/>
    <w:pPr>
      <w:numPr>
        <w:numId w:val="0"/>
      </w:numPr>
      <w:ind w:firstLine="709"/>
    </w:pPr>
    <w:rPr>
      <w:szCs w:val="20"/>
    </w:rPr>
  </w:style>
  <w:style w:type="paragraph" w:customStyle="1" w:styleId="S2">
    <w:name w:val="S_Заголовок 2"/>
    <w:basedOn w:val="2"/>
    <w:uiPriority w:val="99"/>
    <w:qFormat/>
    <w:pPr>
      <w:numPr>
        <w:ilvl w:val="0"/>
        <w:numId w:val="0"/>
      </w:numPr>
      <w:tabs>
        <w:tab w:val="num" w:pos="360"/>
      </w:tabs>
      <w:spacing w:before="0" w:line="360" w:lineRule="auto"/>
      <w:ind w:left="360" w:right="194"/>
      <w:jc w:val="left"/>
    </w:pPr>
    <w:rPr>
      <w:sz w:val="28"/>
      <w:szCs w:val="28"/>
      <w:u w:val="single"/>
    </w:rPr>
  </w:style>
  <w:style w:type="paragraph" w:customStyle="1" w:styleId="S4">
    <w:name w:val="S_Заголовок 4"/>
    <w:basedOn w:val="4"/>
    <w:uiPriority w:val="99"/>
    <w:qFormat/>
    <w:pPr>
      <w:keepNext w:val="0"/>
      <w:numPr>
        <w:ilvl w:val="0"/>
        <w:numId w:val="0"/>
      </w:numPr>
      <w:tabs>
        <w:tab w:val="num" w:pos="360"/>
      </w:tabs>
      <w:spacing w:before="0" w:after="0"/>
      <w:ind w:left="360" w:hanging="360"/>
    </w:pPr>
    <w:rPr>
      <w:rFonts w:ascii="Times New Roman" w:hAnsi="Times New Roman"/>
      <w:b w:val="0"/>
      <w:i/>
      <w:sz w:val="24"/>
      <w:szCs w:val="24"/>
    </w:rPr>
  </w:style>
  <w:style w:type="paragraph" w:customStyle="1" w:styleId="xl32171">
    <w:name w:val="xl32171"/>
    <w:basedOn w:val="a5"/>
    <w:uiPriority w:val="99"/>
    <w:qFormat/>
    <w:pPr>
      <w:shd w:val="clear" w:color="auto" w:fill="FFFF00"/>
      <w:spacing w:before="100" w:beforeAutospacing="1" w:after="100" w:afterAutospacing="1" w:line="240" w:lineRule="auto"/>
    </w:pPr>
    <w:rPr>
      <w:rFonts w:ascii="Times New Roman" w:hAnsi="Times New Roman"/>
      <w:sz w:val="20"/>
    </w:rPr>
  </w:style>
  <w:style w:type="paragraph" w:customStyle="1" w:styleId="xl32172">
    <w:name w:val="xl32172"/>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2173">
    <w:name w:val="xl3217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2174">
    <w:name w:val="xl32174"/>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2175">
    <w:name w:val="xl32175"/>
    <w:basedOn w:val="a5"/>
    <w:uiPriority w:val="99"/>
    <w:qFormat/>
    <w:pPr>
      <w:spacing w:before="100" w:beforeAutospacing="1" w:after="100" w:afterAutospacing="1" w:line="240" w:lineRule="auto"/>
    </w:pPr>
    <w:rPr>
      <w:rFonts w:ascii="Times New Roman" w:hAnsi="Times New Roman"/>
      <w:sz w:val="20"/>
    </w:rPr>
  </w:style>
  <w:style w:type="paragraph" w:customStyle="1" w:styleId="xl32176">
    <w:name w:val="xl32176"/>
    <w:basedOn w:val="a5"/>
    <w:uiPriority w:val="99"/>
    <w:qFormat/>
    <w:pPr>
      <w:spacing w:before="100" w:beforeAutospacing="1" w:after="100" w:afterAutospacing="1" w:line="240" w:lineRule="auto"/>
    </w:pPr>
    <w:rPr>
      <w:rFonts w:ascii="Times New Roman" w:hAnsi="Times New Roman"/>
      <w:sz w:val="20"/>
    </w:rPr>
  </w:style>
  <w:style w:type="paragraph" w:customStyle="1" w:styleId="xl32177">
    <w:name w:val="xl32177"/>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32178">
    <w:name w:val="xl3217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color w:val="000000"/>
      <w:sz w:val="20"/>
    </w:rPr>
  </w:style>
  <w:style w:type="paragraph" w:customStyle="1" w:styleId="xl32179">
    <w:name w:val="xl3217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0"/>
    </w:rPr>
  </w:style>
  <w:style w:type="paragraph" w:customStyle="1" w:styleId="xl32180">
    <w:name w:val="xl3218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2181">
    <w:name w:val="xl3218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rPr>
  </w:style>
  <w:style w:type="paragraph" w:customStyle="1" w:styleId="xl32182">
    <w:name w:val="xl32182"/>
    <w:basedOn w:val="a5"/>
    <w:uiPriority w:val="99"/>
    <w:qFormat/>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32183">
    <w:name w:val="xl32183"/>
    <w:basedOn w:val="a5"/>
    <w:uiPriority w:val="99"/>
    <w:qFormat/>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32184">
    <w:name w:val="xl32184"/>
    <w:basedOn w:val="a5"/>
    <w:uiPriority w:val="99"/>
    <w:qFormat/>
    <w:pPr>
      <w:pBdr>
        <w:top w:val="single" w:sz="4" w:space="0" w:color="000000"/>
        <w:bottom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32185">
    <w:name w:val="xl3218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2264">
    <w:name w:val="xl2264"/>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265">
    <w:name w:val="xl226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266">
    <w:name w:val="xl2266"/>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267">
    <w:name w:val="xl2267"/>
    <w:basedOn w:val="a5"/>
    <w:uiPriority w:val="99"/>
    <w:qFormat/>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268">
    <w:name w:val="xl2268"/>
    <w:basedOn w:val="a5"/>
    <w:uiPriority w:val="99"/>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Cs w:val="24"/>
    </w:rPr>
  </w:style>
  <w:style w:type="paragraph" w:customStyle="1" w:styleId="xl2269">
    <w:name w:val="xl226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hAnsi="Times New Roman"/>
      <w:szCs w:val="24"/>
    </w:rPr>
  </w:style>
  <w:style w:type="paragraph" w:customStyle="1" w:styleId="xl2270">
    <w:name w:val="xl2270"/>
    <w:basedOn w:val="a5"/>
    <w:uiPriority w:val="99"/>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right"/>
    </w:pPr>
    <w:rPr>
      <w:rFonts w:ascii="Times New Roman" w:hAnsi="Times New Roman"/>
      <w:szCs w:val="24"/>
    </w:rPr>
  </w:style>
  <w:style w:type="paragraph" w:customStyle="1" w:styleId="xl2271">
    <w:name w:val="xl2271"/>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272">
    <w:name w:val="xl2272"/>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273">
    <w:name w:val="xl2273"/>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274">
    <w:name w:val="xl2274"/>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2275">
    <w:name w:val="xl2275"/>
    <w:basedOn w:val="a5"/>
    <w:uiPriority w:val="99"/>
    <w:qFormat/>
    <w:pPr>
      <w:pBdr>
        <w:top w:val="single" w:sz="4" w:space="0" w:color="000000"/>
        <w:left w:val="single" w:sz="8" w:space="0" w:color="000000"/>
        <w:right w:val="single" w:sz="4" w:space="0" w:color="000000"/>
      </w:pBdr>
      <w:spacing w:before="100" w:beforeAutospacing="1" w:after="100" w:afterAutospacing="1" w:line="240" w:lineRule="auto"/>
      <w:jc w:val="right"/>
    </w:pPr>
    <w:rPr>
      <w:rFonts w:ascii="Times New Roman" w:hAnsi="Times New Roman"/>
      <w:szCs w:val="24"/>
    </w:rPr>
  </w:style>
  <w:style w:type="paragraph" w:customStyle="1" w:styleId="xl2276">
    <w:name w:val="xl227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277">
    <w:name w:val="xl2277"/>
    <w:basedOn w:val="a5"/>
    <w:uiPriority w:val="99"/>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278">
    <w:name w:val="xl2278"/>
    <w:basedOn w:val="a5"/>
    <w:uiPriority w:val="99"/>
    <w:qFormat/>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279">
    <w:name w:val="xl2279"/>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280">
    <w:name w:val="xl2280"/>
    <w:basedOn w:val="a5"/>
    <w:uiPriority w:val="99"/>
    <w:qFormat/>
    <w:pPr>
      <w:pBdr>
        <w:top w:val="single" w:sz="4" w:space="0" w:color="000000"/>
        <w:left w:val="single" w:sz="8"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281">
    <w:name w:val="xl2281"/>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282">
    <w:name w:val="xl2282"/>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283">
    <w:name w:val="xl2283"/>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284">
    <w:name w:val="xl2284"/>
    <w:basedOn w:val="a5"/>
    <w:uiPriority w:val="99"/>
    <w:qFormat/>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285">
    <w:name w:val="xl228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286">
    <w:name w:val="xl228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287">
    <w:name w:val="xl2287"/>
    <w:basedOn w:val="a5"/>
    <w:uiPriority w:val="99"/>
    <w:qFormat/>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37">
    <w:name w:val="xl2337"/>
    <w:basedOn w:val="a5"/>
    <w:uiPriority w:val="99"/>
    <w:qFormat/>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2338">
    <w:name w:val="xl2338"/>
    <w:basedOn w:val="a5"/>
    <w:uiPriority w:val="99"/>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b/>
      <w:bCs/>
      <w:szCs w:val="24"/>
    </w:rPr>
  </w:style>
  <w:style w:type="paragraph" w:customStyle="1" w:styleId="xl2339">
    <w:name w:val="xl233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2340">
    <w:name w:val="xl234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2341">
    <w:name w:val="xl2341"/>
    <w:basedOn w:val="a5"/>
    <w:uiPriority w:val="99"/>
    <w:qFormat/>
    <w:pPr>
      <w:pBdr>
        <w:top w:val="single" w:sz="4" w:space="0" w:color="000000"/>
        <w:left w:val="single" w:sz="4" w:space="0" w:color="000000"/>
        <w:bottom w:val="single" w:sz="4" w:space="0" w:color="000000"/>
        <w:right w:val="single" w:sz="4" w:space="0" w:color="000000"/>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2">
    <w:name w:val="xl2342"/>
    <w:basedOn w:val="a5"/>
    <w:uiPriority w:val="99"/>
    <w:qFormat/>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Cs w:val="24"/>
    </w:rPr>
  </w:style>
  <w:style w:type="paragraph" w:customStyle="1" w:styleId="xl2343">
    <w:name w:val="xl234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344">
    <w:name w:val="xl2344"/>
    <w:basedOn w:val="a5"/>
    <w:uiPriority w:val="99"/>
    <w:qFormat/>
    <w:pPr>
      <w:pBdr>
        <w:top w:val="single" w:sz="4" w:space="0" w:color="000000"/>
        <w:left w:val="single" w:sz="4" w:space="0" w:color="000000"/>
        <w:bottom w:val="single" w:sz="4" w:space="0" w:color="000000"/>
        <w:right w:val="single" w:sz="4" w:space="0" w:color="000000"/>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5">
    <w:name w:val="xl2345"/>
    <w:basedOn w:val="a5"/>
    <w:uiPriority w:val="99"/>
    <w:qFormat/>
    <w:pPr>
      <w:pBdr>
        <w:top w:val="single" w:sz="4" w:space="0" w:color="000000"/>
        <w:left w:val="single" w:sz="4" w:space="0" w:color="000000"/>
        <w:bottom w:val="single" w:sz="4" w:space="0" w:color="000000"/>
        <w:right w:val="single" w:sz="4" w:space="0" w:color="000000"/>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6">
    <w:name w:val="xl234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47">
    <w:name w:val="xl2347"/>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48">
    <w:name w:val="xl2348"/>
    <w:basedOn w:val="a5"/>
    <w:uiPriority w:val="99"/>
    <w:qFormat/>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49">
    <w:name w:val="xl2349"/>
    <w:basedOn w:val="a5"/>
    <w:uiPriority w:val="99"/>
    <w:qFormat/>
    <w:pPr>
      <w:pBdr>
        <w:top w:val="single" w:sz="4" w:space="0" w:color="000000"/>
        <w:left w:val="single" w:sz="4" w:space="0" w:color="000000"/>
        <w:bottom w:val="single" w:sz="4" w:space="0" w:color="000000"/>
        <w:right w:val="single" w:sz="4" w:space="0" w:color="000000"/>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50">
    <w:name w:val="xl2350"/>
    <w:basedOn w:val="a5"/>
    <w:uiPriority w:val="99"/>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1">
    <w:name w:val="xl2351"/>
    <w:basedOn w:val="a5"/>
    <w:uiPriority w:val="99"/>
    <w:qFormat/>
    <w:pPr>
      <w:pBdr>
        <w:top w:val="single" w:sz="4" w:space="0" w:color="000000"/>
        <w:left w:val="single" w:sz="4" w:space="0" w:color="000000"/>
        <w:bottom w:val="single" w:sz="4" w:space="0" w:color="000000"/>
        <w:right w:val="single" w:sz="8" w:space="0" w:color="000000"/>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2">
    <w:name w:val="xl2352"/>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353">
    <w:name w:val="xl2353"/>
    <w:basedOn w:val="a5"/>
    <w:uiPriority w:val="99"/>
    <w:qFormat/>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54">
    <w:name w:val="xl2354"/>
    <w:basedOn w:val="a5"/>
    <w:uiPriority w:val="99"/>
    <w:qFormat/>
    <w:pPr>
      <w:pBdr>
        <w:top w:val="single" w:sz="4" w:space="0" w:color="000000"/>
        <w:left w:val="single" w:sz="8" w:space="0" w:color="000000"/>
        <w:right w:val="single" w:sz="4" w:space="0" w:color="000000"/>
      </w:pBdr>
      <w:spacing w:before="100" w:beforeAutospacing="1" w:after="100" w:afterAutospacing="1" w:line="240" w:lineRule="auto"/>
      <w:jc w:val="right"/>
    </w:pPr>
    <w:rPr>
      <w:rFonts w:ascii="Times New Roman" w:hAnsi="Times New Roman"/>
      <w:szCs w:val="24"/>
    </w:rPr>
  </w:style>
  <w:style w:type="paragraph" w:customStyle="1" w:styleId="xl2355">
    <w:name w:val="xl2355"/>
    <w:basedOn w:val="a5"/>
    <w:uiPriority w:val="99"/>
    <w:qFormat/>
    <w:pPr>
      <w:pBdr>
        <w:top w:val="single" w:sz="4" w:space="0" w:color="000000"/>
        <w:left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56">
    <w:name w:val="xl2356"/>
    <w:basedOn w:val="a5"/>
    <w:uiPriority w:val="99"/>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Cs w:val="24"/>
    </w:rPr>
  </w:style>
  <w:style w:type="paragraph" w:customStyle="1" w:styleId="xl2357">
    <w:name w:val="xl2357"/>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358">
    <w:name w:val="xl2358"/>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2359">
    <w:name w:val="xl2359"/>
    <w:basedOn w:val="a5"/>
    <w:uiPriority w:val="99"/>
    <w:qFormat/>
    <w:pPr>
      <w:pBdr>
        <w:top w:val="single" w:sz="8" w:space="0" w:color="000000"/>
        <w:left w:val="single" w:sz="4" w:space="0" w:color="000000"/>
        <w:bottom w:val="single" w:sz="4" w:space="0" w:color="000000"/>
        <w:right w:val="single" w:sz="4" w:space="0" w:color="000000"/>
      </w:pBdr>
      <w:shd w:val="clear" w:color="auto" w:fill="B8CCE4"/>
      <w:spacing w:before="100" w:beforeAutospacing="1" w:after="100" w:afterAutospacing="1" w:line="240" w:lineRule="auto"/>
      <w:jc w:val="center"/>
    </w:pPr>
    <w:rPr>
      <w:rFonts w:ascii="Times New Roman" w:hAnsi="Times New Roman"/>
      <w:b/>
      <w:bCs/>
      <w:szCs w:val="24"/>
    </w:rPr>
  </w:style>
  <w:style w:type="paragraph" w:customStyle="1" w:styleId="xl2360">
    <w:name w:val="xl2360"/>
    <w:basedOn w:val="a5"/>
    <w:uiPriority w:val="99"/>
    <w:qFormat/>
    <w:pPr>
      <w:pBdr>
        <w:top w:val="single" w:sz="8" w:space="0" w:color="000000"/>
        <w:left w:val="single" w:sz="4" w:space="0" w:color="000000"/>
        <w:bottom w:val="single" w:sz="4" w:space="0" w:color="000000"/>
        <w:right w:val="single" w:sz="4" w:space="0" w:color="000000"/>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1">
    <w:name w:val="xl2361"/>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62">
    <w:name w:val="xl2362"/>
    <w:basedOn w:val="a5"/>
    <w:uiPriority w:val="99"/>
    <w:qFormat/>
    <w:pPr>
      <w:pBdr>
        <w:top w:val="single" w:sz="8"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63">
    <w:name w:val="xl2363"/>
    <w:basedOn w:val="a5"/>
    <w:uiPriority w:val="99"/>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364">
    <w:name w:val="xl2364"/>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365">
    <w:name w:val="xl2365"/>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66">
    <w:name w:val="xl2366"/>
    <w:basedOn w:val="a5"/>
    <w:uiPriority w:val="99"/>
    <w:qFormat/>
    <w:pPr>
      <w:pBdr>
        <w:top w:val="single" w:sz="8" w:space="0" w:color="000000"/>
        <w:left w:val="single" w:sz="4" w:space="0" w:color="000000"/>
        <w:bottom w:val="single" w:sz="4" w:space="0" w:color="000000"/>
        <w:right w:val="single" w:sz="4" w:space="0" w:color="000000"/>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7">
    <w:name w:val="xl2367"/>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68">
    <w:name w:val="xl2368"/>
    <w:basedOn w:val="a5"/>
    <w:uiPriority w:val="99"/>
    <w:qFormat/>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69">
    <w:name w:val="xl2369"/>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Cs w:val="24"/>
    </w:rPr>
  </w:style>
  <w:style w:type="paragraph" w:customStyle="1" w:styleId="xl2370">
    <w:name w:val="xl2370"/>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71">
    <w:name w:val="xl2371"/>
    <w:basedOn w:val="a5"/>
    <w:uiPriority w:val="99"/>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b/>
      <w:bCs/>
      <w:szCs w:val="24"/>
    </w:rPr>
  </w:style>
  <w:style w:type="paragraph" w:customStyle="1" w:styleId="xl2372">
    <w:name w:val="xl2372"/>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szCs w:val="24"/>
    </w:rPr>
  </w:style>
  <w:style w:type="paragraph" w:customStyle="1" w:styleId="xl2373">
    <w:name w:val="xl2373"/>
    <w:basedOn w:val="a5"/>
    <w:uiPriority w:val="99"/>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Cs w:val="24"/>
    </w:rPr>
  </w:style>
  <w:style w:type="paragraph" w:customStyle="1" w:styleId="xl2374">
    <w:name w:val="xl2374"/>
    <w:basedOn w:val="a5"/>
    <w:uiPriority w:val="99"/>
    <w:qFormat/>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Cs w:val="24"/>
    </w:rPr>
  </w:style>
  <w:style w:type="paragraph" w:customStyle="1" w:styleId="xl2375">
    <w:name w:val="xl2375"/>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76">
    <w:name w:val="xl2376"/>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77">
    <w:name w:val="xl2377"/>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78">
    <w:name w:val="xl2378"/>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79">
    <w:name w:val="xl2379"/>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80">
    <w:name w:val="xl2380"/>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2381">
    <w:name w:val="xl2381"/>
    <w:basedOn w:val="a5"/>
    <w:uiPriority w:val="99"/>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82">
    <w:name w:val="xl2382"/>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83">
    <w:name w:val="xl2383"/>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84">
    <w:name w:val="xl2384"/>
    <w:basedOn w:val="a5"/>
    <w:uiPriority w:val="99"/>
    <w:qFormat/>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2385">
    <w:name w:val="xl238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2386">
    <w:name w:val="xl238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2387">
    <w:name w:val="xl2387"/>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Cs w:val="24"/>
    </w:rPr>
  </w:style>
  <w:style w:type="paragraph" w:customStyle="1" w:styleId="xl2388">
    <w:name w:val="xl238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2389">
    <w:name w:val="xl238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0">
    <w:name w:val="xl239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rPr>
  </w:style>
  <w:style w:type="paragraph" w:customStyle="1" w:styleId="xl2391">
    <w:name w:val="xl239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2">
    <w:name w:val="xl2392"/>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3">
    <w:name w:val="xl239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4">
    <w:name w:val="xl2394"/>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5">
    <w:name w:val="xl2395"/>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6">
    <w:name w:val="xl2396"/>
    <w:basedOn w:val="a5"/>
    <w:uiPriority w:val="99"/>
    <w:qFormat/>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7">
    <w:name w:val="xl2397"/>
    <w:basedOn w:val="a5"/>
    <w:uiPriority w:val="99"/>
    <w:qFormat/>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8">
    <w:name w:val="xl2398"/>
    <w:basedOn w:val="a5"/>
    <w:uiPriority w:val="99"/>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399">
    <w:name w:val="xl2399"/>
    <w:basedOn w:val="a5"/>
    <w:uiPriority w:val="99"/>
    <w:qFormat/>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Cs w:val="24"/>
    </w:rPr>
  </w:style>
  <w:style w:type="paragraph" w:customStyle="1" w:styleId="xl2400">
    <w:name w:val="xl2400"/>
    <w:basedOn w:val="a5"/>
    <w:uiPriority w:val="99"/>
    <w:qFormat/>
    <w:pPr>
      <w:pBdr>
        <w:top w:val="single" w:sz="8" w:space="0" w:color="000000"/>
        <w:left w:val="single" w:sz="4" w:space="0" w:color="000000"/>
        <w:bottom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2401">
    <w:name w:val="xl2401"/>
    <w:basedOn w:val="a5"/>
    <w:uiPriority w:val="99"/>
    <w:qFormat/>
    <w:pPr>
      <w:pBdr>
        <w:top w:val="single" w:sz="8" w:space="0" w:color="000000"/>
        <w:bottom w:val="single" w:sz="4" w:space="0" w:color="000000"/>
      </w:pBdr>
      <w:spacing w:before="100" w:beforeAutospacing="1" w:after="100" w:afterAutospacing="1" w:line="240" w:lineRule="auto"/>
      <w:jc w:val="center"/>
    </w:pPr>
    <w:rPr>
      <w:rFonts w:ascii="Times New Roman" w:hAnsi="Times New Roman"/>
      <w:b/>
      <w:bCs/>
      <w:sz w:val="20"/>
    </w:rPr>
  </w:style>
  <w:style w:type="paragraph" w:customStyle="1" w:styleId="xl2402">
    <w:name w:val="xl2402"/>
    <w:basedOn w:val="a5"/>
    <w:uiPriority w:val="99"/>
    <w:qFormat/>
    <w:pPr>
      <w:pBdr>
        <w:top w:val="single" w:sz="8" w:space="0" w:color="000000"/>
        <w:bottom w:val="single" w:sz="4" w:space="0" w:color="000000"/>
        <w:right w:val="single" w:sz="8" w:space="0" w:color="000000"/>
      </w:pBdr>
      <w:spacing w:before="100" w:beforeAutospacing="1" w:after="100" w:afterAutospacing="1" w:line="240" w:lineRule="auto"/>
      <w:jc w:val="center"/>
    </w:pPr>
    <w:rPr>
      <w:rFonts w:ascii="Times New Roman" w:hAnsi="Times New Roman"/>
      <w:b/>
      <w:bCs/>
      <w:sz w:val="20"/>
    </w:rPr>
  </w:style>
  <w:style w:type="character" w:customStyle="1" w:styleId="146">
    <w:name w:val="Подпись к картинке (14)_"/>
    <w:basedOn w:val="a6"/>
    <w:rPr>
      <w:rFonts w:ascii="Consolas" w:eastAsia="Consolas" w:hAnsi="Consolas" w:cs="Consolas" w:hint="default"/>
      <w:b w:val="0"/>
      <w:bCs w:val="0"/>
      <w:i w:val="0"/>
      <w:iCs w:val="0"/>
      <w:smallCaps w:val="0"/>
      <w:strike w:val="0"/>
      <w:sz w:val="18"/>
      <w:szCs w:val="18"/>
      <w:u w:val="none"/>
    </w:rPr>
  </w:style>
  <w:style w:type="character" w:customStyle="1" w:styleId="147">
    <w:name w:val="Подпись к картинке (14)"/>
    <w:basedOn w:val="146"/>
    <w:rPr>
      <w:rFonts w:ascii="Consolas" w:eastAsia="Consolas" w:hAnsi="Consolas" w:cs="Consolas" w:hint="default"/>
      <w:b w:val="0"/>
      <w:bCs w:val="0"/>
      <w:i w:val="0"/>
      <w:iCs w:val="0"/>
      <w:smallCaps w:val="0"/>
      <w:strike w:val="0"/>
      <w:color w:val="000000"/>
      <w:spacing w:val="0"/>
      <w:position w:val="0"/>
      <w:sz w:val="18"/>
      <w:szCs w:val="18"/>
      <w:u w:val="none"/>
      <w:lang w:val="ru-RU" w:eastAsia="ru-RU" w:bidi="ru-RU"/>
    </w:rPr>
  </w:style>
  <w:style w:type="character" w:customStyle="1" w:styleId="29pt0">
    <w:name w:val="Основной текст (2) + 9 pt"/>
    <w:basedOn w:val="a6"/>
    <w:rPr>
      <w:rFonts w:ascii="Times New Roman" w:eastAsia="Times New Roman" w:hAnsi="Times New Roman" w:cs="Times New Roman" w:hint="default"/>
      <w:color w:val="000000"/>
      <w:spacing w:val="0"/>
      <w:position w:val="0"/>
      <w:sz w:val="18"/>
      <w:szCs w:val="18"/>
      <w:shd w:val="clear" w:color="auto" w:fill="FFFFFF"/>
      <w:lang w:val="ru-RU" w:eastAsia="ru-RU" w:bidi="ru-RU"/>
    </w:rPr>
  </w:style>
  <w:style w:type="character" w:customStyle="1" w:styleId="213pt">
    <w:name w:val="Основной текст (2) + 13 pt"/>
    <w:basedOn w:val="a6"/>
    <w:rPr>
      <w:rFonts w:ascii="Times New Roman" w:eastAsia="Times New Roman" w:hAnsi="Times New Roman" w:cs="Times New Roman" w:hint="default"/>
      <w:b w:val="0"/>
      <w:bCs w:val="0"/>
      <w:i w:val="0"/>
      <w:iCs w:val="0"/>
      <w:smallCaps w:val="0"/>
      <w:strike w:val="0"/>
      <w:color w:val="000000"/>
      <w:spacing w:val="-10"/>
      <w:position w:val="0"/>
      <w:sz w:val="26"/>
      <w:szCs w:val="26"/>
      <w:u w:val="none"/>
      <w:shd w:val="clear" w:color="auto" w:fill="FFFFFF"/>
      <w:lang w:val="ru-RU" w:eastAsia="ru-RU" w:bidi="ru-RU"/>
    </w:rPr>
  </w:style>
  <w:style w:type="character" w:customStyle="1" w:styleId="2fa">
    <w:name w:val="Основной текст (2) + Малые прописные"/>
    <w:basedOn w:val="a6"/>
    <w:rPr>
      <w:rFonts w:ascii="Times New Roman" w:eastAsia="Times New Roman" w:hAnsi="Times New Roman" w:cs="Times New Roman" w:hint="default"/>
      <w:b w:val="0"/>
      <w:bCs w:val="0"/>
      <w:i w:val="0"/>
      <w:iCs w:val="0"/>
      <w:smallCaps/>
      <w:strike w:val="0"/>
      <w:color w:val="000000"/>
      <w:spacing w:val="0"/>
      <w:position w:val="0"/>
      <w:sz w:val="24"/>
      <w:szCs w:val="24"/>
      <w:u w:val="none"/>
      <w:shd w:val="clear" w:color="auto" w:fill="FFFFFF"/>
      <w:lang w:val="ru-RU" w:eastAsia="ru-RU" w:bidi="ru-RU"/>
    </w:rPr>
  </w:style>
  <w:style w:type="character" w:customStyle="1" w:styleId="32Exact">
    <w:name w:val="Основной текст (32) Exact"/>
    <w:basedOn w:val="a6"/>
    <w:rPr>
      <w:rFonts w:ascii="Times New Roman" w:eastAsia="Times New Roman" w:hAnsi="Times New Roman" w:cs="Times New Roman" w:hint="default"/>
      <w:b w:val="0"/>
      <w:bCs w:val="0"/>
      <w:i w:val="0"/>
      <w:iCs w:val="0"/>
      <w:smallCaps w:val="0"/>
      <w:strike w:val="0"/>
      <w:sz w:val="26"/>
      <w:szCs w:val="26"/>
      <w:u w:val="none"/>
    </w:rPr>
  </w:style>
  <w:style w:type="character" w:customStyle="1" w:styleId="js-phone-number">
    <w:name w:val="js-phone-number"/>
    <w:basedOn w:val="a6"/>
  </w:style>
  <w:style w:type="table" w:customStyle="1" w:styleId="272">
    <w:name w:val="Сетка таблицы27"/>
    <w:basedOn w:val="a7"/>
    <w:next w:val="af9"/>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61">
    <w:name w:val="Colorful Grid Accent 6"/>
    <w:basedOn w:val="a7"/>
    <w:uiPriority w:val="73"/>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00">
    <w:name w:val="Сетка таблицы110"/>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Сетка таблицы28"/>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Сетка таблицы115"/>
    <w:basedOn w:val="a7"/>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Заголовок 3"/>
    <w:basedOn w:val="a5"/>
    <w:uiPriority w:val="99"/>
    <w:qFormat/>
    <w:pPr>
      <w:numPr>
        <w:ilvl w:val="2"/>
        <w:numId w:val="17"/>
      </w:numPr>
      <w:outlineLvl w:val="2"/>
    </w:pPr>
    <w:rPr>
      <w:rFonts w:ascii="Times New Roman" w:hAnsi="Times New Roman"/>
      <w:szCs w:val="24"/>
      <w:u w:val="single"/>
    </w:rPr>
  </w:style>
  <w:style w:type="numbering" w:customStyle="1" w:styleId="116">
    <w:name w:val="Раздел 1.1"/>
    <w:uiPriority w:val="99"/>
  </w:style>
  <w:style w:type="numbering" w:customStyle="1" w:styleId="117">
    <w:name w:val="Стиль11"/>
    <w:uiPriority w:val="99"/>
  </w:style>
  <w:style w:type="numbering" w:customStyle="1" w:styleId="1ffc">
    <w:name w:val="Раздел 1."/>
    <w:uiPriority w:val="99"/>
  </w:style>
  <w:style w:type="numbering" w:customStyle="1" w:styleId="118">
    <w:name w:val="Заглавие 11"/>
    <w:uiPriority w:val="99"/>
  </w:style>
  <w:style w:type="table" w:customStyle="1" w:styleId="372">
    <w:name w:val="Сетка таблицы37"/>
    <w:basedOn w:val="a7"/>
    <w:next w:val="af9"/>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17">
    <w:name w:val="Заголовок 3 Знак1"/>
    <w:basedOn w:val="a6"/>
    <w:uiPriority w:val="9"/>
    <w:rPr>
      <w:rFonts w:asciiTheme="majorHAnsi" w:eastAsiaTheme="majorEastAsia" w:hAnsiTheme="majorHAnsi" w:cstheme="majorBidi"/>
      <w:b/>
      <w:bCs/>
      <w:color w:val="4F81BD" w:themeColor="accent1"/>
      <w:sz w:val="24"/>
      <w:lang w:eastAsia="ru-RU"/>
    </w:rPr>
  </w:style>
  <w:style w:type="numbering" w:customStyle="1" w:styleId="253">
    <w:name w:val="Нет списка25"/>
    <w:next w:val="a8"/>
    <w:uiPriority w:val="99"/>
    <w:semiHidden/>
    <w:unhideWhenUsed/>
  </w:style>
  <w:style w:type="numbering" w:customStyle="1" w:styleId="1111">
    <w:name w:val="Нет списка111"/>
    <w:next w:val="a8"/>
    <w:uiPriority w:val="99"/>
    <w:semiHidden/>
    <w:unhideWhenUsed/>
  </w:style>
  <w:style w:type="numbering" w:customStyle="1" w:styleId="126">
    <w:name w:val="Стиль12"/>
    <w:uiPriority w:val="99"/>
  </w:style>
  <w:style w:type="numbering" w:customStyle="1" w:styleId="1112">
    <w:name w:val="Заглавие 111"/>
    <w:basedOn w:val="a8"/>
    <w:uiPriority w:val="99"/>
  </w:style>
  <w:style w:type="table" w:customStyle="1" w:styleId="1ffd">
    <w:name w:val="Таблица1"/>
    <w:basedOn w:val="a7"/>
    <w:uiPriority w:val="99"/>
    <w:pPr>
      <w:jc w:val="center"/>
    </w:pPr>
    <w:rPr>
      <w:rFonts w:eastAsiaTheme="minorHAnsi" w:cstheme="minorBidi"/>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vAlign w:val="center"/>
    </w:tcPr>
    <w:tblStylePr w:type="firstRow">
      <w:pPr>
        <w:spacing w:beforeAutospacing="0" w:afterAutospacing="0" w:line="240" w:lineRule="auto"/>
        <w:ind w:left="0" w:right="0" w:firstLine="0"/>
        <w:jc w:val="center"/>
      </w:pPr>
      <w:rPr>
        <w:rFonts w:ascii="Times New Roman" w:hAnsi="Times New Roman"/>
        <w:b/>
        <w:sz w:val="20"/>
      </w:rPr>
      <w:tblPr/>
      <w:trPr>
        <w:cantSplit/>
        <w:tblHeader/>
      </w:trPr>
    </w:tblStylePr>
  </w:style>
  <w:style w:type="table" w:customStyle="1" w:styleId="-610">
    <w:name w:val="Цветная сетка - Акцент 61"/>
    <w:basedOn w:val="a7"/>
    <w:next w:val="-61"/>
    <w:uiPriority w:val="73"/>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453">
    <w:name w:val="Сетка таблицы45"/>
    <w:basedOn w:val="a7"/>
    <w:next w:val="af9"/>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4pt">
    <w:name w:val="Основной текст (2) + 14 pt;Полужирный"/>
    <w:basedOn w:val="a6"/>
    <w:rPr>
      <w:rFonts w:ascii="Times New Roman" w:eastAsia="Times New Roman" w:hAnsi="Times New Roman" w:cs="Times New Roman"/>
      <w:b/>
      <w:bCs/>
      <w:i w:val="0"/>
      <w:iCs w:val="0"/>
      <w:smallCaps w:val="0"/>
      <w:strike w:val="0"/>
      <w:color w:val="000000"/>
      <w:spacing w:val="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6"/>
    <w:rPr>
      <w:rFonts w:ascii="Times New Roman" w:eastAsia="Times New Roman" w:hAnsi="Times New Roman" w:cs="Times New Roman"/>
      <w:b w:val="0"/>
      <w:bCs w:val="0"/>
      <w:i w:val="0"/>
      <w:iCs w:val="0"/>
      <w:smallCaps w:val="0"/>
      <w:strike w:val="0"/>
      <w:color w:val="000000"/>
      <w:spacing w:val="-10"/>
      <w:position w:val="0"/>
      <w:sz w:val="26"/>
      <w:szCs w:val="26"/>
      <w:u w:val="none"/>
      <w:shd w:val="clear" w:color="auto" w:fill="FFFFFF"/>
      <w:lang w:val="ru-RU" w:eastAsia="ru-RU" w:bidi="ru-RU"/>
    </w:rPr>
  </w:style>
  <w:style w:type="character" w:customStyle="1" w:styleId="213pt0pt">
    <w:name w:val="Основной текст (2) + 13 pt;Интервал 0 pt"/>
    <w:basedOn w:val="a6"/>
    <w:rPr>
      <w:rFonts w:ascii="Times New Roman" w:eastAsia="Times New Roman" w:hAnsi="Times New Roman" w:cs="Times New Roman"/>
      <w:b w:val="0"/>
      <w:bCs w:val="0"/>
      <w:i w:val="0"/>
      <w:iCs w:val="0"/>
      <w:smallCaps w:val="0"/>
      <w:strike w:val="0"/>
      <w:color w:val="000000"/>
      <w:spacing w:val="-10"/>
      <w:position w:val="0"/>
      <w:sz w:val="26"/>
      <w:szCs w:val="26"/>
      <w:u w:val="none"/>
      <w:shd w:val="clear" w:color="auto" w:fill="FFFFFF"/>
      <w:lang w:val="ru-RU" w:eastAsia="ru-RU" w:bidi="ru-RU"/>
    </w:rPr>
  </w:style>
  <w:style w:type="character" w:customStyle="1" w:styleId="2413pt0">
    <w:name w:val="Основной текст (24) + 13 pt;Не курсив"/>
    <w:basedOn w:val="240"/>
    <w:rPr>
      <w:rFonts w:ascii="Times New Roman" w:eastAsia="Times New Roman" w:hAnsi="Times New Roman" w:cs="Times New Roman"/>
      <w:i/>
      <w:iCs/>
      <w:color w:val="000000"/>
      <w:spacing w:val="0"/>
      <w:position w:val="0"/>
      <w:sz w:val="26"/>
      <w:szCs w:val="26"/>
      <w:shd w:val="clear" w:color="auto" w:fill="FFFFFF"/>
      <w:lang w:val="ru-RU" w:eastAsia="ru-RU" w:bidi="ru-RU"/>
    </w:rPr>
  </w:style>
  <w:style w:type="numbering" w:customStyle="1" w:styleId="127">
    <w:name w:val="Раздел 1.2"/>
    <w:uiPriority w:val="99"/>
  </w:style>
  <w:style w:type="table" w:customStyle="1" w:styleId="1250">
    <w:name w:val="Сетка таблицы125"/>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0">
    <w:name w:val="Нет списка1111"/>
    <w:next w:val="a8"/>
    <w:semiHidden/>
    <w:unhideWhenUsed/>
  </w:style>
  <w:style w:type="numbering" w:customStyle="1" w:styleId="2111">
    <w:name w:val="Нет списка211"/>
    <w:next w:val="a8"/>
    <w:uiPriority w:val="99"/>
    <w:semiHidden/>
    <w:unhideWhenUsed/>
  </w:style>
  <w:style w:type="numbering" w:customStyle="1" w:styleId="11111">
    <w:name w:val="Заглавие 1111"/>
    <w:basedOn w:val="a8"/>
    <w:uiPriority w:val="99"/>
  </w:style>
  <w:style w:type="numbering" w:customStyle="1" w:styleId="344">
    <w:name w:val="Нет списка34"/>
    <w:next w:val="a8"/>
    <w:uiPriority w:val="99"/>
    <w:semiHidden/>
    <w:unhideWhenUsed/>
  </w:style>
  <w:style w:type="numbering" w:customStyle="1" w:styleId="128">
    <w:name w:val="Заглавие 12"/>
    <w:basedOn w:val="a8"/>
    <w:uiPriority w:val="99"/>
  </w:style>
  <w:style w:type="character" w:customStyle="1" w:styleId="295pt">
    <w:name w:val="Основной текст (2) + 9;5 pt;Полужирный;Не курсив"/>
    <w:rPr>
      <w:b/>
      <w:bCs/>
      <w:i/>
      <w:iCs/>
      <w:color w:val="000000"/>
      <w:spacing w:val="0"/>
      <w:position w:val="0"/>
      <w:sz w:val="19"/>
      <w:szCs w:val="19"/>
      <w:shd w:val="clear" w:color="auto" w:fill="FFFFFF"/>
      <w:lang w:val="ru-RU" w:eastAsia="ru-RU" w:bidi="ru-RU"/>
    </w:rPr>
  </w:style>
  <w:style w:type="character" w:customStyle="1" w:styleId="295pt0">
    <w:name w:val="Основной текст (2) + 9;5 pt;Не курсив"/>
    <w:rPr>
      <w:rFonts w:ascii="Times New Roman" w:eastAsia="Times New Roman" w:hAnsi="Times New Roman" w:cs="Times New Roman"/>
      <w:b w:val="0"/>
      <w:bCs w:val="0"/>
      <w:i/>
      <w:iCs/>
      <w:smallCaps w:val="0"/>
      <w:strike w:val="0"/>
      <w:color w:val="000000"/>
      <w:spacing w:val="0"/>
      <w:position w:val="0"/>
      <w:sz w:val="19"/>
      <w:szCs w:val="19"/>
      <w:u w:val="none"/>
      <w:shd w:val="clear" w:color="auto" w:fill="FFFFFF"/>
      <w:lang w:val="ru-RU" w:eastAsia="ru-RU" w:bidi="ru-RU"/>
    </w:rPr>
  </w:style>
  <w:style w:type="table" w:customStyle="1" w:styleId="2112">
    <w:name w:val="Сетка таблицы211"/>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3">
    <w:name w:val="Раздел 1.11"/>
    <w:uiPriority w:val="99"/>
  </w:style>
  <w:style w:type="table" w:customStyle="1" w:styleId="11112">
    <w:name w:val="Сетка таблицы1111"/>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05pt">
    <w:name w:val="Основной текст (2) + 10;5 pt;Полужирный"/>
    <w:basedOn w:val="a6"/>
    <w:rPr>
      <w:rFonts w:ascii="Times New Roman" w:eastAsia="Times New Roman" w:hAnsi="Times New Roman" w:cs="Times New Roman"/>
      <w:b/>
      <w:bCs/>
      <w:color w:val="000000"/>
      <w:spacing w:val="0"/>
      <w:position w:val="0"/>
      <w:sz w:val="21"/>
      <w:szCs w:val="21"/>
      <w:shd w:val="clear" w:color="auto" w:fill="FFFFFF"/>
      <w:lang w:val="ru-RU" w:eastAsia="ru-RU" w:bidi="ru-RU"/>
    </w:rPr>
  </w:style>
  <w:style w:type="character" w:customStyle="1" w:styleId="211pt">
    <w:name w:val="Основной текст (2) + 11 pt;Полужирный"/>
    <w:basedOn w:val="a6"/>
    <w:rPr>
      <w:rFonts w:ascii="Times New Roman" w:eastAsia="Times New Roman" w:hAnsi="Times New Roman" w:cs="Times New Roman"/>
      <w:b/>
      <w:bCs/>
      <w:color w:val="000000"/>
      <w:spacing w:val="0"/>
      <w:position w:val="0"/>
      <w:sz w:val="22"/>
      <w:szCs w:val="22"/>
      <w:shd w:val="clear" w:color="auto" w:fill="FFFFFF"/>
      <w:lang w:val="ru-RU" w:eastAsia="ru-RU" w:bidi="ru-RU"/>
    </w:rPr>
  </w:style>
  <w:style w:type="numbering" w:customStyle="1" w:styleId="1114">
    <w:name w:val="Стиль111"/>
    <w:uiPriority w:val="99"/>
  </w:style>
  <w:style w:type="numbering" w:customStyle="1" w:styleId="136">
    <w:name w:val="Заглавие 13"/>
    <w:basedOn w:val="a8"/>
    <w:uiPriority w:val="99"/>
  </w:style>
  <w:style w:type="numbering" w:customStyle="1" w:styleId="443">
    <w:name w:val="Нет списка44"/>
    <w:next w:val="a8"/>
    <w:uiPriority w:val="99"/>
    <w:semiHidden/>
    <w:unhideWhenUsed/>
  </w:style>
  <w:style w:type="numbering" w:customStyle="1" w:styleId="1213">
    <w:name w:val="Нет списка121"/>
    <w:next w:val="a8"/>
    <w:uiPriority w:val="99"/>
    <w:semiHidden/>
    <w:unhideWhenUsed/>
  </w:style>
  <w:style w:type="numbering" w:customStyle="1" w:styleId="137">
    <w:name w:val="Стиль13"/>
    <w:uiPriority w:val="99"/>
  </w:style>
  <w:style w:type="numbering" w:customStyle="1" w:styleId="148">
    <w:name w:val="Заглавие 14"/>
    <w:basedOn w:val="a8"/>
    <w:uiPriority w:val="99"/>
  </w:style>
  <w:style w:type="table" w:customStyle="1" w:styleId="2fb">
    <w:name w:val="Таблица2"/>
    <w:basedOn w:val="a7"/>
    <w:uiPriority w:val="99"/>
    <w:pPr>
      <w:jc w:val="center"/>
    </w:pPr>
    <w:rPr>
      <w:rFonts w:eastAsiaTheme="minorHAnsi" w:cstheme="minorBidi"/>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vAlign w:val="center"/>
    </w:tcPr>
    <w:tblStylePr w:type="firstRow">
      <w:pPr>
        <w:spacing w:beforeAutospacing="0" w:afterAutospacing="0" w:line="240" w:lineRule="auto"/>
        <w:ind w:left="0" w:right="0" w:firstLine="0"/>
        <w:jc w:val="center"/>
      </w:pPr>
      <w:rPr>
        <w:rFonts w:ascii="Times New Roman" w:hAnsi="Times New Roman"/>
        <w:b/>
        <w:sz w:val="20"/>
      </w:rPr>
      <w:tblPr/>
      <w:trPr>
        <w:cantSplit/>
        <w:tblHeader/>
      </w:trPr>
    </w:tblStylePr>
  </w:style>
  <w:style w:type="table" w:customStyle="1" w:styleId="-62">
    <w:name w:val="Цветная сетка - Акцент 62"/>
    <w:basedOn w:val="a7"/>
    <w:next w:val="-61"/>
    <w:uiPriority w:val="73"/>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550">
    <w:name w:val="Сетка таблицы55"/>
    <w:basedOn w:val="a7"/>
    <w:next w:val="af9"/>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Сетка таблицы132"/>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
    <w:next w:val="a8"/>
    <w:semiHidden/>
    <w:unhideWhenUsed/>
  </w:style>
  <w:style w:type="numbering" w:customStyle="1" w:styleId="2210">
    <w:name w:val="Нет списка221"/>
    <w:next w:val="a8"/>
    <w:uiPriority w:val="99"/>
    <w:semiHidden/>
    <w:unhideWhenUsed/>
  </w:style>
  <w:style w:type="numbering" w:customStyle="1" w:styleId="1122">
    <w:name w:val="Заглавие 112"/>
    <w:basedOn w:val="a8"/>
    <w:uiPriority w:val="99"/>
  </w:style>
  <w:style w:type="numbering" w:customStyle="1" w:styleId="3110">
    <w:name w:val="Нет списка311"/>
    <w:next w:val="a8"/>
    <w:uiPriority w:val="99"/>
    <w:semiHidden/>
    <w:unhideWhenUsed/>
  </w:style>
  <w:style w:type="numbering" w:customStyle="1" w:styleId="1214">
    <w:name w:val="Заглавие 121"/>
    <w:basedOn w:val="a8"/>
    <w:uiPriority w:val="99"/>
  </w:style>
  <w:style w:type="table" w:customStyle="1" w:styleId="2211">
    <w:name w:val="Сетка таблицы221"/>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
    <w:name w:val="Раздел 1.12"/>
    <w:uiPriority w:val="99"/>
  </w:style>
  <w:style w:type="table" w:customStyle="1" w:styleId="11210">
    <w:name w:val="Сетка таблицы1121"/>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
    <w:name w:val="Стиль112"/>
    <w:uiPriority w:val="99"/>
  </w:style>
  <w:style w:type="numbering" w:customStyle="1" w:styleId="1311">
    <w:name w:val="Заглавие 131"/>
    <w:basedOn w:val="a8"/>
    <w:uiPriority w:val="99"/>
  </w:style>
  <w:style w:type="numbering" w:customStyle="1" w:styleId="541">
    <w:name w:val="Нет списка54"/>
    <w:next w:val="a8"/>
    <w:uiPriority w:val="99"/>
    <w:semiHidden/>
    <w:unhideWhenUsed/>
  </w:style>
  <w:style w:type="numbering" w:customStyle="1" w:styleId="642">
    <w:name w:val="Нет списка64"/>
    <w:next w:val="a8"/>
    <w:uiPriority w:val="99"/>
    <w:semiHidden/>
    <w:unhideWhenUsed/>
  </w:style>
  <w:style w:type="numbering" w:customStyle="1" w:styleId="149">
    <w:name w:val="Стиль14"/>
    <w:uiPriority w:val="99"/>
  </w:style>
  <w:style w:type="numbering" w:customStyle="1" w:styleId="1312">
    <w:name w:val="Нет списка131"/>
    <w:next w:val="a8"/>
    <w:uiPriority w:val="99"/>
    <w:semiHidden/>
    <w:unhideWhenUsed/>
  </w:style>
  <w:style w:type="numbering" w:customStyle="1" w:styleId="1131">
    <w:name w:val="Стиль113"/>
    <w:uiPriority w:val="99"/>
  </w:style>
  <w:style w:type="numbering" w:customStyle="1" w:styleId="1132">
    <w:name w:val="Нет списка113"/>
    <w:next w:val="a8"/>
    <w:semiHidden/>
    <w:unhideWhenUsed/>
  </w:style>
  <w:style w:type="numbering" w:customStyle="1" w:styleId="1133">
    <w:name w:val="Раздел 1.13"/>
    <w:uiPriority w:val="99"/>
  </w:style>
  <w:style w:type="numbering" w:customStyle="1" w:styleId="11113">
    <w:name w:val="Стиль1111"/>
    <w:uiPriority w:val="99"/>
  </w:style>
  <w:style w:type="numbering" w:customStyle="1" w:styleId="14a">
    <w:name w:val="Раздел 1.4"/>
    <w:uiPriority w:val="99"/>
  </w:style>
  <w:style w:type="numbering" w:customStyle="1" w:styleId="157">
    <w:name w:val="Заглавие 15"/>
    <w:uiPriority w:val="99"/>
  </w:style>
  <w:style w:type="numbering" w:customStyle="1" w:styleId="2310">
    <w:name w:val="Нет списка231"/>
    <w:next w:val="a8"/>
    <w:semiHidden/>
    <w:unhideWhenUsed/>
  </w:style>
  <w:style w:type="numbering" w:customStyle="1" w:styleId="111110">
    <w:name w:val="Нет списка11111"/>
    <w:next w:val="a8"/>
    <w:semiHidden/>
    <w:unhideWhenUsed/>
  </w:style>
  <w:style w:type="numbering" w:customStyle="1" w:styleId="1215">
    <w:name w:val="Стиль121"/>
    <w:uiPriority w:val="99"/>
  </w:style>
  <w:style w:type="numbering" w:customStyle="1" w:styleId="1134">
    <w:name w:val="Заглавие 113"/>
    <w:basedOn w:val="a8"/>
    <w:uiPriority w:val="99"/>
  </w:style>
  <w:style w:type="numbering" w:customStyle="1" w:styleId="1216">
    <w:name w:val="Раздел 1.21"/>
    <w:uiPriority w:val="99"/>
  </w:style>
  <w:style w:type="numbering" w:customStyle="1" w:styleId="111111">
    <w:name w:val="Нет списка111111"/>
    <w:next w:val="a8"/>
    <w:semiHidden/>
    <w:unhideWhenUsed/>
  </w:style>
  <w:style w:type="numbering" w:customStyle="1" w:styleId="21110">
    <w:name w:val="Нет списка2111"/>
    <w:next w:val="a8"/>
    <w:uiPriority w:val="99"/>
    <w:semiHidden/>
    <w:unhideWhenUsed/>
  </w:style>
  <w:style w:type="numbering" w:customStyle="1" w:styleId="111112">
    <w:name w:val="Заглавие 11111"/>
    <w:basedOn w:val="a8"/>
    <w:uiPriority w:val="99"/>
  </w:style>
  <w:style w:type="numbering" w:customStyle="1" w:styleId="3212">
    <w:name w:val="Нет списка321"/>
    <w:next w:val="a8"/>
    <w:uiPriority w:val="99"/>
    <w:semiHidden/>
    <w:unhideWhenUsed/>
  </w:style>
  <w:style w:type="numbering" w:customStyle="1" w:styleId="1221">
    <w:name w:val="Заглавие 122"/>
    <w:basedOn w:val="a8"/>
    <w:uiPriority w:val="99"/>
  </w:style>
  <w:style w:type="numbering" w:customStyle="1" w:styleId="11114">
    <w:name w:val="Раздел 1.111"/>
    <w:uiPriority w:val="99"/>
  </w:style>
  <w:style w:type="numbering" w:customStyle="1" w:styleId="111113">
    <w:name w:val="Стиль11111"/>
    <w:uiPriority w:val="99"/>
  </w:style>
  <w:style w:type="numbering" w:customStyle="1" w:styleId="1321">
    <w:name w:val="Заглавие 132"/>
    <w:basedOn w:val="a8"/>
    <w:uiPriority w:val="99"/>
  </w:style>
  <w:style w:type="numbering" w:customStyle="1" w:styleId="4110">
    <w:name w:val="Нет списка411"/>
    <w:next w:val="a8"/>
    <w:uiPriority w:val="99"/>
    <w:semiHidden/>
    <w:unhideWhenUsed/>
  </w:style>
  <w:style w:type="numbering" w:customStyle="1" w:styleId="12110">
    <w:name w:val="Нет списка1211"/>
    <w:next w:val="a8"/>
    <w:semiHidden/>
    <w:unhideWhenUsed/>
  </w:style>
  <w:style w:type="numbering" w:customStyle="1" w:styleId="1313">
    <w:name w:val="Стиль131"/>
    <w:uiPriority w:val="99"/>
  </w:style>
  <w:style w:type="numbering" w:customStyle="1" w:styleId="1410">
    <w:name w:val="Заглавие 141"/>
    <w:basedOn w:val="a8"/>
    <w:uiPriority w:val="99"/>
  </w:style>
  <w:style w:type="numbering" w:customStyle="1" w:styleId="1314">
    <w:name w:val="Раздел 1.31"/>
    <w:uiPriority w:val="99"/>
  </w:style>
  <w:style w:type="numbering" w:customStyle="1" w:styleId="11211">
    <w:name w:val="Нет списка1121"/>
    <w:next w:val="a8"/>
    <w:semiHidden/>
    <w:unhideWhenUsed/>
  </w:style>
  <w:style w:type="numbering" w:customStyle="1" w:styleId="22110">
    <w:name w:val="Нет списка2211"/>
    <w:next w:val="a8"/>
    <w:uiPriority w:val="99"/>
    <w:semiHidden/>
    <w:unhideWhenUsed/>
  </w:style>
  <w:style w:type="numbering" w:customStyle="1" w:styleId="11212">
    <w:name w:val="Заглавие 1121"/>
    <w:basedOn w:val="a8"/>
    <w:uiPriority w:val="99"/>
  </w:style>
  <w:style w:type="numbering" w:customStyle="1" w:styleId="3111">
    <w:name w:val="Нет списка3111"/>
    <w:next w:val="a8"/>
    <w:uiPriority w:val="99"/>
    <w:semiHidden/>
    <w:unhideWhenUsed/>
  </w:style>
  <w:style w:type="numbering" w:customStyle="1" w:styleId="12111">
    <w:name w:val="Заглавие 1211"/>
    <w:basedOn w:val="a8"/>
    <w:uiPriority w:val="99"/>
  </w:style>
  <w:style w:type="numbering" w:customStyle="1" w:styleId="11213">
    <w:name w:val="Раздел 1.121"/>
    <w:uiPriority w:val="99"/>
  </w:style>
  <w:style w:type="numbering" w:customStyle="1" w:styleId="11214">
    <w:name w:val="Стиль1121"/>
    <w:uiPriority w:val="99"/>
  </w:style>
  <w:style w:type="numbering" w:customStyle="1" w:styleId="13110">
    <w:name w:val="Заглавие 1311"/>
    <w:basedOn w:val="a8"/>
    <w:uiPriority w:val="99"/>
  </w:style>
  <w:style w:type="numbering" w:customStyle="1" w:styleId="5110">
    <w:name w:val="Нет списка511"/>
    <w:next w:val="a8"/>
    <w:uiPriority w:val="99"/>
    <w:semiHidden/>
    <w:unhideWhenUsed/>
  </w:style>
  <w:style w:type="numbering" w:customStyle="1" w:styleId="6110">
    <w:name w:val="Нет списка611"/>
    <w:next w:val="a8"/>
    <w:uiPriority w:val="99"/>
    <w:semiHidden/>
    <w:unhideWhenUsed/>
  </w:style>
  <w:style w:type="numbering" w:customStyle="1" w:styleId="1411">
    <w:name w:val="Стиль141"/>
    <w:uiPriority w:val="99"/>
  </w:style>
  <w:style w:type="numbering" w:customStyle="1" w:styleId="13111">
    <w:name w:val="Нет списка1311"/>
    <w:next w:val="a8"/>
    <w:uiPriority w:val="99"/>
    <w:semiHidden/>
    <w:unhideWhenUsed/>
  </w:style>
  <w:style w:type="numbering" w:customStyle="1" w:styleId="11310">
    <w:name w:val="Раздел 1.131"/>
    <w:uiPriority w:val="99"/>
  </w:style>
  <w:style w:type="numbering" w:customStyle="1" w:styleId="11311">
    <w:name w:val="Стиль1131"/>
    <w:uiPriority w:val="99"/>
  </w:style>
  <w:style w:type="numbering" w:customStyle="1" w:styleId="1412">
    <w:name w:val="Раздел 1.41"/>
    <w:uiPriority w:val="99"/>
  </w:style>
  <w:style w:type="numbering" w:customStyle="1" w:styleId="1510">
    <w:name w:val="Заглавие 151"/>
    <w:uiPriority w:val="99"/>
  </w:style>
  <w:style w:type="numbering" w:customStyle="1" w:styleId="2311">
    <w:name w:val="Нет списка2311"/>
    <w:next w:val="a8"/>
    <w:uiPriority w:val="99"/>
    <w:semiHidden/>
    <w:unhideWhenUsed/>
  </w:style>
  <w:style w:type="numbering" w:customStyle="1" w:styleId="11312">
    <w:name w:val="Нет списка1131"/>
    <w:next w:val="a8"/>
    <w:uiPriority w:val="99"/>
    <w:semiHidden/>
    <w:unhideWhenUsed/>
  </w:style>
  <w:style w:type="numbering" w:customStyle="1" w:styleId="12112">
    <w:name w:val="Стиль1211"/>
    <w:uiPriority w:val="99"/>
  </w:style>
  <w:style w:type="numbering" w:customStyle="1" w:styleId="11313">
    <w:name w:val="Заглавие 1131"/>
    <w:basedOn w:val="a8"/>
    <w:uiPriority w:val="99"/>
  </w:style>
  <w:style w:type="numbering" w:customStyle="1" w:styleId="12113">
    <w:name w:val="Раздел 1.211"/>
    <w:uiPriority w:val="99"/>
  </w:style>
  <w:style w:type="numbering" w:customStyle="1" w:styleId="11120">
    <w:name w:val="Нет списка1112"/>
    <w:next w:val="a8"/>
    <w:semiHidden/>
    <w:unhideWhenUsed/>
  </w:style>
  <w:style w:type="numbering" w:customStyle="1" w:styleId="21111">
    <w:name w:val="Нет списка21111"/>
    <w:next w:val="a8"/>
    <w:uiPriority w:val="99"/>
    <w:semiHidden/>
    <w:unhideWhenUsed/>
  </w:style>
  <w:style w:type="numbering" w:customStyle="1" w:styleId="1111110">
    <w:name w:val="Заглавие 111111"/>
    <w:basedOn w:val="a8"/>
    <w:uiPriority w:val="99"/>
  </w:style>
  <w:style w:type="numbering" w:customStyle="1" w:styleId="32110">
    <w:name w:val="Нет списка3211"/>
    <w:next w:val="a8"/>
    <w:uiPriority w:val="99"/>
    <w:semiHidden/>
    <w:unhideWhenUsed/>
  </w:style>
  <w:style w:type="numbering" w:customStyle="1" w:styleId="12210">
    <w:name w:val="Заглавие 1221"/>
    <w:basedOn w:val="a8"/>
    <w:uiPriority w:val="99"/>
  </w:style>
  <w:style w:type="numbering" w:customStyle="1" w:styleId="111114">
    <w:name w:val="Раздел 1.1111"/>
    <w:uiPriority w:val="99"/>
  </w:style>
  <w:style w:type="numbering" w:customStyle="1" w:styleId="11121">
    <w:name w:val="Стиль1112"/>
    <w:uiPriority w:val="99"/>
  </w:style>
  <w:style w:type="numbering" w:customStyle="1" w:styleId="13210">
    <w:name w:val="Заглавие 1321"/>
    <w:basedOn w:val="a8"/>
    <w:uiPriority w:val="99"/>
  </w:style>
  <w:style w:type="numbering" w:customStyle="1" w:styleId="4111">
    <w:name w:val="Нет списка4111"/>
    <w:next w:val="a8"/>
    <w:uiPriority w:val="99"/>
    <w:semiHidden/>
    <w:unhideWhenUsed/>
  </w:style>
  <w:style w:type="numbering" w:customStyle="1" w:styleId="121110">
    <w:name w:val="Нет списка12111"/>
    <w:next w:val="a8"/>
    <w:uiPriority w:val="99"/>
    <w:semiHidden/>
    <w:unhideWhenUsed/>
  </w:style>
  <w:style w:type="numbering" w:customStyle="1" w:styleId="13112">
    <w:name w:val="Стиль1311"/>
    <w:uiPriority w:val="99"/>
  </w:style>
  <w:style w:type="numbering" w:customStyle="1" w:styleId="14110">
    <w:name w:val="Заглавие 1411"/>
    <w:basedOn w:val="a8"/>
    <w:uiPriority w:val="99"/>
  </w:style>
  <w:style w:type="numbering" w:customStyle="1" w:styleId="13113">
    <w:name w:val="Раздел 1.311"/>
    <w:uiPriority w:val="99"/>
  </w:style>
  <w:style w:type="numbering" w:customStyle="1" w:styleId="112110">
    <w:name w:val="Нет списка11211"/>
    <w:next w:val="a8"/>
    <w:uiPriority w:val="99"/>
    <w:semiHidden/>
    <w:unhideWhenUsed/>
  </w:style>
  <w:style w:type="numbering" w:customStyle="1" w:styleId="22111">
    <w:name w:val="Нет списка22111"/>
    <w:next w:val="a8"/>
    <w:uiPriority w:val="99"/>
    <w:semiHidden/>
    <w:unhideWhenUsed/>
  </w:style>
  <w:style w:type="numbering" w:customStyle="1" w:styleId="112111">
    <w:name w:val="Заглавие 11211"/>
    <w:basedOn w:val="a8"/>
    <w:uiPriority w:val="99"/>
  </w:style>
  <w:style w:type="numbering" w:customStyle="1" w:styleId="31111">
    <w:name w:val="Нет списка31111"/>
    <w:next w:val="a8"/>
    <w:uiPriority w:val="99"/>
    <w:semiHidden/>
    <w:unhideWhenUsed/>
  </w:style>
  <w:style w:type="numbering" w:customStyle="1" w:styleId="121111">
    <w:name w:val="Заглавие 12111"/>
    <w:basedOn w:val="a8"/>
    <w:uiPriority w:val="99"/>
  </w:style>
  <w:style w:type="numbering" w:customStyle="1" w:styleId="112112">
    <w:name w:val="Раздел 1.1211"/>
    <w:uiPriority w:val="99"/>
  </w:style>
  <w:style w:type="numbering" w:customStyle="1" w:styleId="112113">
    <w:name w:val="Стиль11211"/>
    <w:uiPriority w:val="99"/>
  </w:style>
  <w:style w:type="numbering" w:customStyle="1" w:styleId="131110">
    <w:name w:val="Заглавие 13111"/>
    <w:basedOn w:val="a8"/>
    <w:uiPriority w:val="99"/>
  </w:style>
  <w:style w:type="numbering" w:customStyle="1" w:styleId="5111">
    <w:name w:val="Нет списка5111"/>
    <w:next w:val="a8"/>
    <w:uiPriority w:val="99"/>
    <w:semiHidden/>
    <w:unhideWhenUsed/>
  </w:style>
  <w:style w:type="table" w:customStyle="1" w:styleId="650">
    <w:name w:val="Сетка таблицы65"/>
    <w:basedOn w:val="a7"/>
    <w:next w:val="af9"/>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41">
    <w:name w:val="Нет списка74"/>
    <w:next w:val="a8"/>
    <w:uiPriority w:val="99"/>
    <w:semiHidden/>
    <w:unhideWhenUsed/>
  </w:style>
  <w:style w:type="numbering" w:customStyle="1" w:styleId="158">
    <w:name w:val="Стиль15"/>
    <w:uiPriority w:val="99"/>
  </w:style>
  <w:style w:type="numbering" w:customStyle="1" w:styleId="1413">
    <w:name w:val="Нет списка141"/>
    <w:next w:val="a8"/>
    <w:semiHidden/>
    <w:unhideWhenUsed/>
  </w:style>
  <w:style w:type="numbering" w:customStyle="1" w:styleId="1141">
    <w:name w:val="Раздел 1.14"/>
    <w:uiPriority w:val="99"/>
  </w:style>
  <w:style w:type="numbering" w:customStyle="1" w:styleId="1142">
    <w:name w:val="Стиль114"/>
    <w:uiPriority w:val="99"/>
  </w:style>
  <w:style w:type="numbering" w:customStyle="1" w:styleId="159">
    <w:name w:val="Раздел 1.5"/>
    <w:uiPriority w:val="99"/>
  </w:style>
  <w:style w:type="numbering" w:customStyle="1" w:styleId="164">
    <w:name w:val="Заглавие 16"/>
    <w:uiPriority w:val="99"/>
  </w:style>
  <w:style w:type="numbering" w:customStyle="1" w:styleId="2410">
    <w:name w:val="Нет списка241"/>
    <w:next w:val="a8"/>
    <w:uiPriority w:val="99"/>
    <w:semiHidden/>
    <w:unhideWhenUsed/>
  </w:style>
  <w:style w:type="numbering" w:customStyle="1" w:styleId="1143">
    <w:name w:val="Нет списка114"/>
    <w:next w:val="a8"/>
    <w:semiHidden/>
    <w:unhideWhenUsed/>
  </w:style>
  <w:style w:type="numbering" w:customStyle="1" w:styleId="1222">
    <w:name w:val="Стиль122"/>
    <w:uiPriority w:val="99"/>
  </w:style>
  <w:style w:type="numbering" w:customStyle="1" w:styleId="1144">
    <w:name w:val="Заглавие 114"/>
    <w:basedOn w:val="a8"/>
    <w:uiPriority w:val="99"/>
  </w:style>
  <w:style w:type="numbering" w:customStyle="1" w:styleId="1223">
    <w:name w:val="Раздел 1.22"/>
    <w:uiPriority w:val="99"/>
  </w:style>
  <w:style w:type="numbering" w:customStyle="1" w:styleId="11130">
    <w:name w:val="Нет списка1113"/>
    <w:next w:val="a8"/>
    <w:semiHidden/>
    <w:unhideWhenUsed/>
  </w:style>
  <w:style w:type="numbering" w:customStyle="1" w:styleId="2120">
    <w:name w:val="Нет списка212"/>
    <w:next w:val="a8"/>
    <w:semiHidden/>
    <w:unhideWhenUsed/>
  </w:style>
  <w:style w:type="numbering" w:customStyle="1" w:styleId="11122">
    <w:name w:val="Заглавие 1112"/>
    <w:basedOn w:val="a8"/>
    <w:uiPriority w:val="99"/>
  </w:style>
  <w:style w:type="numbering" w:customStyle="1" w:styleId="3310">
    <w:name w:val="Нет списка331"/>
    <w:next w:val="a8"/>
    <w:uiPriority w:val="99"/>
    <w:semiHidden/>
    <w:unhideWhenUsed/>
  </w:style>
  <w:style w:type="numbering" w:customStyle="1" w:styleId="1231">
    <w:name w:val="Заглавие 123"/>
    <w:basedOn w:val="a8"/>
    <w:uiPriority w:val="99"/>
  </w:style>
  <w:style w:type="numbering" w:customStyle="1" w:styleId="11123">
    <w:name w:val="Раздел 1.112"/>
    <w:uiPriority w:val="99"/>
  </w:style>
  <w:style w:type="numbering" w:customStyle="1" w:styleId="11131">
    <w:name w:val="Стиль1113"/>
    <w:uiPriority w:val="99"/>
  </w:style>
  <w:style w:type="numbering" w:customStyle="1" w:styleId="1330">
    <w:name w:val="Заглавие 133"/>
    <w:basedOn w:val="a8"/>
    <w:uiPriority w:val="99"/>
  </w:style>
  <w:style w:type="numbering" w:customStyle="1" w:styleId="4210">
    <w:name w:val="Нет списка421"/>
    <w:next w:val="a8"/>
    <w:uiPriority w:val="99"/>
    <w:semiHidden/>
    <w:unhideWhenUsed/>
  </w:style>
  <w:style w:type="numbering" w:customStyle="1" w:styleId="1224">
    <w:name w:val="Нет списка122"/>
    <w:next w:val="a8"/>
    <w:semiHidden/>
    <w:unhideWhenUsed/>
  </w:style>
  <w:style w:type="numbering" w:customStyle="1" w:styleId="1322">
    <w:name w:val="Стиль132"/>
    <w:uiPriority w:val="99"/>
  </w:style>
  <w:style w:type="numbering" w:customStyle="1" w:styleId="1420">
    <w:name w:val="Заглавие 142"/>
    <w:basedOn w:val="a8"/>
    <w:uiPriority w:val="99"/>
  </w:style>
  <w:style w:type="numbering" w:customStyle="1" w:styleId="1323">
    <w:name w:val="Раздел 1.32"/>
    <w:uiPriority w:val="99"/>
  </w:style>
  <w:style w:type="numbering" w:customStyle="1" w:styleId="11220">
    <w:name w:val="Нет списка1122"/>
    <w:next w:val="a8"/>
    <w:uiPriority w:val="99"/>
    <w:semiHidden/>
    <w:unhideWhenUsed/>
  </w:style>
  <w:style w:type="numbering" w:customStyle="1" w:styleId="2220">
    <w:name w:val="Нет списка222"/>
    <w:next w:val="a8"/>
    <w:semiHidden/>
    <w:unhideWhenUsed/>
  </w:style>
  <w:style w:type="numbering" w:customStyle="1" w:styleId="11221">
    <w:name w:val="Заглавие 1122"/>
    <w:basedOn w:val="a8"/>
    <w:uiPriority w:val="99"/>
  </w:style>
  <w:style w:type="numbering" w:customStyle="1" w:styleId="3120">
    <w:name w:val="Нет списка312"/>
    <w:next w:val="a8"/>
    <w:uiPriority w:val="99"/>
    <w:semiHidden/>
    <w:unhideWhenUsed/>
  </w:style>
  <w:style w:type="numbering" w:customStyle="1" w:styleId="12120">
    <w:name w:val="Заглавие 1212"/>
    <w:basedOn w:val="a8"/>
    <w:uiPriority w:val="99"/>
  </w:style>
  <w:style w:type="numbering" w:customStyle="1" w:styleId="11222">
    <w:name w:val="Раздел 1.122"/>
    <w:uiPriority w:val="99"/>
  </w:style>
  <w:style w:type="numbering" w:customStyle="1" w:styleId="11223">
    <w:name w:val="Стиль1122"/>
    <w:uiPriority w:val="99"/>
  </w:style>
  <w:style w:type="numbering" w:customStyle="1" w:styleId="13120">
    <w:name w:val="Заглавие 1312"/>
    <w:basedOn w:val="a8"/>
    <w:uiPriority w:val="99"/>
  </w:style>
  <w:style w:type="numbering" w:customStyle="1" w:styleId="5210">
    <w:name w:val="Нет списка521"/>
    <w:next w:val="a8"/>
    <w:uiPriority w:val="99"/>
    <w:semiHidden/>
    <w:unhideWhenUsed/>
  </w:style>
  <w:style w:type="numbering" w:customStyle="1" w:styleId="813">
    <w:name w:val="Нет списка81"/>
    <w:next w:val="a8"/>
    <w:uiPriority w:val="99"/>
    <w:semiHidden/>
    <w:unhideWhenUsed/>
  </w:style>
  <w:style w:type="numbering" w:customStyle="1" w:styleId="165">
    <w:name w:val="Стиль16"/>
    <w:uiPriority w:val="99"/>
  </w:style>
  <w:style w:type="numbering" w:customStyle="1" w:styleId="1512">
    <w:name w:val="Нет списка151"/>
    <w:next w:val="a8"/>
    <w:uiPriority w:val="99"/>
    <w:semiHidden/>
    <w:unhideWhenUsed/>
  </w:style>
  <w:style w:type="numbering" w:customStyle="1" w:styleId="1151">
    <w:name w:val="Раздел 1.15"/>
    <w:uiPriority w:val="99"/>
  </w:style>
  <w:style w:type="numbering" w:customStyle="1" w:styleId="1152">
    <w:name w:val="Стиль115"/>
    <w:uiPriority w:val="99"/>
  </w:style>
  <w:style w:type="numbering" w:customStyle="1" w:styleId="166">
    <w:name w:val="Раздел 1.6"/>
    <w:uiPriority w:val="99"/>
  </w:style>
  <w:style w:type="numbering" w:customStyle="1" w:styleId="173">
    <w:name w:val="Заглавие 17"/>
    <w:uiPriority w:val="99"/>
  </w:style>
  <w:style w:type="numbering" w:customStyle="1" w:styleId="2510">
    <w:name w:val="Нет списка251"/>
    <w:next w:val="a8"/>
    <w:uiPriority w:val="99"/>
    <w:semiHidden/>
    <w:unhideWhenUsed/>
  </w:style>
  <w:style w:type="numbering" w:customStyle="1" w:styleId="1153">
    <w:name w:val="Нет списка115"/>
    <w:next w:val="a8"/>
    <w:uiPriority w:val="99"/>
    <w:semiHidden/>
    <w:unhideWhenUsed/>
  </w:style>
  <w:style w:type="numbering" w:customStyle="1" w:styleId="1232">
    <w:name w:val="Стиль123"/>
    <w:uiPriority w:val="99"/>
  </w:style>
  <w:style w:type="numbering" w:customStyle="1" w:styleId="1154">
    <w:name w:val="Заглавие 115"/>
    <w:basedOn w:val="a8"/>
    <w:uiPriority w:val="99"/>
  </w:style>
  <w:style w:type="numbering" w:customStyle="1" w:styleId="1233">
    <w:name w:val="Раздел 1.23"/>
    <w:uiPriority w:val="99"/>
  </w:style>
  <w:style w:type="numbering" w:customStyle="1" w:styleId="11140">
    <w:name w:val="Нет списка1114"/>
    <w:next w:val="a8"/>
    <w:semiHidden/>
    <w:unhideWhenUsed/>
  </w:style>
  <w:style w:type="numbering" w:customStyle="1" w:styleId="2130">
    <w:name w:val="Нет списка213"/>
    <w:next w:val="a8"/>
    <w:uiPriority w:val="99"/>
    <w:semiHidden/>
    <w:unhideWhenUsed/>
  </w:style>
  <w:style w:type="numbering" w:customStyle="1" w:styleId="11132">
    <w:name w:val="Заглавие 1113"/>
    <w:basedOn w:val="a8"/>
    <w:uiPriority w:val="99"/>
  </w:style>
  <w:style w:type="numbering" w:customStyle="1" w:styleId="3410">
    <w:name w:val="Нет списка341"/>
    <w:next w:val="a8"/>
    <w:uiPriority w:val="99"/>
    <w:semiHidden/>
    <w:unhideWhenUsed/>
  </w:style>
  <w:style w:type="numbering" w:customStyle="1" w:styleId="1241">
    <w:name w:val="Заглавие 124"/>
    <w:basedOn w:val="a8"/>
    <w:uiPriority w:val="99"/>
  </w:style>
  <w:style w:type="numbering" w:customStyle="1" w:styleId="11133">
    <w:name w:val="Раздел 1.113"/>
    <w:uiPriority w:val="99"/>
  </w:style>
  <w:style w:type="numbering" w:customStyle="1" w:styleId="11141">
    <w:name w:val="Стиль1114"/>
    <w:uiPriority w:val="99"/>
  </w:style>
  <w:style w:type="numbering" w:customStyle="1" w:styleId="1340">
    <w:name w:val="Заглавие 134"/>
    <w:basedOn w:val="a8"/>
    <w:uiPriority w:val="99"/>
  </w:style>
  <w:style w:type="numbering" w:customStyle="1" w:styleId="4310">
    <w:name w:val="Нет списка431"/>
    <w:next w:val="a8"/>
    <w:uiPriority w:val="99"/>
    <w:semiHidden/>
    <w:unhideWhenUsed/>
  </w:style>
  <w:style w:type="numbering" w:customStyle="1" w:styleId="1234">
    <w:name w:val="Нет списка123"/>
    <w:next w:val="a8"/>
    <w:uiPriority w:val="99"/>
    <w:semiHidden/>
    <w:unhideWhenUsed/>
  </w:style>
  <w:style w:type="numbering" w:customStyle="1" w:styleId="1331">
    <w:name w:val="Стиль133"/>
    <w:uiPriority w:val="99"/>
  </w:style>
  <w:style w:type="numbering" w:customStyle="1" w:styleId="1430">
    <w:name w:val="Заглавие 143"/>
    <w:basedOn w:val="a8"/>
    <w:uiPriority w:val="99"/>
  </w:style>
  <w:style w:type="numbering" w:customStyle="1" w:styleId="1332">
    <w:name w:val="Раздел 1.33"/>
    <w:uiPriority w:val="99"/>
  </w:style>
  <w:style w:type="numbering" w:customStyle="1" w:styleId="11230">
    <w:name w:val="Нет списка1123"/>
    <w:next w:val="a8"/>
    <w:uiPriority w:val="99"/>
    <w:semiHidden/>
    <w:unhideWhenUsed/>
  </w:style>
  <w:style w:type="numbering" w:customStyle="1" w:styleId="2230">
    <w:name w:val="Нет списка223"/>
    <w:next w:val="a8"/>
    <w:uiPriority w:val="99"/>
    <w:semiHidden/>
    <w:unhideWhenUsed/>
  </w:style>
  <w:style w:type="numbering" w:customStyle="1" w:styleId="11231">
    <w:name w:val="Заглавие 1123"/>
    <w:basedOn w:val="a8"/>
    <w:uiPriority w:val="99"/>
  </w:style>
  <w:style w:type="numbering" w:customStyle="1" w:styleId="3130">
    <w:name w:val="Нет списка313"/>
    <w:next w:val="a8"/>
    <w:uiPriority w:val="99"/>
    <w:semiHidden/>
    <w:unhideWhenUsed/>
  </w:style>
  <w:style w:type="numbering" w:customStyle="1" w:styleId="12130">
    <w:name w:val="Заглавие 1213"/>
    <w:basedOn w:val="a8"/>
    <w:uiPriority w:val="99"/>
  </w:style>
  <w:style w:type="numbering" w:customStyle="1" w:styleId="11232">
    <w:name w:val="Раздел 1.123"/>
    <w:uiPriority w:val="99"/>
  </w:style>
  <w:style w:type="numbering" w:customStyle="1" w:styleId="11233">
    <w:name w:val="Стиль1123"/>
    <w:uiPriority w:val="99"/>
  </w:style>
  <w:style w:type="numbering" w:customStyle="1" w:styleId="13130">
    <w:name w:val="Заглавие 1313"/>
    <w:basedOn w:val="a8"/>
    <w:uiPriority w:val="99"/>
  </w:style>
  <w:style w:type="numbering" w:customStyle="1" w:styleId="5310">
    <w:name w:val="Нет списка531"/>
    <w:next w:val="a8"/>
    <w:uiPriority w:val="99"/>
    <w:semiHidden/>
    <w:unhideWhenUsed/>
  </w:style>
  <w:style w:type="numbering" w:customStyle="1" w:styleId="913">
    <w:name w:val="Нет списка91"/>
    <w:next w:val="a8"/>
    <w:uiPriority w:val="99"/>
    <w:semiHidden/>
    <w:unhideWhenUsed/>
  </w:style>
  <w:style w:type="numbering" w:customStyle="1" w:styleId="174">
    <w:name w:val="Стиль17"/>
    <w:uiPriority w:val="99"/>
  </w:style>
  <w:style w:type="numbering" w:customStyle="1" w:styleId="1610">
    <w:name w:val="Нет списка161"/>
    <w:next w:val="a8"/>
    <w:uiPriority w:val="99"/>
    <w:semiHidden/>
    <w:unhideWhenUsed/>
  </w:style>
  <w:style w:type="numbering" w:customStyle="1" w:styleId="1160">
    <w:name w:val="Раздел 1.16"/>
    <w:uiPriority w:val="99"/>
  </w:style>
  <w:style w:type="numbering" w:customStyle="1" w:styleId="1161">
    <w:name w:val="Стиль116"/>
    <w:uiPriority w:val="99"/>
  </w:style>
  <w:style w:type="numbering" w:customStyle="1" w:styleId="175">
    <w:name w:val="Раздел 1.7"/>
    <w:uiPriority w:val="99"/>
  </w:style>
  <w:style w:type="numbering" w:customStyle="1" w:styleId="183">
    <w:name w:val="Заглавие 18"/>
    <w:uiPriority w:val="99"/>
  </w:style>
  <w:style w:type="numbering" w:customStyle="1" w:styleId="265">
    <w:name w:val="Нет списка26"/>
    <w:next w:val="a8"/>
    <w:uiPriority w:val="99"/>
    <w:semiHidden/>
    <w:unhideWhenUsed/>
  </w:style>
  <w:style w:type="numbering" w:customStyle="1" w:styleId="1162">
    <w:name w:val="Нет списка116"/>
    <w:next w:val="a8"/>
    <w:uiPriority w:val="99"/>
    <w:semiHidden/>
    <w:unhideWhenUsed/>
  </w:style>
  <w:style w:type="numbering" w:customStyle="1" w:styleId="1242">
    <w:name w:val="Стиль124"/>
    <w:uiPriority w:val="99"/>
  </w:style>
  <w:style w:type="numbering" w:customStyle="1" w:styleId="1163">
    <w:name w:val="Заглавие 116"/>
    <w:basedOn w:val="a8"/>
    <w:uiPriority w:val="99"/>
  </w:style>
  <w:style w:type="numbering" w:customStyle="1" w:styleId="1243">
    <w:name w:val="Раздел 1.24"/>
    <w:uiPriority w:val="99"/>
  </w:style>
  <w:style w:type="numbering" w:customStyle="1" w:styleId="1115">
    <w:name w:val="Нет списка1115"/>
    <w:next w:val="a8"/>
    <w:uiPriority w:val="99"/>
    <w:semiHidden/>
    <w:unhideWhenUsed/>
  </w:style>
  <w:style w:type="numbering" w:customStyle="1" w:styleId="2140">
    <w:name w:val="Нет списка214"/>
    <w:next w:val="a8"/>
    <w:uiPriority w:val="99"/>
    <w:semiHidden/>
    <w:unhideWhenUsed/>
  </w:style>
  <w:style w:type="numbering" w:customStyle="1" w:styleId="11142">
    <w:name w:val="Заглавие 1114"/>
    <w:basedOn w:val="a8"/>
    <w:uiPriority w:val="99"/>
  </w:style>
  <w:style w:type="numbering" w:customStyle="1" w:styleId="354">
    <w:name w:val="Нет списка35"/>
    <w:next w:val="a8"/>
    <w:uiPriority w:val="99"/>
    <w:semiHidden/>
    <w:unhideWhenUsed/>
  </w:style>
  <w:style w:type="numbering" w:customStyle="1" w:styleId="1251">
    <w:name w:val="Заглавие 125"/>
    <w:basedOn w:val="a8"/>
    <w:uiPriority w:val="99"/>
  </w:style>
  <w:style w:type="numbering" w:customStyle="1" w:styleId="11143">
    <w:name w:val="Раздел 1.114"/>
    <w:uiPriority w:val="99"/>
  </w:style>
  <w:style w:type="numbering" w:customStyle="1" w:styleId="11150">
    <w:name w:val="Стиль1115"/>
    <w:uiPriority w:val="99"/>
  </w:style>
  <w:style w:type="numbering" w:customStyle="1" w:styleId="1350">
    <w:name w:val="Заглавие 135"/>
    <w:basedOn w:val="a8"/>
    <w:uiPriority w:val="99"/>
  </w:style>
  <w:style w:type="numbering" w:customStyle="1" w:styleId="4410">
    <w:name w:val="Нет списка441"/>
    <w:next w:val="a8"/>
    <w:uiPriority w:val="99"/>
    <w:semiHidden/>
    <w:unhideWhenUsed/>
  </w:style>
  <w:style w:type="numbering" w:customStyle="1" w:styleId="1244">
    <w:name w:val="Нет списка124"/>
    <w:next w:val="a8"/>
    <w:uiPriority w:val="99"/>
    <w:semiHidden/>
    <w:unhideWhenUsed/>
  </w:style>
  <w:style w:type="numbering" w:customStyle="1" w:styleId="1341">
    <w:name w:val="Стиль134"/>
    <w:uiPriority w:val="99"/>
  </w:style>
  <w:style w:type="numbering" w:customStyle="1" w:styleId="1440">
    <w:name w:val="Заглавие 144"/>
    <w:basedOn w:val="a8"/>
    <w:uiPriority w:val="99"/>
  </w:style>
  <w:style w:type="numbering" w:customStyle="1" w:styleId="1342">
    <w:name w:val="Раздел 1.34"/>
    <w:uiPriority w:val="99"/>
  </w:style>
  <w:style w:type="numbering" w:customStyle="1" w:styleId="11240">
    <w:name w:val="Нет списка1124"/>
    <w:next w:val="a8"/>
    <w:uiPriority w:val="99"/>
    <w:semiHidden/>
    <w:unhideWhenUsed/>
  </w:style>
  <w:style w:type="numbering" w:customStyle="1" w:styleId="224">
    <w:name w:val="Нет списка224"/>
    <w:next w:val="a8"/>
    <w:uiPriority w:val="99"/>
    <w:semiHidden/>
    <w:unhideWhenUsed/>
  </w:style>
  <w:style w:type="numbering" w:customStyle="1" w:styleId="11241">
    <w:name w:val="Заглавие 1124"/>
    <w:basedOn w:val="a8"/>
    <w:uiPriority w:val="99"/>
  </w:style>
  <w:style w:type="numbering" w:customStyle="1" w:styleId="3140">
    <w:name w:val="Нет списка314"/>
    <w:next w:val="a8"/>
    <w:uiPriority w:val="99"/>
    <w:semiHidden/>
    <w:unhideWhenUsed/>
  </w:style>
  <w:style w:type="numbering" w:customStyle="1" w:styleId="12140">
    <w:name w:val="Заглавие 1214"/>
    <w:basedOn w:val="a8"/>
    <w:uiPriority w:val="99"/>
  </w:style>
  <w:style w:type="numbering" w:customStyle="1" w:styleId="11242">
    <w:name w:val="Раздел 1.124"/>
    <w:uiPriority w:val="99"/>
  </w:style>
  <w:style w:type="numbering" w:customStyle="1" w:styleId="11243">
    <w:name w:val="Стиль1124"/>
    <w:uiPriority w:val="99"/>
  </w:style>
  <w:style w:type="numbering" w:customStyle="1" w:styleId="13140">
    <w:name w:val="Заглавие 1314"/>
    <w:basedOn w:val="a8"/>
    <w:uiPriority w:val="99"/>
  </w:style>
  <w:style w:type="numbering" w:customStyle="1" w:styleId="5410">
    <w:name w:val="Нет списка541"/>
    <w:next w:val="a8"/>
    <w:uiPriority w:val="99"/>
    <w:semiHidden/>
    <w:unhideWhenUsed/>
  </w:style>
  <w:style w:type="numbering" w:customStyle="1" w:styleId="1011">
    <w:name w:val="Нет списка101"/>
    <w:next w:val="a8"/>
    <w:uiPriority w:val="99"/>
    <w:semiHidden/>
    <w:unhideWhenUsed/>
  </w:style>
  <w:style w:type="numbering" w:customStyle="1" w:styleId="184">
    <w:name w:val="Стиль18"/>
    <w:uiPriority w:val="99"/>
  </w:style>
  <w:style w:type="numbering" w:customStyle="1" w:styleId="176">
    <w:name w:val="Нет списка17"/>
    <w:next w:val="a8"/>
    <w:uiPriority w:val="99"/>
    <w:semiHidden/>
    <w:unhideWhenUsed/>
  </w:style>
  <w:style w:type="numbering" w:customStyle="1" w:styleId="1170">
    <w:name w:val="Раздел 1.17"/>
    <w:uiPriority w:val="99"/>
  </w:style>
  <w:style w:type="numbering" w:customStyle="1" w:styleId="1171">
    <w:name w:val="Стиль117"/>
    <w:uiPriority w:val="99"/>
  </w:style>
  <w:style w:type="numbering" w:customStyle="1" w:styleId="185">
    <w:name w:val="Раздел 1.8"/>
    <w:uiPriority w:val="99"/>
  </w:style>
  <w:style w:type="numbering" w:customStyle="1" w:styleId="193">
    <w:name w:val="Заглавие 19"/>
    <w:uiPriority w:val="99"/>
  </w:style>
  <w:style w:type="numbering" w:customStyle="1" w:styleId="273">
    <w:name w:val="Нет списка27"/>
    <w:next w:val="a8"/>
    <w:uiPriority w:val="99"/>
    <w:semiHidden/>
    <w:unhideWhenUsed/>
  </w:style>
  <w:style w:type="numbering" w:customStyle="1" w:styleId="1172">
    <w:name w:val="Нет списка117"/>
    <w:next w:val="a8"/>
    <w:uiPriority w:val="99"/>
    <w:semiHidden/>
    <w:unhideWhenUsed/>
  </w:style>
  <w:style w:type="numbering" w:customStyle="1" w:styleId="1252">
    <w:name w:val="Стиль125"/>
    <w:uiPriority w:val="99"/>
  </w:style>
  <w:style w:type="numbering" w:customStyle="1" w:styleId="1173">
    <w:name w:val="Заглавие 117"/>
    <w:basedOn w:val="a8"/>
    <w:uiPriority w:val="99"/>
  </w:style>
  <w:style w:type="numbering" w:customStyle="1" w:styleId="1253">
    <w:name w:val="Раздел 1.25"/>
    <w:uiPriority w:val="99"/>
  </w:style>
  <w:style w:type="numbering" w:customStyle="1" w:styleId="1116">
    <w:name w:val="Нет списка1116"/>
    <w:next w:val="a8"/>
    <w:uiPriority w:val="99"/>
    <w:semiHidden/>
    <w:unhideWhenUsed/>
  </w:style>
  <w:style w:type="numbering" w:customStyle="1" w:styleId="2150">
    <w:name w:val="Нет списка215"/>
    <w:next w:val="a8"/>
    <w:uiPriority w:val="99"/>
    <w:semiHidden/>
    <w:unhideWhenUsed/>
  </w:style>
  <w:style w:type="numbering" w:customStyle="1" w:styleId="11151">
    <w:name w:val="Заглавие 1115"/>
    <w:basedOn w:val="a8"/>
    <w:uiPriority w:val="99"/>
  </w:style>
  <w:style w:type="numbering" w:customStyle="1" w:styleId="363">
    <w:name w:val="Нет списка36"/>
    <w:next w:val="a8"/>
    <w:uiPriority w:val="99"/>
    <w:semiHidden/>
    <w:unhideWhenUsed/>
  </w:style>
  <w:style w:type="numbering" w:customStyle="1" w:styleId="1260">
    <w:name w:val="Заглавие 126"/>
    <w:basedOn w:val="a8"/>
    <w:uiPriority w:val="99"/>
  </w:style>
  <w:style w:type="numbering" w:customStyle="1" w:styleId="11152">
    <w:name w:val="Раздел 1.115"/>
    <w:uiPriority w:val="99"/>
  </w:style>
  <w:style w:type="numbering" w:customStyle="1" w:styleId="11160">
    <w:name w:val="Стиль1116"/>
    <w:uiPriority w:val="99"/>
  </w:style>
  <w:style w:type="numbering" w:customStyle="1" w:styleId="1360">
    <w:name w:val="Заглавие 136"/>
    <w:basedOn w:val="a8"/>
    <w:uiPriority w:val="99"/>
  </w:style>
  <w:style w:type="numbering" w:customStyle="1" w:styleId="454">
    <w:name w:val="Нет списка45"/>
    <w:next w:val="a8"/>
    <w:uiPriority w:val="99"/>
    <w:semiHidden/>
    <w:unhideWhenUsed/>
  </w:style>
  <w:style w:type="numbering" w:customStyle="1" w:styleId="1254">
    <w:name w:val="Нет списка125"/>
    <w:next w:val="a8"/>
    <w:uiPriority w:val="99"/>
    <w:semiHidden/>
    <w:unhideWhenUsed/>
  </w:style>
  <w:style w:type="numbering" w:customStyle="1" w:styleId="1351">
    <w:name w:val="Стиль135"/>
    <w:uiPriority w:val="99"/>
  </w:style>
  <w:style w:type="numbering" w:customStyle="1" w:styleId="1450">
    <w:name w:val="Заглавие 145"/>
    <w:basedOn w:val="a8"/>
    <w:uiPriority w:val="99"/>
  </w:style>
  <w:style w:type="numbering" w:customStyle="1" w:styleId="1352">
    <w:name w:val="Раздел 1.35"/>
    <w:uiPriority w:val="99"/>
  </w:style>
  <w:style w:type="numbering" w:customStyle="1" w:styleId="1125">
    <w:name w:val="Нет списка1125"/>
    <w:next w:val="a8"/>
    <w:uiPriority w:val="99"/>
    <w:semiHidden/>
    <w:unhideWhenUsed/>
  </w:style>
  <w:style w:type="numbering" w:customStyle="1" w:styleId="225">
    <w:name w:val="Нет списка225"/>
    <w:next w:val="a8"/>
    <w:uiPriority w:val="99"/>
    <w:semiHidden/>
    <w:unhideWhenUsed/>
  </w:style>
  <w:style w:type="numbering" w:customStyle="1" w:styleId="11250">
    <w:name w:val="Заглавие 1125"/>
    <w:basedOn w:val="a8"/>
    <w:uiPriority w:val="99"/>
  </w:style>
  <w:style w:type="numbering" w:customStyle="1" w:styleId="3150">
    <w:name w:val="Нет списка315"/>
    <w:next w:val="a8"/>
    <w:uiPriority w:val="99"/>
    <w:semiHidden/>
    <w:unhideWhenUsed/>
  </w:style>
  <w:style w:type="numbering" w:customStyle="1" w:styleId="12150">
    <w:name w:val="Заглавие 1215"/>
    <w:basedOn w:val="a8"/>
    <w:uiPriority w:val="99"/>
  </w:style>
  <w:style w:type="numbering" w:customStyle="1" w:styleId="11251">
    <w:name w:val="Раздел 1.125"/>
    <w:uiPriority w:val="99"/>
  </w:style>
  <w:style w:type="numbering" w:customStyle="1" w:styleId="11252">
    <w:name w:val="Стиль1125"/>
    <w:uiPriority w:val="99"/>
  </w:style>
  <w:style w:type="numbering" w:customStyle="1" w:styleId="1315">
    <w:name w:val="Заглавие 1315"/>
    <w:basedOn w:val="a8"/>
    <w:uiPriority w:val="99"/>
  </w:style>
  <w:style w:type="numbering" w:customStyle="1" w:styleId="551">
    <w:name w:val="Нет списка55"/>
    <w:next w:val="a8"/>
    <w:uiPriority w:val="99"/>
    <w:semiHidden/>
    <w:unhideWhenUsed/>
  </w:style>
  <w:style w:type="numbering" w:customStyle="1" w:styleId="186">
    <w:name w:val="Нет списка18"/>
    <w:next w:val="a8"/>
    <w:uiPriority w:val="99"/>
    <w:semiHidden/>
    <w:unhideWhenUsed/>
  </w:style>
  <w:style w:type="numbering" w:customStyle="1" w:styleId="194">
    <w:name w:val="Стиль19"/>
    <w:uiPriority w:val="99"/>
  </w:style>
  <w:style w:type="numbering" w:customStyle="1" w:styleId="195">
    <w:name w:val="Нет списка19"/>
    <w:next w:val="a8"/>
    <w:uiPriority w:val="99"/>
    <w:semiHidden/>
    <w:unhideWhenUsed/>
  </w:style>
  <w:style w:type="numbering" w:customStyle="1" w:styleId="1180">
    <w:name w:val="Раздел 1.18"/>
    <w:uiPriority w:val="99"/>
  </w:style>
  <w:style w:type="numbering" w:customStyle="1" w:styleId="1181">
    <w:name w:val="Стиль118"/>
    <w:uiPriority w:val="99"/>
  </w:style>
  <w:style w:type="numbering" w:customStyle="1" w:styleId="196">
    <w:name w:val="Раздел 1.9"/>
    <w:uiPriority w:val="99"/>
  </w:style>
  <w:style w:type="numbering" w:customStyle="1" w:styleId="1101">
    <w:name w:val="Заглавие 110"/>
    <w:uiPriority w:val="99"/>
  </w:style>
  <w:style w:type="numbering" w:customStyle="1" w:styleId="283">
    <w:name w:val="Нет списка28"/>
    <w:next w:val="a8"/>
    <w:uiPriority w:val="99"/>
    <w:semiHidden/>
    <w:unhideWhenUsed/>
  </w:style>
  <w:style w:type="numbering" w:customStyle="1" w:styleId="1182">
    <w:name w:val="Нет списка118"/>
    <w:next w:val="a8"/>
    <w:uiPriority w:val="99"/>
    <w:semiHidden/>
    <w:unhideWhenUsed/>
  </w:style>
  <w:style w:type="numbering" w:customStyle="1" w:styleId="1261">
    <w:name w:val="Стиль126"/>
    <w:uiPriority w:val="99"/>
  </w:style>
  <w:style w:type="numbering" w:customStyle="1" w:styleId="1183">
    <w:name w:val="Заглавие 118"/>
    <w:basedOn w:val="a8"/>
    <w:uiPriority w:val="99"/>
  </w:style>
  <w:style w:type="numbering" w:customStyle="1" w:styleId="1262">
    <w:name w:val="Раздел 1.26"/>
    <w:uiPriority w:val="99"/>
  </w:style>
  <w:style w:type="numbering" w:customStyle="1" w:styleId="1117">
    <w:name w:val="Нет списка1117"/>
    <w:next w:val="a8"/>
    <w:uiPriority w:val="99"/>
    <w:semiHidden/>
    <w:unhideWhenUsed/>
  </w:style>
  <w:style w:type="numbering" w:customStyle="1" w:styleId="2160">
    <w:name w:val="Нет списка216"/>
    <w:next w:val="a8"/>
    <w:uiPriority w:val="99"/>
    <w:semiHidden/>
    <w:unhideWhenUsed/>
  </w:style>
  <w:style w:type="numbering" w:customStyle="1" w:styleId="11161">
    <w:name w:val="Заглавие 1116"/>
    <w:basedOn w:val="a8"/>
    <w:uiPriority w:val="99"/>
  </w:style>
  <w:style w:type="numbering" w:customStyle="1" w:styleId="373">
    <w:name w:val="Нет списка37"/>
    <w:next w:val="a8"/>
    <w:uiPriority w:val="99"/>
    <w:semiHidden/>
    <w:unhideWhenUsed/>
  </w:style>
  <w:style w:type="numbering" w:customStyle="1" w:styleId="1271">
    <w:name w:val="Заглавие 127"/>
    <w:basedOn w:val="a8"/>
    <w:uiPriority w:val="99"/>
  </w:style>
  <w:style w:type="numbering" w:customStyle="1" w:styleId="11162">
    <w:name w:val="Раздел 1.116"/>
    <w:uiPriority w:val="99"/>
  </w:style>
  <w:style w:type="numbering" w:customStyle="1" w:styleId="11170">
    <w:name w:val="Стиль1117"/>
    <w:uiPriority w:val="99"/>
  </w:style>
  <w:style w:type="numbering" w:customStyle="1" w:styleId="1370">
    <w:name w:val="Заглавие 137"/>
    <w:basedOn w:val="a8"/>
    <w:uiPriority w:val="99"/>
  </w:style>
  <w:style w:type="numbering" w:customStyle="1" w:styleId="464">
    <w:name w:val="Нет списка46"/>
    <w:next w:val="a8"/>
    <w:uiPriority w:val="99"/>
    <w:semiHidden/>
    <w:unhideWhenUsed/>
  </w:style>
  <w:style w:type="numbering" w:customStyle="1" w:styleId="1263">
    <w:name w:val="Нет списка126"/>
    <w:next w:val="a8"/>
    <w:uiPriority w:val="99"/>
    <w:semiHidden/>
    <w:unhideWhenUsed/>
  </w:style>
  <w:style w:type="numbering" w:customStyle="1" w:styleId="1361">
    <w:name w:val="Стиль136"/>
    <w:uiPriority w:val="99"/>
  </w:style>
  <w:style w:type="numbering" w:customStyle="1" w:styleId="1460">
    <w:name w:val="Заглавие 146"/>
    <w:basedOn w:val="a8"/>
    <w:uiPriority w:val="99"/>
  </w:style>
  <w:style w:type="numbering" w:customStyle="1" w:styleId="1362">
    <w:name w:val="Раздел 1.36"/>
    <w:uiPriority w:val="99"/>
  </w:style>
  <w:style w:type="numbering" w:customStyle="1" w:styleId="1126">
    <w:name w:val="Нет списка1126"/>
    <w:next w:val="a8"/>
    <w:uiPriority w:val="99"/>
    <w:semiHidden/>
    <w:unhideWhenUsed/>
  </w:style>
  <w:style w:type="numbering" w:customStyle="1" w:styleId="226">
    <w:name w:val="Нет списка226"/>
    <w:next w:val="a8"/>
    <w:uiPriority w:val="99"/>
    <w:semiHidden/>
    <w:unhideWhenUsed/>
  </w:style>
  <w:style w:type="numbering" w:customStyle="1" w:styleId="11260">
    <w:name w:val="Заглавие 1126"/>
    <w:basedOn w:val="a8"/>
    <w:uiPriority w:val="99"/>
  </w:style>
  <w:style w:type="numbering" w:customStyle="1" w:styleId="3160">
    <w:name w:val="Нет списка316"/>
    <w:next w:val="a8"/>
    <w:uiPriority w:val="99"/>
    <w:semiHidden/>
    <w:unhideWhenUsed/>
  </w:style>
  <w:style w:type="numbering" w:customStyle="1" w:styleId="12160">
    <w:name w:val="Заглавие 1216"/>
    <w:basedOn w:val="a8"/>
    <w:uiPriority w:val="99"/>
  </w:style>
  <w:style w:type="numbering" w:customStyle="1" w:styleId="11261">
    <w:name w:val="Раздел 1.126"/>
    <w:uiPriority w:val="99"/>
  </w:style>
  <w:style w:type="numbering" w:customStyle="1" w:styleId="11262">
    <w:name w:val="Стиль1126"/>
    <w:uiPriority w:val="99"/>
  </w:style>
  <w:style w:type="numbering" w:customStyle="1" w:styleId="1316">
    <w:name w:val="Заглавие 1316"/>
    <w:basedOn w:val="a8"/>
    <w:uiPriority w:val="99"/>
  </w:style>
  <w:style w:type="numbering" w:customStyle="1" w:styleId="560">
    <w:name w:val="Нет списка56"/>
    <w:next w:val="a8"/>
    <w:uiPriority w:val="99"/>
    <w:semiHidden/>
    <w:unhideWhenUsed/>
  </w:style>
  <w:style w:type="numbering" w:customStyle="1" w:styleId="203">
    <w:name w:val="Нет списка20"/>
    <w:next w:val="a8"/>
    <w:uiPriority w:val="99"/>
    <w:semiHidden/>
    <w:unhideWhenUsed/>
  </w:style>
  <w:style w:type="numbering" w:customStyle="1" w:styleId="1102">
    <w:name w:val="Стиль110"/>
    <w:uiPriority w:val="99"/>
  </w:style>
  <w:style w:type="numbering" w:customStyle="1" w:styleId="1103">
    <w:name w:val="Нет списка110"/>
    <w:next w:val="a8"/>
    <w:uiPriority w:val="99"/>
    <w:semiHidden/>
    <w:unhideWhenUsed/>
  </w:style>
  <w:style w:type="numbering" w:customStyle="1" w:styleId="119">
    <w:name w:val="Раздел 1.19"/>
    <w:uiPriority w:val="99"/>
  </w:style>
  <w:style w:type="numbering" w:customStyle="1" w:styleId="1190">
    <w:name w:val="Стиль119"/>
    <w:uiPriority w:val="99"/>
  </w:style>
  <w:style w:type="numbering" w:customStyle="1" w:styleId="1104">
    <w:name w:val="Раздел 1.10"/>
    <w:uiPriority w:val="99"/>
  </w:style>
  <w:style w:type="numbering" w:customStyle="1" w:styleId="1191">
    <w:name w:val="Заглавие 119"/>
    <w:uiPriority w:val="99"/>
  </w:style>
  <w:style w:type="numbering" w:customStyle="1" w:styleId="292">
    <w:name w:val="Нет списка29"/>
    <w:next w:val="a8"/>
    <w:uiPriority w:val="99"/>
    <w:semiHidden/>
    <w:unhideWhenUsed/>
  </w:style>
  <w:style w:type="numbering" w:customStyle="1" w:styleId="1192">
    <w:name w:val="Нет списка119"/>
    <w:next w:val="a8"/>
    <w:uiPriority w:val="99"/>
    <w:semiHidden/>
    <w:unhideWhenUsed/>
  </w:style>
  <w:style w:type="numbering" w:customStyle="1" w:styleId="1272">
    <w:name w:val="Стиль127"/>
    <w:uiPriority w:val="99"/>
  </w:style>
  <w:style w:type="numbering" w:customStyle="1" w:styleId="11100">
    <w:name w:val="Заглавие 1110"/>
    <w:basedOn w:val="a8"/>
    <w:uiPriority w:val="99"/>
  </w:style>
  <w:style w:type="numbering" w:customStyle="1" w:styleId="1273">
    <w:name w:val="Раздел 1.27"/>
    <w:uiPriority w:val="99"/>
  </w:style>
  <w:style w:type="numbering" w:customStyle="1" w:styleId="1118">
    <w:name w:val="Нет списка1118"/>
    <w:next w:val="a8"/>
    <w:uiPriority w:val="99"/>
    <w:semiHidden/>
    <w:unhideWhenUsed/>
  </w:style>
  <w:style w:type="numbering" w:customStyle="1" w:styleId="2170">
    <w:name w:val="Нет списка217"/>
    <w:next w:val="a8"/>
    <w:uiPriority w:val="99"/>
    <w:semiHidden/>
    <w:unhideWhenUsed/>
  </w:style>
  <w:style w:type="numbering" w:customStyle="1" w:styleId="11171">
    <w:name w:val="Заглавие 1117"/>
    <w:basedOn w:val="a8"/>
    <w:uiPriority w:val="99"/>
  </w:style>
  <w:style w:type="numbering" w:customStyle="1" w:styleId="382">
    <w:name w:val="Нет списка38"/>
    <w:next w:val="a8"/>
    <w:uiPriority w:val="99"/>
    <w:semiHidden/>
    <w:unhideWhenUsed/>
  </w:style>
  <w:style w:type="numbering" w:customStyle="1" w:styleId="1280">
    <w:name w:val="Заглавие 128"/>
    <w:basedOn w:val="a8"/>
    <w:uiPriority w:val="99"/>
  </w:style>
  <w:style w:type="numbering" w:customStyle="1" w:styleId="11172">
    <w:name w:val="Раздел 1.117"/>
    <w:uiPriority w:val="99"/>
  </w:style>
  <w:style w:type="numbering" w:customStyle="1" w:styleId="11180">
    <w:name w:val="Стиль1118"/>
    <w:uiPriority w:val="99"/>
  </w:style>
  <w:style w:type="numbering" w:customStyle="1" w:styleId="138">
    <w:name w:val="Заглавие 138"/>
    <w:basedOn w:val="a8"/>
    <w:uiPriority w:val="99"/>
  </w:style>
  <w:style w:type="numbering" w:customStyle="1" w:styleId="470">
    <w:name w:val="Нет списка47"/>
    <w:next w:val="a8"/>
    <w:uiPriority w:val="99"/>
    <w:semiHidden/>
    <w:unhideWhenUsed/>
  </w:style>
  <w:style w:type="numbering" w:customStyle="1" w:styleId="1274">
    <w:name w:val="Нет списка127"/>
    <w:next w:val="a8"/>
    <w:uiPriority w:val="99"/>
    <w:semiHidden/>
    <w:unhideWhenUsed/>
  </w:style>
  <w:style w:type="numbering" w:customStyle="1" w:styleId="1371">
    <w:name w:val="Стиль137"/>
    <w:uiPriority w:val="99"/>
  </w:style>
  <w:style w:type="numbering" w:customStyle="1" w:styleId="1470">
    <w:name w:val="Заглавие 147"/>
    <w:basedOn w:val="a8"/>
    <w:uiPriority w:val="99"/>
  </w:style>
  <w:style w:type="numbering" w:customStyle="1" w:styleId="1372">
    <w:name w:val="Раздел 1.37"/>
    <w:uiPriority w:val="99"/>
  </w:style>
  <w:style w:type="numbering" w:customStyle="1" w:styleId="1127">
    <w:name w:val="Нет списка1127"/>
    <w:next w:val="a8"/>
    <w:uiPriority w:val="99"/>
    <w:semiHidden/>
    <w:unhideWhenUsed/>
  </w:style>
  <w:style w:type="numbering" w:customStyle="1" w:styleId="227">
    <w:name w:val="Нет списка227"/>
    <w:next w:val="a8"/>
    <w:uiPriority w:val="99"/>
    <w:semiHidden/>
    <w:unhideWhenUsed/>
  </w:style>
  <w:style w:type="numbering" w:customStyle="1" w:styleId="11270">
    <w:name w:val="Заглавие 1127"/>
    <w:basedOn w:val="a8"/>
    <w:uiPriority w:val="99"/>
  </w:style>
  <w:style w:type="numbering" w:customStyle="1" w:styleId="3170">
    <w:name w:val="Нет списка317"/>
    <w:next w:val="a8"/>
    <w:uiPriority w:val="99"/>
    <w:semiHidden/>
    <w:unhideWhenUsed/>
  </w:style>
  <w:style w:type="numbering" w:customStyle="1" w:styleId="1217">
    <w:name w:val="Заглавие 1217"/>
    <w:basedOn w:val="a8"/>
    <w:uiPriority w:val="99"/>
  </w:style>
  <w:style w:type="numbering" w:customStyle="1" w:styleId="11271">
    <w:name w:val="Раздел 1.127"/>
    <w:uiPriority w:val="99"/>
  </w:style>
  <w:style w:type="numbering" w:customStyle="1" w:styleId="11272">
    <w:name w:val="Стиль1127"/>
    <w:uiPriority w:val="99"/>
  </w:style>
  <w:style w:type="numbering" w:customStyle="1" w:styleId="1317">
    <w:name w:val="Заглавие 1317"/>
    <w:basedOn w:val="a8"/>
    <w:uiPriority w:val="99"/>
  </w:style>
  <w:style w:type="numbering" w:customStyle="1" w:styleId="570">
    <w:name w:val="Нет списка57"/>
    <w:next w:val="a8"/>
    <w:uiPriority w:val="99"/>
    <w:semiHidden/>
    <w:unhideWhenUsed/>
  </w:style>
  <w:style w:type="numbering" w:customStyle="1" w:styleId="302">
    <w:name w:val="Нет списка30"/>
    <w:next w:val="a8"/>
    <w:uiPriority w:val="99"/>
    <w:semiHidden/>
    <w:unhideWhenUsed/>
  </w:style>
  <w:style w:type="numbering" w:customStyle="1" w:styleId="1200">
    <w:name w:val="Стиль120"/>
    <w:uiPriority w:val="99"/>
  </w:style>
  <w:style w:type="numbering" w:customStyle="1" w:styleId="1201">
    <w:name w:val="Нет списка120"/>
    <w:next w:val="a8"/>
    <w:uiPriority w:val="99"/>
    <w:semiHidden/>
    <w:unhideWhenUsed/>
  </w:style>
  <w:style w:type="table" w:customStyle="1" w:styleId="7110">
    <w:name w:val="Сетка таблицы7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
    <w:name w:val="Цветная сетка - Акцент 63"/>
    <w:basedOn w:val="a7"/>
    <w:next w:val="-61"/>
    <w:uiPriority w:val="73"/>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3f2">
    <w:name w:val="Таблица3"/>
    <w:basedOn w:val="a7"/>
    <w:uiPriority w:val="99"/>
    <w:pPr>
      <w:jc w:val="center"/>
    </w:pPr>
    <w:rPr>
      <w:rFonts w:eastAsia="Calibri"/>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spacing w:beforeAutospacing="1" w:afterAutospacing="1" w:line="240" w:lineRule="auto"/>
        <w:ind w:left="0" w:right="0" w:firstLine="0"/>
        <w:jc w:val="center"/>
      </w:pPr>
      <w:rPr>
        <w:rFonts w:ascii="Times New Roman" w:hAnsi="Times New Roman" w:cs="Times New Roman" w:hint="default"/>
        <w:b/>
        <w:sz w:val="20"/>
        <w:szCs w:val="20"/>
      </w:rPr>
    </w:tblStylePr>
  </w:style>
  <w:style w:type="table" w:customStyle="1" w:styleId="1414">
    <w:name w:val="Сетка таблицы141"/>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2">
    <w:name w:val="Сетка таблицы231"/>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4">
    <w:name w:val="Сетка таблицы1131"/>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1">
    <w:name w:val="Раздел 1.110"/>
    <w:uiPriority w:val="99"/>
  </w:style>
  <w:style w:type="numbering" w:customStyle="1" w:styleId="11102">
    <w:name w:val="Стиль1110"/>
    <w:uiPriority w:val="99"/>
  </w:style>
  <w:style w:type="numbering" w:customStyle="1" w:styleId="1202">
    <w:name w:val="Раздел 1.20"/>
    <w:uiPriority w:val="99"/>
  </w:style>
  <w:style w:type="numbering" w:customStyle="1" w:styleId="1203">
    <w:name w:val="Заглавие 120"/>
    <w:uiPriority w:val="99"/>
  </w:style>
  <w:style w:type="table" w:customStyle="1" w:styleId="3112">
    <w:name w:val="Сетка таблицы311"/>
    <w:basedOn w:val="a7"/>
    <w:next w:val="af9"/>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0">
    <w:name w:val="Нет списка210"/>
    <w:next w:val="a8"/>
    <w:uiPriority w:val="99"/>
    <w:semiHidden/>
    <w:unhideWhenUsed/>
  </w:style>
  <w:style w:type="numbering" w:customStyle="1" w:styleId="11103">
    <w:name w:val="Нет списка1110"/>
    <w:next w:val="a8"/>
    <w:uiPriority w:val="99"/>
    <w:semiHidden/>
    <w:unhideWhenUsed/>
  </w:style>
  <w:style w:type="numbering" w:customStyle="1" w:styleId="1281">
    <w:name w:val="Стиль128"/>
    <w:uiPriority w:val="99"/>
  </w:style>
  <w:style w:type="numbering" w:customStyle="1" w:styleId="11181">
    <w:name w:val="Заглавие 1118"/>
    <w:basedOn w:val="a8"/>
    <w:uiPriority w:val="99"/>
  </w:style>
  <w:style w:type="table" w:customStyle="1" w:styleId="11a">
    <w:name w:val="Таблица11"/>
    <w:basedOn w:val="a7"/>
    <w:uiPriority w:val="99"/>
    <w:pPr>
      <w:jc w:val="center"/>
    </w:pPr>
    <w:rPr>
      <w:rFonts w:eastAsiaTheme="minorHAnsi" w:cstheme="minorBidi"/>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vAlign w:val="center"/>
    </w:tcPr>
    <w:tblStylePr w:type="firstRow">
      <w:pPr>
        <w:spacing w:beforeAutospacing="0" w:afterAutospacing="0" w:line="240" w:lineRule="auto"/>
        <w:ind w:left="0" w:right="0" w:firstLine="0"/>
        <w:jc w:val="center"/>
      </w:pPr>
      <w:rPr>
        <w:rFonts w:ascii="Times New Roman" w:hAnsi="Times New Roman"/>
        <w:b/>
        <w:sz w:val="20"/>
      </w:rPr>
      <w:tblPr/>
      <w:trPr>
        <w:cantSplit/>
        <w:tblHeader/>
      </w:trPr>
    </w:tblStylePr>
  </w:style>
  <w:style w:type="table" w:customStyle="1" w:styleId="-611">
    <w:name w:val="Цветная сетка - Акцент 611"/>
    <w:basedOn w:val="a7"/>
    <w:next w:val="-61"/>
    <w:uiPriority w:val="73"/>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4112">
    <w:name w:val="Сетка таблицы411"/>
    <w:basedOn w:val="a7"/>
    <w:next w:val="af9"/>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82">
    <w:name w:val="Раздел 1.28"/>
    <w:uiPriority w:val="99"/>
  </w:style>
  <w:style w:type="table" w:customStyle="1" w:styleId="12114">
    <w:name w:val="Сетка таблицы1211"/>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9">
    <w:name w:val="Нет списка1119"/>
    <w:next w:val="a8"/>
    <w:uiPriority w:val="99"/>
    <w:semiHidden/>
    <w:unhideWhenUsed/>
  </w:style>
  <w:style w:type="numbering" w:customStyle="1" w:styleId="2180">
    <w:name w:val="Нет списка218"/>
    <w:next w:val="a8"/>
    <w:uiPriority w:val="99"/>
    <w:semiHidden/>
    <w:unhideWhenUsed/>
  </w:style>
  <w:style w:type="numbering" w:customStyle="1" w:styleId="11190">
    <w:name w:val="Заглавие 1119"/>
    <w:basedOn w:val="a8"/>
    <w:uiPriority w:val="99"/>
  </w:style>
  <w:style w:type="numbering" w:customStyle="1" w:styleId="392">
    <w:name w:val="Нет списка39"/>
    <w:next w:val="a8"/>
    <w:uiPriority w:val="99"/>
    <w:semiHidden/>
    <w:unhideWhenUsed/>
  </w:style>
  <w:style w:type="numbering" w:customStyle="1" w:styleId="129">
    <w:name w:val="Заглавие 129"/>
    <w:basedOn w:val="a8"/>
    <w:uiPriority w:val="99"/>
  </w:style>
  <w:style w:type="numbering" w:customStyle="1" w:styleId="11182">
    <w:name w:val="Раздел 1.118"/>
    <w:uiPriority w:val="99"/>
  </w:style>
  <w:style w:type="numbering" w:customStyle="1" w:styleId="11191">
    <w:name w:val="Стиль1119"/>
    <w:uiPriority w:val="99"/>
  </w:style>
  <w:style w:type="numbering" w:customStyle="1" w:styleId="139">
    <w:name w:val="Заглавие 139"/>
    <w:basedOn w:val="a8"/>
    <w:uiPriority w:val="99"/>
  </w:style>
  <w:style w:type="numbering" w:customStyle="1" w:styleId="480">
    <w:name w:val="Нет списка48"/>
    <w:next w:val="a8"/>
    <w:uiPriority w:val="99"/>
    <w:semiHidden/>
    <w:unhideWhenUsed/>
  </w:style>
  <w:style w:type="numbering" w:customStyle="1" w:styleId="1283">
    <w:name w:val="Нет списка128"/>
    <w:next w:val="a8"/>
    <w:uiPriority w:val="99"/>
    <w:semiHidden/>
    <w:unhideWhenUsed/>
  </w:style>
  <w:style w:type="numbering" w:customStyle="1" w:styleId="1380">
    <w:name w:val="Стиль138"/>
    <w:uiPriority w:val="99"/>
  </w:style>
  <w:style w:type="numbering" w:customStyle="1" w:styleId="1480">
    <w:name w:val="Заглавие 148"/>
    <w:basedOn w:val="a8"/>
    <w:uiPriority w:val="99"/>
  </w:style>
  <w:style w:type="table" w:customStyle="1" w:styleId="219">
    <w:name w:val="Таблица21"/>
    <w:basedOn w:val="a7"/>
    <w:uiPriority w:val="99"/>
    <w:pPr>
      <w:jc w:val="center"/>
    </w:pPr>
    <w:rPr>
      <w:rFonts w:eastAsiaTheme="minorHAnsi" w:cstheme="minorBidi"/>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vAlign w:val="center"/>
    </w:tcPr>
    <w:tblStylePr w:type="firstRow">
      <w:pPr>
        <w:spacing w:beforeAutospacing="0" w:afterAutospacing="0" w:line="240" w:lineRule="auto"/>
        <w:ind w:left="0" w:right="0" w:firstLine="0"/>
        <w:jc w:val="center"/>
      </w:pPr>
      <w:rPr>
        <w:rFonts w:ascii="Times New Roman" w:hAnsi="Times New Roman"/>
        <w:b/>
        <w:sz w:val="20"/>
      </w:rPr>
      <w:tblPr/>
      <w:trPr>
        <w:cantSplit/>
        <w:tblHeader/>
      </w:trPr>
    </w:tblStylePr>
  </w:style>
  <w:style w:type="table" w:customStyle="1" w:styleId="-621">
    <w:name w:val="Цветная сетка - Акцент 621"/>
    <w:basedOn w:val="a7"/>
    <w:next w:val="-61"/>
    <w:uiPriority w:val="73"/>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5112">
    <w:name w:val="Сетка таблицы511"/>
    <w:basedOn w:val="a7"/>
    <w:next w:val="af9"/>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81">
    <w:name w:val="Раздел 1.38"/>
    <w:uiPriority w:val="99"/>
  </w:style>
  <w:style w:type="table" w:customStyle="1" w:styleId="13114">
    <w:name w:val="Сетка таблицы1311"/>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8">
    <w:name w:val="Нет списка1128"/>
    <w:next w:val="a8"/>
    <w:uiPriority w:val="99"/>
    <w:semiHidden/>
    <w:unhideWhenUsed/>
  </w:style>
  <w:style w:type="numbering" w:customStyle="1" w:styleId="228">
    <w:name w:val="Нет списка228"/>
    <w:next w:val="a8"/>
    <w:uiPriority w:val="99"/>
    <w:semiHidden/>
    <w:unhideWhenUsed/>
  </w:style>
  <w:style w:type="numbering" w:customStyle="1" w:styleId="11280">
    <w:name w:val="Заглавие 1128"/>
    <w:basedOn w:val="a8"/>
    <w:uiPriority w:val="99"/>
  </w:style>
  <w:style w:type="numbering" w:customStyle="1" w:styleId="318">
    <w:name w:val="Нет списка318"/>
    <w:next w:val="a8"/>
    <w:uiPriority w:val="99"/>
    <w:semiHidden/>
    <w:unhideWhenUsed/>
  </w:style>
  <w:style w:type="numbering" w:customStyle="1" w:styleId="1218">
    <w:name w:val="Заглавие 1218"/>
    <w:basedOn w:val="a8"/>
    <w:uiPriority w:val="99"/>
  </w:style>
  <w:style w:type="numbering" w:customStyle="1" w:styleId="11281">
    <w:name w:val="Раздел 1.128"/>
    <w:uiPriority w:val="99"/>
  </w:style>
  <w:style w:type="numbering" w:customStyle="1" w:styleId="11282">
    <w:name w:val="Стиль1128"/>
    <w:uiPriority w:val="99"/>
  </w:style>
  <w:style w:type="numbering" w:customStyle="1" w:styleId="1318">
    <w:name w:val="Заглавие 1318"/>
    <w:basedOn w:val="a8"/>
    <w:uiPriority w:val="99"/>
  </w:style>
  <w:style w:type="numbering" w:customStyle="1" w:styleId="580">
    <w:name w:val="Нет списка58"/>
    <w:next w:val="a8"/>
    <w:uiPriority w:val="99"/>
    <w:semiHidden/>
    <w:unhideWhenUsed/>
  </w:style>
  <w:style w:type="numbering" w:customStyle="1" w:styleId="402">
    <w:name w:val="Нет списка40"/>
    <w:next w:val="a8"/>
    <w:uiPriority w:val="99"/>
    <w:semiHidden/>
    <w:unhideWhenUsed/>
  </w:style>
  <w:style w:type="numbering" w:customStyle="1" w:styleId="1290">
    <w:name w:val="Стиль129"/>
    <w:uiPriority w:val="99"/>
  </w:style>
  <w:style w:type="numbering" w:customStyle="1" w:styleId="1291">
    <w:name w:val="Нет списка129"/>
    <w:next w:val="a8"/>
    <w:uiPriority w:val="99"/>
    <w:semiHidden/>
    <w:unhideWhenUsed/>
  </w:style>
  <w:style w:type="numbering" w:customStyle="1" w:styleId="11192">
    <w:name w:val="Раздел 1.119"/>
    <w:uiPriority w:val="99"/>
  </w:style>
  <w:style w:type="numbering" w:customStyle="1" w:styleId="11200">
    <w:name w:val="Стиль1120"/>
    <w:uiPriority w:val="99"/>
  </w:style>
  <w:style w:type="numbering" w:customStyle="1" w:styleId="1292">
    <w:name w:val="Раздел 1.29"/>
    <w:uiPriority w:val="99"/>
  </w:style>
  <w:style w:type="numbering" w:customStyle="1" w:styleId="1300">
    <w:name w:val="Заглавие 130"/>
    <w:uiPriority w:val="99"/>
  </w:style>
  <w:style w:type="numbering" w:customStyle="1" w:styleId="2190">
    <w:name w:val="Нет списка219"/>
    <w:next w:val="a8"/>
    <w:uiPriority w:val="99"/>
    <w:semiHidden/>
    <w:unhideWhenUsed/>
  </w:style>
  <w:style w:type="numbering" w:customStyle="1" w:styleId="11201">
    <w:name w:val="Нет списка1120"/>
    <w:next w:val="a8"/>
    <w:uiPriority w:val="99"/>
    <w:semiHidden/>
    <w:unhideWhenUsed/>
  </w:style>
  <w:style w:type="numbering" w:customStyle="1" w:styleId="12100">
    <w:name w:val="Стиль1210"/>
    <w:uiPriority w:val="99"/>
  </w:style>
  <w:style w:type="numbering" w:customStyle="1" w:styleId="11202">
    <w:name w:val="Заглавие 1120"/>
    <w:basedOn w:val="a8"/>
    <w:uiPriority w:val="99"/>
  </w:style>
  <w:style w:type="numbering" w:customStyle="1" w:styleId="12101">
    <w:name w:val="Раздел 1.210"/>
    <w:uiPriority w:val="99"/>
  </w:style>
  <w:style w:type="numbering" w:customStyle="1" w:styleId="111100">
    <w:name w:val="Нет списка11110"/>
    <w:next w:val="a8"/>
    <w:uiPriority w:val="99"/>
    <w:semiHidden/>
    <w:unhideWhenUsed/>
  </w:style>
  <w:style w:type="numbering" w:customStyle="1" w:styleId="21100">
    <w:name w:val="Нет списка2110"/>
    <w:next w:val="a8"/>
    <w:uiPriority w:val="99"/>
    <w:semiHidden/>
    <w:unhideWhenUsed/>
  </w:style>
  <w:style w:type="numbering" w:customStyle="1" w:styleId="111101">
    <w:name w:val="Заглавие 11110"/>
    <w:basedOn w:val="a8"/>
    <w:uiPriority w:val="99"/>
  </w:style>
  <w:style w:type="numbering" w:customStyle="1" w:styleId="3100">
    <w:name w:val="Нет списка310"/>
    <w:next w:val="a8"/>
    <w:uiPriority w:val="99"/>
    <w:semiHidden/>
    <w:unhideWhenUsed/>
  </w:style>
  <w:style w:type="numbering" w:customStyle="1" w:styleId="12102">
    <w:name w:val="Заглавие 1210"/>
    <w:basedOn w:val="a8"/>
    <w:uiPriority w:val="99"/>
  </w:style>
  <w:style w:type="numbering" w:customStyle="1" w:styleId="111102">
    <w:name w:val="Раздел 1.1110"/>
    <w:uiPriority w:val="99"/>
  </w:style>
  <w:style w:type="numbering" w:customStyle="1" w:styleId="111103">
    <w:name w:val="Стиль11110"/>
    <w:uiPriority w:val="99"/>
  </w:style>
  <w:style w:type="numbering" w:customStyle="1" w:styleId="13100">
    <w:name w:val="Заглавие 1310"/>
    <w:basedOn w:val="a8"/>
    <w:uiPriority w:val="99"/>
  </w:style>
  <w:style w:type="numbering" w:customStyle="1" w:styleId="490">
    <w:name w:val="Нет списка49"/>
    <w:next w:val="a8"/>
    <w:uiPriority w:val="99"/>
    <w:semiHidden/>
    <w:unhideWhenUsed/>
  </w:style>
  <w:style w:type="numbering" w:customStyle="1" w:styleId="12103">
    <w:name w:val="Нет списка1210"/>
    <w:next w:val="a8"/>
    <w:uiPriority w:val="99"/>
    <w:semiHidden/>
    <w:unhideWhenUsed/>
  </w:style>
  <w:style w:type="numbering" w:customStyle="1" w:styleId="1390">
    <w:name w:val="Стиль139"/>
    <w:uiPriority w:val="99"/>
  </w:style>
  <w:style w:type="numbering" w:customStyle="1" w:styleId="1490">
    <w:name w:val="Заглавие 149"/>
    <w:basedOn w:val="a8"/>
    <w:uiPriority w:val="99"/>
  </w:style>
  <w:style w:type="numbering" w:customStyle="1" w:styleId="1391">
    <w:name w:val="Раздел 1.39"/>
    <w:uiPriority w:val="99"/>
  </w:style>
  <w:style w:type="numbering" w:customStyle="1" w:styleId="1129">
    <w:name w:val="Нет списка1129"/>
    <w:next w:val="a8"/>
    <w:uiPriority w:val="99"/>
    <w:semiHidden/>
    <w:unhideWhenUsed/>
  </w:style>
  <w:style w:type="numbering" w:customStyle="1" w:styleId="229">
    <w:name w:val="Нет списка229"/>
    <w:next w:val="a8"/>
    <w:uiPriority w:val="99"/>
    <w:semiHidden/>
    <w:unhideWhenUsed/>
  </w:style>
  <w:style w:type="numbering" w:customStyle="1" w:styleId="11290">
    <w:name w:val="Заглавие 1129"/>
    <w:basedOn w:val="a8"/>
    <w:uiPriority w:val="99"/>
  </w:style>
  <w:style w:type="numbering" w:customStyle="1" w:styleId="319">
    <w:name w:val="Нет списка319"/>
    <w:next w:val="a8"/>
    <w:uiPriority w:val="99"/>
    <w:semiHidden/>
    <w:unhideWhenUsed/>
  </w:style>
  <w:style w:type="numbering" w:customStyle="1" w:styleId="1219">
    <w:name w:val="Заглавие 1219"/>
    <w:basedOn w:val="a8"/>
    <w:uiPriority w:val="99"/>
  </w:style>
  <w:style w:type="numbering" w:customStyle="1" w:styleId="11291">
    <w:name w:val="Раздел 1.129"/>
    <w:uiPriority w:val="99"/>
  </w:style>
  <w:style w:type="numbering" w:customStyle="1" w:styleId="11292">
    <w:name w:val="Стиль1129"/>
    <w:uiPriority w:val="99"/>
  </w:style>
  <w:style w:type="numbering" w:customStyle="1" w:styleId="1319">
    <w:name w:val="Заглавие 1319"/>
    <w:basedOn w:val="a8"/>
    <w:uiPriority w:val="99"/>
  </w:style>
  <w:style w:type="numbering" w:customStyle="1" w:styleId="590">
    <w:name w:val="Нет списка59"/>
    <w:next w:val="a8"/>
    <w:uiPriority w:val="99"/>
    <w:semiHidden/>
    <w:unhideWhenUsed/>
  </w:style>
  <w:style w:type="numbering" w:customStyle="1" w:styleId="500">
    <w:name w:val="Нет списка50"/>
    <w:next w:val="a8"/>
    <w:uiPriority w:val="99"/>
    <w:semiHidden/>
    <w:unhideWhenUsed/>
  </w:style>
  <w:style w:type="numbering" w:customStyle="1" w:styleId="1301">
    <w:name w:val="Стиль130"/>
    <w:uiPriority w:val="99"/>
  </w:style>
  <w:style w:type="numbering" w:customStyle="1" w:styleId="1302">
    <w:name w:val="Нет списка130"/>
    <w:next w:val="a8"/>
    <w:uiPriority w:val="99"/>
    <w:semiHidden/>
    <w:unhideWhenUsed/>
  </w:style>
  <w:style w:type="numbering" w:customStyle="1" w:styleId="11203">
    <w:name w:val="Раздел 1.120"/>
    <w:uiPriority w:val="99"/>
  </w:style>
  <w:style w:type="numbering" w:customStyle="1" w:styleId="11300">
    <w:name w:val="Стиль1130"/>
    <w:uiPriority w:val="99"/>
  </w:style>
  <w:style w:type="numbering" w:customStyle="1" w:styleId="1303">
    <w:name w:val="Раздел 1.30"/>
    <w:uiPriority w:val="99"/>
  </w:style>
  <w:style w:type="numbering" w:customStyle="1" w:styleId="1400">
    <w:name w:val="Заглавие 140"/>
    <w:uiPriority w:val="99"/>
  </w:style>
  <w:style w:type="numbering" w:customStyle="1" w:styleId="2200">
    <w:name w:val="Нет списка220"/>
    <w:next w:val="a8"/>
    <w:uiPriority w:val="99"/>
    <w:semiHidden/>
    <w:unhideWhenUsed/>
  </w:style>
  <w:style w:type="numbering" w:customStyle="1" w:styleId="11301">
    <w:name w:val="Нет списка1130"/>
    <w:next w:val="a8"/>
    <w:uiPriority w:val="99"/>
    <w:semiHidden/>
    <w:unhideWhenUsed/>
  </w:style>
  <w:style w:type="numbering" w:customStyle="1" w:styleId="121112">
    <w:name w:val="Стиль12111"/>
    <w:uiPriority w:val="99"/>
  </w:style>
  <w:style w:type="numbering" w:customStyle="1" w:styleId="11302">
    <w:name w:val="Заглавие 1130"/>
    <w:basedOn w:val="a8"/>
    <w:uiPriority w:val="99"/>
  </w:style>
  <w:style w:type="numbering" w:customStyle="1" w:styleId="121113">
    <w:name w:val="Раздел 1.2111"/>
    <w:uiPriority w:val="99"/>
  </w:style>
  <w:style w:type="numbering" w:customStyle="1" w:styleId="1111111">
    <w:name w:val="Нет списка1111111"/>
    <w:next w:val="a8"/>
    <w:semiHidden/>
    <w:unhideWhenUsed/>
  </w:style>
  <w:style w:type="numbering" w:customStyle="1" w:styleId="211111">
    <w:name w:val="Нет списка211111"/>
    <w:next w:val="a8"/>
    <w:uiPriority w:val="99"/>
    <w:semiHidden/>
    <w:unhideWhenUsed/>
  </w:style>
  <w:style w:type="numbering" w:customStyle="1" w:styleId="11111110">
    <w:name w:val="Заглавие 1111111"/>
    <w:basedOn w:val="a8"/>
    <w:uiPriority w:val="99"/>
  </w:style>
  <w:style w:type="numbering" w:customStyle="1" w:styleId="3200">
    <w:name w:val="Нет списка320"/>
    <w:next w:val="a8"/>
    <w:uiPriority w:val="99"/>
    <w:semiHidden/>
    <w:unhideWhenUsed/>
  </w:style>
  <w:style w:type="numbering" w:customStyle="1" w:styleId="12200">
    <w:name w:val="Заглавие 1220"/>
    <w:basedOn w:val="a8"/>
    <w:uiPriority w:val="99"/>
  </w:style>
  <w:style w:type="numbering" w:customStyle="1" w:styleId="1111112">
    <w:name w:val="Раздел 1.11111"/>
    <w:uiPriority w:val="99"/>
  </w:style>
  <w:style w:type="numbering" w:customStyle="1" w:styleId="1111113">
    <w:name w:val="Стиль111111"/>
    <w:uiPriority w:val="99"/>
  </w:style>
  <w:style w:type="numbering" w:customStyle="1" w:styleId="13200">
    <w:name w:val="Заглавие 1320"/>
    <w:basedOn w:val="a8"/>
    <w:uiPriority w:val="99"/>
  </w:style>
  <w:style w:type="numbering" w:customStyle="1" w:styleId="4100">
    <w:name w:val="Нет списка410"/>
    <w:next w:val="a8"/>
    <w:uiPriority w:val="99"/>
    <w:semiHidden/>
    <w:unhideWhenUsed/>
  </w:style>
  <w:style w:type="numbering" w:customStyle="1" w:styleId="1211110">
    <w:name w:val="Нет списка121111"/>
    <w:next w:val="a8"/>
    <w:uiPriority w:val="99"/>
    <w:semiHidden/>
    <w:unhideWhenUsed/>
  </w:style>
  <w:style w:type="numbering" w:customStyle="1" w:styleId="13101">
    <w:name w:val="Стиль1310"/>
    <w:uiPriority w:val="99"/>
  </w:style>
  <w:style w:type="numbering" w:customStyle="1" w:styleId="14100">
    <w:name w:val="Заглавие 1410"/>
    <w:basedOn w:val="a8"/>
    <w:uiPriority w:val="99"/>
  </w:style>
  <w:style w:type="numbering" w:customStyle="1" w:styleId="13102">
    <w:name w:val="Раздел 1.310"/>
    <w:uiPriority w:val="99"/>
  </w:style>
  <w:style w:type="numbering" w:customStyle="1" w:styleId="112100">
    <w:name w:val="Нет списка11210"/>
    <w:next w:val="a8"/>
    <w:uiPriority w:val="99"/>
    <w:semiHidden/>
    <w:unhideWhenUsed/>
  </w:style>
  <w:style w:type="numbering" w:customStyle="1" w:styleId="22100">
    <w:name w:val="Нет списка2210"/>
    <w:next w:val="a8"/>
    <w:uiPriority w:val="99"/>
    <w:semiHidden/>
    <w:unhideWhenUsed/>
  </w:style>
  <w:style w:type="numbering" w:customStyle="1" w:styleId="112101">
    <w:name w:val="Заглавие 11210"/>
    <w:basedOn w:val="a8"/>
    <w:uiPriority w:val="99"/>
  </w:style>
  <w:style w:type="numbering" w:customStyle="1" w:styleId="31100">
    <w:name w:val="Нет списка3110"/>
    <w:next w:val="a8"/>
    <w:uiPriority w:val="99"/>
    <w:semiHidden/>
    <w:unhideWhenUsed/>
  </w:style>
  <w:style w:type="numbering" w:customStyle="1" w:styleId="121100">
    <w:name w:val="Заглавие 12110"/>
    <w:basedOn w:val="a8"/>
    <w:uiPriority w:val="99"/>
  </w:style>
  <w:style w:type="numbering" w:customStyle="1" w:styleId="112102">
    <w:name w:val="Раздел 1.1210"/>
    <w:uiPriority w:val="99"/>
  </w:style>
  <w:style w:type="numbering" w:customStyle="1" w:styleId="112103">
    <w:name w:val="Стиль11210"/>
    <w:uiPriority w:val="99"/>
  </w:style>
  <w:style w:type="numbering" w:customStyle="1" w:styleId="131100">
    <w:name w:val="Заглавие 13110"/>
    <w:basedOn w:val="a8"/>
    <w:uiPriority w:val="99"/>
  </w:style>
  <w:style w:type="numbering" w:customStyle="1" w:styleId="5100">
    <w:name w:val="Нет списка510"/>
    <w:next w:val="a8"/>
    <w:uiPriority w:val="99"/>
    <w:semiHidden/>
    <w:unhideWhenUsed/>
  </w:style>
  <w:style w:type="numbering" w:customStyle="1" w:styleId="600">
    <w:name w:val="Нет списка60"/>
    <w:next w:val="a8"/>
    <w:uiPriority w:val="99"/>
    <w:semiHidden/>
    <w:unhideWhenUsed/>
  </w:style>
  <w:style w:type="table" w:customStyle="1" w:styleId="820">
    <w:name w:val="Сетка таблицы82"/>
    <w:basedOn w:val="a7"/>
    <w:next w:val="af9"/>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4">
    <w:name w:val="Нет списка132"/>
    <w:next w:val="a8"/>
    <w:semiHidden/>
    <w:unhideWhenUsed/>
  </w:style>
  <w:style w:type="numbering" w:customStyle="1" w:styleId="24201">
    <w:name w:val="Статья / Раздел24201"/>
  </w:style>
  <w:style w:type="table" w:customStyle="1" w:styleId="2121">
    <w:name w:val="Сетка таблицы212"/>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0">
    <w:name w:val="Сетка таблицы3111"/>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3">
    <w:name w:val="Сетка таблицы151"/>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1">
    <w:name w:val="Сетка таблицы241"/>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
    <w:name w:val="Сетка таблицы421"/>
    <w:basedOn w:val="a7"/>
    <w:uiPriority w:val="3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1">
    <w:name w:val="Сетка таблицы521"/>
    <w:basedOn w:val="a7"/>
    <w:uiPriority w:val="3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
    <w:name w:val="Сетка таблицы222"/>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Сетка таблицы1141"/>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41">
    <w:name w:val="1 / 1.1 / 1.1.1141"/>
  </w:style>
  <w:style w:type="table" w:customStyle="1" w:styleId="6111">
    <w:name w:val="Сетка таблицы611"/>
    <w:basedOn w:val="a7"/>
    <w:next w:val="af9"/>
    <w:uiPriority w:val="3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0">
    <w:name w:val="Нет списка230"/>
    <w:next w:val="a8"/>
    <w:uiPriority w:val="99"/>
    <w:semiHidden/>
    <w:unhideWhenUsed/>
  </w:style>
  <w:style w:type="numbering" w:customStyle="1" w:styleId="11320">
    <w:name w:val="Нет списка1132"/>
    <w:next w:val="a8"/>
    <w:uiPriority w:val="99"/>
    <w:semiHidden/>
    <w:unhideWhenUsed/>
  </w:style>
  <w:style w:type="table" w:customStyle="1" w:styleId="-53">
    <w:name w:val="Светлая заливка - Акцент 53"/>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table" w:customStyle="1" w:styleId="12211">
    <w:name w:val="Сетка таблицы1221"/>
    <w:basedOn w:val="a7"/>
    <w:next w:val="af9"/>
    <w:uiPriority w:val="3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0">
    <w:name w:val="Сетка таблицы712"/>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ветлая заливка - Акцент 512"/>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numbering" w:customStyle="1" w:styleId="21120">
    <w:name w:val="Нет списка2112"/>
    <w:next w:val="a8"/>
    <w:uiPriority w:val="99"/>
    <w:semiHidden/>
    <w:unhideWhenUsed/>
  </w:style>
  <w:style w:type="numbering" w:customStyle="1" w:styleId="3220">
    <w:name w:val="Нет списка322"/>
    <w:next w:val="a8"/>
    <w:uiPriority w:val="99"/>
    <w:semiHidden/>
    <w:unhideWhenUsed/>
  </w:style>
  <w:style w:type="table" w:customStyle="1" w:styleId="23110">
    <w:name w:val="Сетка таблицы231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0">
    <w:name w:val="Нет списка412"/>
    <w:next w:val="a8"/>
    <w:uiPriority w:val="99"/>
    <w:semiHidden/>
    <w:unhideWhenUsed/>
  </w:style>
  <w:style w:type="table" w:customStyle="1" w:styleId="3312">
    <w:name w:val="Сетка таблицы33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0">
    <w:name w:val="Сетка таблицы41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20">
    <w:name w:val="Нет списка512"/>
    <w:next w:val="a8"/>
    <w:uiPriority w:val="99"/>
    <w:semiHidden/>
    <w:unhideWhenUsed/>
  </w:style>
  <w:style w:type="table" w:customStyle="1" w:styleId="51110">
    <w:name w:val="Сетка таблицы51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10">
    <w:name w:val="Сетка таблицы61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4">
    <w:name w:val="Сетка таблицы1112"/>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8"/>
    <w:uiPriority w:val="99"/>
    <w:semiHidden/>
    <w:unhideWhenUsed/>
  </w:style>
  <w:style w:type="table" w:customStyle="1" w:styleId="8110">
    <w:name w:val="Сетка таблицы8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0">
    <w:name w:val="Сетка таблицы10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4">
    <w:name w:val="Сетка таблицы121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1">
    <w:name w:val="Нет списка711"/>
    <w:next w:val="a8"/>
    <w:uiPriority w:val="99"/>
    <w:semiHidden/>
    <w:unhideWhenUsed/>
  </w:style>
  <w:style w:type="table" w:customStyle="1" w:styleId="13211">
    <w:name w:val="Сетка таблицы132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
    <w:name w:val="Нет списка811"/>
    <w:next w:val="a8"/>
    <w:uiPriority w:val="99"/>
    <w:semiHidden/>
    <w:unhideWhenUsed/>
  </w:style>
  <w:style w:type="numbering" w:customStyle="1" w:styleId="12121">
    <w:name w:val="Нет списка1212"/>
    <w:next w:val="a8"/>
    <w:uiPriority w:val="99"/>
    <w:semiHidden/>
    <w:unhideWhenUsed/>
  </w:style>
  <w:style w:type="table" w:customStyle="1" w:styleId="-521">
    <w:name w:val="Светлая заливка - Акцент 521"/>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table" w:customStyle="1" w:styleId="14111">
    <w:name w:val="Сетка таблицы141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ветлая заливка - Акцент 5111"/>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numbering" w:customStyle="1" w:styleId="2212">
    <w:name w:val="Нет списка2212"/>
    <w:next w:val="a8"/>
    <w:uiPriority w:val="99"/>
    <w:semiHidden/>
    <w:unhideWhenUsed/>
  </w:style>
  <w:style w:type="numbering" w:customStyle="1" w:styleId="31120">
    <w:name w:val="Нет списка3112"/>
    <w:next w:val="a8"/>
    <w:uiPriority w:val="99"/>
    <w:semiHidden/>
    <w:unhideWhenUsed/>
  </w:style>
  <w:style w:type="numbering" w:customStyle="1" w:styleId="4130">
    <w:name w:val="Нет списка413"/>
    <w:next w:val="a8"/>
    <w:uiPriority w:val="99"/>
    <w:semiHidden/>
    <w:unhideWhenUsed/>
  </w:style>
  <w:style w:type="table" w:customStyle="1" w:styleId="3411">
    <w:name w:val="Сетка таблицы34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0">
    <w:name w:val="Сетка таблицы42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30">
    <w:name w:val="Нет списка513"/>
    <w:next w:val="a8"/>
    <w:uiPriority w:val="99"/>
    <w:semiHidden/>
    <w:unhideWhenUsed/>
  </w:style>
  <w:style w:type="table" w:customStyle="1" w:styleId="52110">
    <w:name w:val="Сетка таблицы52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1">
    <w:name w:val="Сетка таблицы62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4">
    <w:name w:val="Сетка таблицы1122"/>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1">
    <w:name w:val="Нет списка6111"/>
    <w:next w:val="a8"/>
    <w:uiPriority w:val="99"/>
    <w:semiHidden/>
    <w:unhideWhenUsed/>
  </w:style>
  <w:style w:type="table" w:customStyle="1" w:styleId="7210">
    <w:name w:val="Сетка таблицы72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0">
    <w:name w:val="Сетка таблицы9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0">
    <w:name w:val="Сетка таблицы10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0">
    <w:name w:val="Сетка таблицы122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10">
    <w:name w:val="Нет списка7111"/>
    <w:next w:val="a8"/>
    <w:uiPriority w:val="99"/>
    <w:semiHidden/>
    <w:unhideWhenUsed/>
  </w:style>
  <w:style w:type="table" w:customStyle="1" w:styleId="131111">
    <w:name w:val="Сетка таблицы1311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10">
    <w:name w:val="Сетка таблицы73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0">
    <w:name w:val="Сетка таблицы74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1">
    <w:name w:val="Нет списка911"/>
    <w:next w:val="a8"/>
    <w:uiPriority w:val="99"/>
    <w:semiHidden/>
    <w:unhideWhenUsed/>
  </w:style>
  <w:style w:type="numbering" w:customStyle="1" w:styleId="1333">
    <w:name w:val="Нет списка133"/>
    <w:next w:val="a8"/>
    <w:uiPriority w:val="99"/>
    <w:semiHidden/>
    <w:unhideWhenUsed/>
  </w:style>
  <w:style w:type="table" w:customStyle="1" w:styleId="1611">
    <w:name w:val="Сетка таблицы16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0">
    <w:name w:val="Нет списка232"/>
    <w:next w:val="a8"/>
    <w:uiPriority w:val="99"/>
    <w:semiHidden/>
    <w:unhideWhenUsed/>
  </w:style>
  <w:style w:type="numbering" w:customStyle="1" w:styleId="3230">
    <w:name w:val="Нет списка323"/>
    <w:next w:val="a8"/>
    <w:uiPriority w:val="99"/>
    <w:semiHidden/>
    <w:unhideWhenUsed/>
  </w:style>
  <w:style w:type="table" w:customStyle="1" w:styleId="2511">
    <w:name w:val="Сетка таблицы25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111">
    <w:name w:val="Нет списка4211"/>
    <w:next w:val="a8"/>
    <w:uiPriority w:val="99"/>
    <w:semiHidden/>
    <w:unhideWhenUsed/>
  </w:style>
  <w:style w:type="table" w:customStyle="1" w:styleId="3511">
    <w:name w:val="Сетка таблицы35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111">
    <w:name w:val="Нет списка5211"/>
    <w:next w:val="a8"/>
    <w:uiPriority w:val="99"/>
    <w:semiHidden/>
    <w:unhideWhenUsed/>
  </w:style>
  <w:style w:type="table" w:customStyle="1" w:styleId="5311">
    <w:name w:val="Сетка таблицы53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10">
    <w:name w:val="Сетка таблицы63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0">
    <w:name w:val="Сетка таблицы1131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10">
    <w:name w:val="Нет списка6211"/>
    <w:next w:val="a8"/>
    <w:uiPriority w:val="99"/>
    <w:semiHidden/>
    <w:unhideWhenUsed/>
  </w:style>
  <w:style w:type="table" w:customStyle="1" w:styleId="751">
    <w:name w:val="Сетка таблицы75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Сетка таблицы123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11">
    <w:name w:val="Нет списка721"/>
    <w:next w:val="a8"/>
    <w:uiPriority w:val="99"/>
    <w:semiHidden/>
    <w:unhideWhenUsed/>
  </w:style>
  <w:style w:type="numbering" w:customStyle="1" w:styleId="10111">
    <w:name w:val="Нет списка1011"/>
    <w:next w:val="a8"/>
    <w:uiPriority w:val="99"/>
    <w:semiHidden/>
    <w:unhideWhenUsed/>
  </w:style>
  <w:style w:type="numbering" w:customStyle="1" w:styleId="14112">
    <w:name w:val="Нет списка1411"/>
    <w:next w:val="a8"/>
    <w:uiPriority w:val="99"/>
    <w:semiHidden/>
    <w:unhideWhenUsed/>
  </w:style>
  <w:style w:type="table" w:customStyle="1" w:styleId="1810">
    <w:name w:val="Сетка таблицы18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Сетка таблицы19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110">
    <w:name w:val="Нет списка2411"/>
    <w:next w:val="a8"/>
    <w:uiPriority w:val="99"/>
    <w:semiHidden/>
    <w:unhideWhenUsed/>
  </w:style>
  <w:style w:type="numbering" w:customStyle="1" w:styleId="33110">
    <w:name w:val="Нет списка3311"/>
    <w:next w:val="a8"/>
    <w:uiPriority w:val="99"/>
    <w:semiHidden/>
    <w:unhideWhenUsed/>
  </w:style>
  <w:style w:type="table" w:customStyle="1" w:styleId="2611">
    <w:name w:val="Сетка таблицы26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110">
    <w:name w:val="Нет списка4311"/>
    <w:next w:val="a8"/>
    <w:uiPriority w:val="99"/>
    <w:semiHidden/>
    <w:unhideWhenUsed/>
  </w:style>
  <w:style w:type="table" w:customStyle="1" w:styleId="3610">
    <w:name w:val="Сетка таблицы36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
    <w:name w:val="Сетка таблицы44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110">
    <w:name w:val="Нет списка5311"/>
    <w:next w:val="a8"/>
    <w:uiPriority w:val="99"/>
    <w:semiHidden/>
    <w:unhideWhenUsed/>
  </w:style>
  <w:style w:type="table" w:customStyle="1" w:styleId="5411">
    <w:name w:val="Сетка таблицы54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10">
    <w:name w:val="Сетка таблицы64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1">
    <w:name w:val="Сетка таблицы1141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
    <w:name w:val="Нет списка631"/>
    <w:next w:val="a8"/>
    <w:uiPriority w:val="99"/>
    <w:semiHidden/>
    <w:unhideWhenUsed/>
  </w:style>
  <w:style w:type="table" w:customStyle="1" w:styleId="761">
    <w:name w:val="Сетка таблицы76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Сетка таблицы124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311">
    <w:name w:val="Нет списка731"/>
    <w:next w:val="a8"/>
    <w:uiPriority w:val="99"/>
    <w:semiHidden/>
    <w:unhideWhenUsed/>
  </w:style>
  <w:style w:type="table" w:customStyle="1" w:styleId="771">
    <w:name w:val="Сетка таблицы77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81">
    <w:name w:val="Сетка таблицы78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91">
    <w:name w:val="Сетка таблицы79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1">
    <w:name w:val="Сетка таблицы710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10">
    <w:name w:val="Сетка таблицы20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0">
    <w:name w:val="Заглавие 150"/>
    <w:basedOn w:val="a8"/>
    <w:uiPriority w:val="99"/>
  </w:style>
  <w:style w:type="numbering" w:customStyle="1" w:styleId="6411">
    <w:name w:val="Нет списка641"/>
    <w:next w:val="a8"/>
    <w:uiPriority w:val="99"/>
    <w:semiHidden/>
    <w:unhideWhenUsed/>
  </w:style>
  <w:style w:type="table" w:customStyle="1" w:styleId="2710">
    <w:name w:val="Сетка таблицы271"/>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43">
    <w:name w:val="Нет списка134"/>
    <w:next w:val="a8"/>
    <w:uiPriority w:val="99"/>
    <w:semiHidden/>
    <w:unhideWhenUsed/>
  </w:style>
  <w:style w:type="numbering" w:customStyle="1" w:styleId="242011">
    <w:name w:val="Статья / Раздел242011"/>
  </w:style>
  <w:style w:type="table" w:customStyle="1" w:styleId="2131">
    <w:name w:val="Сетка таблицы213"/>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Сетка таблицы1101"/>
    <w:basedOn w:val="a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10">
    <w:name w:val="Сетка таблицы281"/>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10">
    <w:name w:val="Сетка таблицы371"/>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0">
    <w:name w:val="Сетка таблицы451"/>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0">
    <w:name w:val="Сетка таблицы551"/>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1">
    <w:name w:val="Сетка таблицы223"/>
    <w:basedOn w:val="a7"/>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411">
    <w:name w:val="1 / 1.1 / 1.1.11411"/>
  </w:style>
  <w:style w:type="table" w:customStyle="1" w:styleId="651">
    <w:name w:val="Сетка таблицы65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8"/>
    <w:uiPriority w:val="99"/>
    <w:semiHidden/>
    <w:unhideWhenUsed/>
  </w:style>
  <w:style w:type="numbering" w:customStyle="1" w:styleId="11330">
    <w:name w:val="Нет списка1133"/>
    <w:next w:val="a8"/>
    <w:uiPriority w:val="99"/>
    <w:semiHidden/>
    <w:unhideWhenUsed/>
  </w:style>
  <w:style w:type="table" w:customStyle="1" w:styleId="12510">
    <w:name w:val="Сетка таблицы125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3">
    <w:name w:val="Нет списка2113"/>
    <w:next w:val="a8"/>
    <w:uiPriority w:val="99"/>
    <w:semiHidden/>
    <w:unhideWhenUsed/>
  </w:style>
  <w:style w:type="numbering" w:customStyle="1" w:styleId="3240">
    <w:name w:val="Нет списка324"/>
    <w:next w:val="a8"/>
    <w:uiPriority w:val="99"/>
    <w:semiHidden/>
    <w:unhideWhenUsed/>
  </w:style>
  <w:style w:type="table" w:customStyle="1" w:styleId="2321">
    <w:name w:val="Сетка таблицы232"/>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uiPriority w:val="99"/>
    <w:semiHidden/>
    <w:unhideWhenUsed/>
  </w:style>
  <w:style w:type="table" w:customStyle="1" w:styleId="4121">
    <w:name w:val="Сетка таблицы41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4">
    <w:name w:val="Нет списка514"/>
    <w:next w:val="a8"/>
    <w:uiPriority w:val="99"/>
    <w:semiHidden/>
    <w:unhideWhenUsed/>
  </w:style>
  <w:style w:type="table" w:customStyle="1" w:styleId="5121">
    <w:name w:val="Сетка таблицы51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0">
    <w:name w:val="Сетка таблицы61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4">
    <w:name w:val="Сетка таблицы1113"/>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2">
    <w:name w:val="Нет списка65"/>
    <w:next w:val="a8"/>
    <w:uiPriority w:val="99"/>
    <w:semiHidden/>
    <w:unhideWhenUsed/>
  </w:style>
  <w:style w:type="table" w:customStyle="1" w:styleId="7130">
    <w:name w:val="Сетка таблицы713"/>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1">
    <w:name w:val="Сетка таблицы821"/>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2">
    <w:name w:val="Сетка таблицы121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411">
    <w:name w:val="Нет списка741"/>
    <w:next w:val="a8"/>
    <w:uiPriority w:val="99"/>
    <w:semiHidden/>
    <w:unhideWhenUsed/>
  </w:style>
  <w:style w:type="table" w:customStyle="1" w:styleId="1334">
    <w:name w:val="Сетка таблицы133"/>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2">
    <w:name w:val="Нет списка82"/>
    <w:next w:val="a8"/>
    <w:uiPriority w:val="99"/>
    <w:semiHidden/>
    <w:unhideWhenUsed/>
  </w:style>
  <w:style w:type="numbering" w:customStyle="1" w:styleId="12131">
    <w:name w:val="Нет списка1213"/>
    <w:next w:val="a8"/>
    <w:uiPriority w:val="99"/>
    <w:semiHidden/>
    <w:unhideWhenUsed/>
  </w:style>
  <w:style w:type="table" w:customStyle="1" w:styleId="1421">
    <w:name w:val="Сетка таблицы142"/>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3">
    <w:name w:val="Нет списка2213"/>
    <w:next w:val="a8"/>
    <w:uiPriority w:val="99"/>
    <w:semiHidden/>
    <w:unhideWhenUsed/>
  </w:style>
  <w:style w:type="numbering" w:customStyle="1" w:styleId="3113">
    <w:name w:val="Нет списка3113"/>
    <w:next w:val="a8"/>
    <w:uiPriority w:val="99"/>
    <w:semiHidden/>
    <w:unhideWhenUsed/>
  </w:style>
  <w:style w:type="numbering" w:customStyle="1" w:styleId="415">
    <w:name w:val="Нет списка415"/>
    <w:next w:val="a8"/>
    <w:uiPriority w:val="99"/>
    <w:semiHidden/>
    <w:unhideWhenUsed/>
  </w:style>
  <w:style w:type="table" w:customStyle="1" w:styleId="4220">
    <w:name w:val="Сетка таблицы42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5">
    <w:name w:val="Нет списка515"/>
    <w:next w:val="a8"/>
    <w:uiPriority w:val="99"/>
    <w:semiHidden/>
    <w:unhideWhenUsed/>
  </w:style>
  <w:style w:type="table" w:customStyle="1" w:styleId="5220">
    <w:name w:val="Сетка таблицы52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4">
    <w:name w:val="Сетка таблицы1123"/>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1">
    <w:name w:val="Нет списка612"/>
    <w:next w:val="a8"/>
    <w:uiPriority w:val="99"/>
    <w:semiHidden/>
    <w:unhideWhenUsed/>
  </w:style>
  <w:style w:type="table" w:customStyle="1" w:styleId="12220">
    <w:name w:val="Сетка таблицы122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21">
    <w:name w:val="Нет списка712"/>
    <w:next w:val="a8"/>
    <w:uiPriority w:val="99"/>
    <w:semiHidden/>
    <w:unhideWhenUsed/>
  </w:style>
  <w:style w:type="table" w:customStyle="1" w:styleId="13121">
    <w:name w:val="Сетка таблицы1312"/>
    <w:basedOn w:val="a7"/>
    <w:next w:val="a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
    <w:name w:val="Нет списка92"/>
    <w:next w:val="a8"/>
    <w:uiPriority w:val="99"/>
    <w:semiHidden/>
    <w:unhideWhenUsed/>
  </w:style>
  <w:style w:type="numbering" w:customStyle="1" w:styleId="1353">
    <w:name w:val="Нет списка135"/>
    <w:next w:val="a8"/>
    <w:uiPriority w:val="99"/>
    <w:semiHidden/>
    <w:unhideWhenUsed/>
  </w:style>
  <w:style w:type="numbering" w:customStyle="1" w:styleId="234">
    <w:name w:val="Нет списка234"/>
    <w:next w:val="a8"/>
    <w:uiPriority w:val="99"/>
    <w:semiHidden/>
    <w:unhideWhenUsed/>
  </w:style>
  <w:style w:type="numbering" w:customStyle="1" w:styleId="3250">
    <w:name w:val="Нет списка325"/>
    <w:next w:val="a8"/>
    <w:uiPriority w:val="99"/>
    <w:semiHidden/>
    <w:unhideWhenUsed/>
  </w:style>
  <w:style w:type="numbering" w:customStyle="1" w:styleId="4221">
    <w:name w:val="Нет списка422"/>
    <w:next w:val="a8"/>
    <w:uiPriority w:val="99"/>
    <w:semiHidden/>
    <w:unhideWhenUsed/>
  </w:style>
  <w:style w:type="numbering" w:customStyle="1" w:styleId="5221">
    <w:name w:val="Нет списка522"/>
    <w:next w:val="a8"/>
    <w:uiPriority w:val="99"/>
    <w:semiHidden/>
    <w:unhideWhenUsed/>
  </w:style>
  <w:style w:type="table" w:customStyle="1" w:styleId="11321">
    <w:name w:val="Сетка таблицы1132"/>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0">
    <w:name w:val="Нет списка622"/>
    <w:next w:val="a8"/>
    <w:uiPriority w:val="99"/>
    <w:semiHidden/>
    <w:unhideWhenUsed/>
  </w:style>
  <w:style w:type="numbering" w:customStyle="1" w:styleId="72110">
    <w:name w:val="Нет списка7211"/>
    <w:next w:val="a8"/>
    <w:uiPriority w:val="99"/>
    <w:semiHidden/>
    <w:unhideWhenUsed/>
  </w:style>
  <w:style w:type="numbering" w:customStyle="1" w:styleId="1021">
    <w:name w:val="Нет списка102"/>
    <w:next w:val="a8"/>
    <w:uiPriority w:val="99"/>
    <w:semiHidden/>
    <w:unhideWhenUsed/>
  </w:style>
  <w:style w:type="numbering" w:customStyle="1" w:styleId="1422">
    <w:name w:val="Нет списка142"/>
    <w:next w:val="a8"/>
    <w:uiPriority w:val="99"/>
    <w:semiHidden/>
    <w:unhideWhenUsed/>
  </w:style>
  <w:style w:type="numbering" w:customStyle="1" w:styleId="2421">
    <w:name w:val="Нет списка242"/>
    <w:next w:val="a8"/>
    <w:uiPriority w:val="99"/>
    <w:semiHidden/>
    <w:unhideWhenUsed/>
  </w:style>
  <w:style w:type="numbering" w:customStyle="1" w:styleId="3320">
    <w:name w:val="Нет списка332"/>
    <w:next w:val="a8"/>
    <w:uiPriority w:val="99"/>
    <w:semiHidden/>
    <w:unhideWhenUsed/>
  </w:style>
  <w:style w:type="numbering" w:customStyle="1" w:styleId="4320">
    <w:name w:val="Нет списка432"/>
    <w:next w:val="a8"/>
    <w:uiPriority w:val="99"/>
    <w:semiHidden/>
    <w:unhideWhenUsed/>
  </w:style>
  <w:style w:type="numbering" w:customStyle="1" w:styleId="532">
    <w:name w:val="Нет списка532"/>
    <w:next w:val="a8"/>
    <w:uiPriority w:val="99"/>
    <w:semiHidden/>
    <w:unhideWhenUsed/>
  </w:style>
  <w:style w:type="table" w:customStyle="1" w:styleId="11420">
    <w:name w:val="Сетка таблицы1142"/>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0">
    <w:name w:val="Нет списка6311"/>
    <w:next w:val="a8"/>
    <w:uiPriority w:val="99"/>
    <w:semiHidden/>
    <w:unhideWhenUsed/>
  </w:style>
  <w:style w:type="numbering" w:customStyle="1" w:styleId="73110">
    <w:name w:val="Нет списка7311"/>
    <w:next w:val="a8"/>
    <w:uiPriority w:val="99"/>
    <w:semiHidden/>
    <w:unhideWhenUsed/>
  </w:style>
  <w:style w:type="numbering" w:customStyle="1" w:styleId="1521">
    <w:name w:val="Заглавие 152"/>
    <w:basedOn w:val="a8"/>
    <w:uiPriority w:val="99"/>
  </w:style>
  <w:style w:type="numbering" w:customStyle="1" w:styleId="660">
    <w:name w:val="Нет списка66"/>
    <w:next w:val="a8"/>
    <w:uiPriority w:val="99"/>
    <w:semiHidden/>
    <w:unhideWhenUsed/>
  </w:style>
  <w:style w:type="character" w:customStyle="1" w:styleId="04-0">
    <w:name w:val="0.4 Список - Знак"/>
    <w:link w:val="04-"/>
    <w:uiPriority w:val="99"/>
    <w:rPr>
      <w:sz w:val="28"/>
    </w:rPr>
  </w:style>
  <w:style w:type="paragraph" w:customStyle="1" w:styleId="04-">
    <w:name w:val="0.4 Список -"/>
    <w:basedOn w:val="a5"/>
    <w:link w:val="04-0"/>
    <w:uiPriority w:val="99"/>
    <w:qFormat/>
    <w:pPr>
      <w:numPr>
        <w:numId w:val="30"/>
      </w:numPr>
      <w:spacing w:after="40" w:line="300" w:lineRule="auto"/>
      <w:ind w:left="1135" w:hanging="284"/>
      <w:contextualSpacing/>
      <w:jc w:val="both"/>
    </w:pPr>
    <w:rPr>
      <w:rFonts w:ascii="Times New Roman" w:hAnsi="Times New Roman"/>
      <w:sz w:val="28"/>
    </w:rPr>
  </w:style>
  <w:style w:type="paragraph" w:customStyle="1" w:styleId="12">
    <w:name w:val="1.2 Заг. Глав"/>
    <w:uiPriority w:val="99"/>
    <w:qFormat/>
    <w:pPr>
      <w:keepNext/>
      <w:keepLines/>
      <w:pageBreakBefore/>
      <w:numPr>
        <w:ilvl w:val="1"/>
        <w:numId w:val="31"/>
      </w:numPr>
      <w:spacing w:after="120" w:line="300" w:lineRule="auto"/>
      <w:jc w:val="both"/>
      <w:outlineLvl w:val="1"/>
    </w:pPr>
    <w:rPr>
      <w:b/>
      <w:caps/>
      <w:spacing w:val="20"/>
      <w:sz w:val="28"/>
      <w:szCs w:val="26"/>
      <w:lang w:eastAsia="en-US"/>
    </w:rPr>
  </w:style>
  <w:style w:type="paragraph" w:customStyle="1" w:styleId="11">
    <w:name w:val="1.1 Заг. Частей"/>
    <w:basedOn w:val="a5"/>
    <w:next w:val="12"/>
    <w:uiPriority w:val="99"/>
    <w:qFormat/>
    <w:pPr>
      <w:widowControl w:val="0"/>
      <w:numPr>
        <w:numId w:val="31"/>
      </w:numPr>
      <w:spacing w:before="6600" w:after="120" w:line="300" w:lineRule="auto"/>
      <w:ind w:right="709"/>
      <w:jc w:val="center"/>
      <w:outlineLvl w:val="0"/>
    </w:pPr>
    <w:rPr>
      <w:rFonts w:ascii="Times New Roman" w:hAnsi="Times New Roman"/>
      <w:b/>
      <w:iCs/>
      <w:caps/>
      <w:spacing w:val="20"/>
      <w:sz w:val="28"/>
      <w:szCs w:val="22"/>
      <w:lang w:eastAsia="ja-JP"/>
    </w:rPr>
  </w:style>
  <w:style w:type="paragraph" w:customStyle="1" w:styleId="13">
    <w:name w:val="1.3 Заг. Частей Глав"/>
    <w:next w:val="00"/>
    <w:link w:val="13a"/>
    <w:uiPriority w:val="99"/>
    <w:qFormat/>
    <w:pPr>
      <w:keepNext/>
      <w:keepLines/>
      <w:numPr>
        <w:ilvl w:val="2"/>
        <w:numId w:val="31"/>
      </w:numPr>
      <w:spacing w:after="120" w:line="300" w:lineRule="auto"/>
      <w:jc w:val="both"/>
      <w:outlineLvl w:val="2"/>
    </w:pPr>
    <w:rPr>
      <w:b/>
      <w:smallCaps/>
      <w:spacing w:val="20"/>
      <w:sz w:val="28"/>
      <w:szCs w:val="24"/>
      <w:lang w:eastAsia="en-US"/>
    </w:rPr>
  </w:style>
  <w:style w:type="character" w:customStyle="1" w:styleId="13a">
    <w:name w:val="1.3 Заг. Частей Глав Знак"/>
    <w:link w:val="13"/>
    <w:uiPriority w:val="99"/>
    <w:rPr>
      <w:b/>
      <w:smallCaps/>
      <w:spacing w:val="20"/>
      <w:sz w:val="28"/>
      <w:szCs w:val="24"/>
      <w:lang w:eastAsia="en-US"/>
    </w:rPr>
  </w:style>
  <w:style w:type="character" w:customStyle="1" w:styleId="204">
    <w:name w:val="2.0 Наз. Рис. Знак"/>
    <w:link w:val="20"/>
    <w:uiPriority w:val="99"/>
    <w:rPr>
      <w:i/>
      <w:iCs/>
      <w:spacing w:val="10"/>
      <w:sz w:val="28"/>
    </w:rPr>
  </w:style>
  <w:style w:type="paragraph" w:customStyle="1" w:styleId="20">
    <w:name w:val="2.0 Наз. Рис."/>
    <w:link w:val="204"/>
    <w:uiPriority w:val="99"/>
    <w:qFormat/>
    <w:pPr>
      <w:keepLines/>
      <w:numPr>
        <w:ilvl w:val="6"/>
        <w:numId w:val="31"/>
      </w:numPr>
      <w:spacing w:before="160" w:after="320" w:line="252" w:lineRule="auto"/>
      <w:jc w:val="center"/>
    </w:pPr>
    <w:rPr>
      <w:i/>
      <w:iCs/>
      <w:spacing w:val="10"/>
      <w:sz w:val="28"/>
    </w:rPr>
  </w:style>
  <w:style w:type="character" w:customStyle="1" w:styleId="14b">
    <w:name w:val="1.4 Заг. Подглав Знак"/>
    <w:link w:val="14"/>
    <w:uiPriority w:val="99"/>
    <w:rPr>
      <w:b/>
      <w:iCs/>
      <w:spacing w:val="20"/>
      <w:sz w:val="28"/>
    </w:rPr>
  </w:style>
  <w:style w:type="paragraph" w:customStyle="1" w:styleId="14">
    <w:name w:val="1.4 Заг. Подглав"/>
    <w:next w:val="00"/>
    <w:link w:val="14b"/>
    <w:uiPriority w:val="99"/>
    <w:qFormat/>
    <w:pPr>
      <w:keepNext/>
      <w:keepLines/>
      <w:numPr>
        <w:ilvl w:val="5"/>
        <w:numId w:val="31"/>
      </w:numPr>
      <w:spacing w:after="120" w:line="300" w:lineRule="auto"/>
      <w:jc w:val="both"/>
      <w:outlineLvl w:val="3"/>
    </w:pPr>
    <w:rPr>
      <w:b/>
      <w:iCs/>
      <w:spacing w:val="20"/>
      <w:sz w:val="28"/>
    </w:rPr>
  </w:style>
  <w:style w:type="paragraph" w:customStyle="1" w:styleId="15a">
    <w:name w:val="1.5 Заг. Параграфов"/>
    <w:next w:val="00"/>
    <w:uiPriority w:val="99"/>
    <w:qFormat/>
    <w:pPr>
      <w:keepNext/>
      <w:keepLines/>
      <w:spacing w:after="120" w:line="300" w:lineRule="auto"/>
      <w:ind w:firstLine="709"/>
      <w:jc w:val="both"/>
    </w:pPr>
    <w:rPr>
      <w:b/>
      <w:i/>
      <w:iCs/>
      <w:spacing w:val="20"/>
      <w:sz w:val="28"/>
      <w:szCs w:val="22"/>
      <w:lang w:eastAsia="en-US"/>
    </w:rPr>
  </w:style>
  <w:style w:type="paragraph" w:customStyle="1" w:styleId="167">
    <w:name w:val="1.6 Заг. Подпараграфов"/>
    <w:next w:val="00"/>
    <w:uiPriority w:val="99"/>
    <w:qFormat/>
    <w:pPr>
      <w:keepNext/>
      <w:keepLines/>
      <w:spacing w:after="160" w:line="256" w:lineRule="auto"/>
      <w:ind w:firstLine="709"/>
      <w:jc w:val="both"/>
    </w:pPr>
    <w:rPr>
      <w:i/>
      <w:iCs/>
      <w:spacing w:val="20"/>
      <w:sz w:val="28"/>
      <w:szCs w:val="22"/>
      <w:lang w:eastAsia="en-US"/>
    </w:rPr>
  </w:style>
  <w:style w:type="paragraph" w:customStyle="1" w:styleId="303">
    <w:name w:val="3.0 Т. Наз."/>
    <w:uiPriority w:val="99"/>
    <w:qFormat/>
    <w:pPr>
      <w:keepNext/>
      <w:keepLines/>
      <w:spacing w:before="120" w:after="240" w:line="252" w:lineRule="auto"/>
      <w:jc w:val="center"/>
    </w:pPr>
    <w:rPr>
      <w:i/>
      <w:iCs/>
      <w:spacing w:val="10"/>
      <w:sz w:val="28"/>
      <w:szCs w:val="22"/>
      <w:lang w:eastAsia="en-US"/>
    </w:rPr>
  </w:style>
  <w:style w:type="character" w:customStyle="1" w:styleId="03">
    <w:name w:val="0.3 Центр Знак"/>
    <w:link w:val="030"/>
    <w:rPr>
      <w:sz w:val="28"/>
    </w:rPr>
  </w:style>
  <w:style w:type="paragraph" w:customStyle="1" w:styleId="030">
    <w:name w:val="0.3 Центр"/>
    <w:basedOn w:val="a5"/>
    <w:link w:val="03"/>
    <w:qFormat/>
    <w:pPr>
      <w:keepNext/>
      <w:spacing w:line="300" w:lineRule="auto"/>
      <w:contextualSpacing/>
      <w:jc w:val="center"/>
    </w:pPr>
    <w:rPr>
      <w:rFonts w:ascii="Times New Roman" w:hAnsi="Times New Roman"/>
      <w:sz w:val="28"/>
    </w:rPr>
  </w:style>
  <w:style w:type="character" w:customStyle="1" w:styleId="051">
    <w:name w:val="0.5 Список 1 Знак"/>
    <w:link w:val="0510"/>
    <w:rPr>
      <w:sz w:val="28"/>
    </w:rPr>
  </w:style>
  <w:style w:type="paragraph" w:customStyle="1" w:styleId="0510">
    <w:name w:val="0.5 Список 1"/>
    <w:basedOn w:val="00"/>
    <w:link w:val="051"/>
    <w:qFormat/>
    <w:pPr>
      <w:spacing w:after="40"/>
      <w:ind w:left="1276" w:hanging="425"/>
      <w:contextualSpacing w:val="0"/>
    </w:pPr>
    <w:rPr>
      <w:rFonts w:eastAsia="Times New Roman" w:cs="Times New Roman"/>
      <w:szCs w:val="20"/>
      <w:lang w:eastAsia="ru-RU"/>
    </w:rPr>
  </w:style>
  <w:style w:type="character" w:customStyle="1" w:styleId="01">
    <w:name w:val="0.1 Пробел Знак"/>
    <w:link w:val="010"/>
    <w:rPr>
      <w:sz w:val="28"/>
    </w:rPr>
  </w:style>
  <w:style w:type="paragraph" w:customStyle="1" w:styleId="010">
    <w:name w:val="0.1 Пробел"/>
    <w:basedOn w:val="00"/>
    <w:link w:val="01"/>
    <w:qFormat/>
    <w:pPr>
      <w:spacing w:after="40"/>
    </w:pPr>
    <w:rPr>
      <w:rFonts w:eastAsia="Times New Roman" w:cs="Times New Roman"/>
      <w:szCs w:val="20"/>
      <w:lang w:eastAsia="ru-RU"/>
    </w:rPr>
  </w:style>
  <w:style w:type="character" w:customStyle="1" w:styleId="1ffe">
    <w:name w:val="Обычный 1 Знак"/>
    <w:link w:val="1fff"/>
    <w:rPr>
      <w:rFonts w:ascii="Arial" w:hAnsi="Arial" w:cs="Arial"/>
      <w:sz w:val="24"/>
      <w:szCs w:val="24"/>
    </w:rPr>
  </w:style>
  <w:style w:type="paragraph" w:customStyle="1" w:styleId="1fff">
    <w:name w:val="Обычный 1"/>
    <w:basedOn w:val="a5"/>
    <w:link w:val="1ffe"/>
    <w:qFormat/>
    <w:pPr>
      <w:spacing w:before="120" w:after="120" w:line="240" w:lineRule="auto"/>
    </w:pPr>
    <w:rPr>
      <w:rFonts w:cs="Arial"/>
      <w:szCs w:val="24"/>
    </w:rPr>
  </w:style>
  <w:style w:type="paragraph" w:customStyle="1" w:styleId="affffff9">
    <w:name w:val="Для таблиц"/>
    <w:basedOn w:val="a5"/>
    <w:next w:val="a5"/>
    <w:uiPriority w:val="99"/>
    <w:qFormat/>
    <w:pPr>
      <w:spacing w:line="240" w:lineRule="auto"/>
      <w:jc w:val="center"/>
    </w:pPr>
    <w:rPr>
      <w:rFonts w:ascii="Times New Roman" w:hAnsi="Times New Roman"/>
      <w:sz w:val="20"/>
      <w:szCs w:val="24"/>
    </w:rPr>
  </w:style>
  <w:style w:type="paragraph" w:customStyle="1" w:styleId="xl2446">
    <w:name w:val="xl244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szCs w:val="24"/>
    </w:rPr>
  </w:style>
  <w:style w:type="paragraph" w:customStyle="1" w:styleId="xl2447">
    <w:name w:val="xl2447"/>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48">
    <w:name w:val="xl244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szCs w:val="24"/>
    </w:rPr>
  </w:style>
  <w:style w:type="paragraph" w:customStyle="1" w:styleId="xl2449">
    <w:name w:val="xl2449"/>
    <w:basedOn w:val="a5"/>
    <w:uiPriority w:val="99"/>
    <w:qFormat/>
    <w:pPr>
      <w:spacing w:before="100" w:beforeAutospacing="1" w:after="100" w:afterAutospacing="1" w:line="240" w:lineRule="auto"/>
      <w:jc w:val="center"/>
    </w:pPr>
    <w:rPr>
      <w:rFonts w:ascii="Times New Roman" w:hAnsi="Times New Roman"/>
      <w:sz w:val="20"/>
      <w:szCs w:val="24"/>
    </w:rPr>
  </w:style>
  <w:style w:type="paragraph" w:customStyle="1" w:styleId="xl2450">
    <w:name w:val="xl2450"/>
    <w:basedOn w:val="a5"/>
    <w:uiPriority w:val="99"/>
    <w:qFormat/>
    <w:pPr>
      <w:spacing w:before="100" w:beforeAutospacing="1" w:after="100" w:afterAutospacing="1" w:line="240" w:lineRule="auto"/>
    </w:pPr>
    <w:rPr>
      <w:rFonts w:ascii="Times New Roman" w:hAnsi="Times New Roman"/>
      <w:sz w:val="20"/>
      <w:szCs w:val="24"/>
    </w:rPr>
  </w:style>
  <w:style w:type="paragraph" w:customStyle="1" w:styleId="xl2451">
    <w:name w:val="xl2451"/>
    <w:basedOn w:val="a5"/>
    <w:uiPriority w:val="99"/>
    <w:qFormat/>
    <w:pPr>
      <w:spacing w:before="100" w:beforeAutospacing="1" w:after="100" w:afterAutospacing="1" w:line="240" w:lineRule="auto"/>
    </w:pPr>
    <w:rPr>
      <w:rFonts w:ascii="Times New Roman" w:hAnsi="Times New Roman"/>
      <w:b/>
      <w:bCs/>
      <w:sz w:val="20"/>
      <w:szCs w:val="24"/>
    </w:rPr>
  </w:style>
  <w:style w:type="paragraph" w:customStyle="1" w:styleId="xl2452">
    <w:name w:val="xl2452"/>
    <w:basedOn w:val="a5"/>
    <w:uiPriority w:val="99"/>
    <w:qFormat/>
    <w:pPr>
      <w:spacing w:before="100" w:beforeAutospacing="1" w:after="100" w:afterAutospacing="1" w:line="240" w:lineRule="auto"/>
      <w:jc w:val="center"/>
    </w:pPr>
    <w:rPr>
      <w:rFonts w:ascii="Times New Roman" w:hAnsi="Times New Roman"/>
      <w:sz w:val="20"/>
      <w:szCs w:val="24"/>
    </w:rPr>
  </w:style>
  <w:style w:type="paragraph" w:customStyle="1" w:styleId="xl2453">
    <w:name w:val="xl245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54">
    <w:name w:val="xl2454"/>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55">
    <w:name w:val="xl2455"/>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56">
    <w:name w:val="xl2456"/>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57">
    <w:name w:val="xl2457"/>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58">
    <w:name w:val="xl2458"/>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59">
    <w:name w:val="xl2459"/>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szCs w:val="24"/>
    </w:rPr>
  </w:style>
  <w:style w:type="paragraph" w:customStyle="1" w:styleId="xl2460">
    <w:name w:val="xl2460"/>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61">
    <w:name w:val="xl2461"/>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62">
    <w:name w:val="xl2462"/>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4"/>
    </w:rPr>
  </w:style>
  <w:style w:type="paragraph" w:customStyle="1" w:styleId="xl2463">
    <w:name w:val="xl2463"/>
    <w:basedOn w:val="a5"/>
    <w:uiPriority w:val="99"/>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0"/>
      <w:szCs w:val="24"/>
    </w:rPr>
  </w:style>
  <w:style w:type="paragraph" w:customStyle="1" w:styleId="affffffa">
    <w:name w:val="Руслан"/>
    <w:basedOn w:val="a5"/>
    <w:uiPriority w:val="99"/>
    <w:qFormat/>
    <w:pPr>
      <w:tabs>
        <w:tab w:val="left" w:pos="851"/>
      </w:tabs>
      <w:spacing w:line="360" w:lineRule="exact"/>
      <w:ind w:firstLine="567"/>
    </w:pPr>
    <w:rPr>
      <w:rFonts w:ascii="Times New Roman" w:eastAsia="Calibri" w:hAnsi="Times New Roman"/>
      <w:sz w:val="28"/>
      <w:szCs w:val="28"/>
      <w:lang w:eastAsia="en-US"/>
    </w:rPr>
  </w:style>
  <w:style w:type="paragraph" w:customStyle="1" w:styleId="ConsPlusNonformat">
    <w:name w:val="ConsPlusNonformat"/>
    <w:uiPriority w:val="99"/>
    <w:qFormat/>
    <w:pPr>
      <w:widowControl w:val="0"/>
    </w:pPr>
    <w:rPr>
      <w:rFonts w:ascii="Courier New" w:hAnsi="Courier New" w:cs="Courier New"/>
      <w:lang w:eastAsia="zh-CN"/>
    </w:rPr>
  </w:style>
  <w:style w:type="paragraph" w:customStyle="1" w:styleId="1">
    <w:name w:val="#ПЕРЕЧЕНЬ ур 1"/>
    <w:basedOn w:val="a5"/>
    <w:uiPriority w:val="99"/>
    <w:qFormat/>
    <w:pPr>
      <w:numPr>
        <w:numId w:val="32"/>
      </w:numPr>
      <w:tabs>
        <w:tab w:val="left" w:pos="709"/>
      </w:tabs>
      <w:spacing w:line="288" w:lineRule="auto"/>
    </w:pPr>
    <w:rPr>
      <w:rFonts w:cs="Arial"/>
      <w:sz w:val="28"/>
      <w:szCs w:val="24"/>
      <w:lang w:eastAsia="zh-CN"/>
    </w:rPr>
  </w:style>
  <w:style w:type="paragraph" w:customStyle="1" w:styleId="affffffb">
    <w:name w:val="# ОСНОВНОЙ ТЕКСТ ТАБЛИЦЫ"/>
    <w:basedOn w:val="a5"/>
    <w:uiPriority w:val="99"/>
    <w:qFormat/>
    <w:pPr>
      <w:widowControl w:val="0"/>
      <w:spacing w:line="240" w:lineRule="auto"/>
      <w:jc w:val="center"/>
    </w:pPr>
    <w:rPr>
      <w:rFonts w:cs="Arial"/>
      <w:sz w:val="20"/>
      <w:szCs w:val="24"/>
      <w:lang w:eastAsia="zh-CN"/>
    </w:rPr>
  </w:style>
  <w:style w:type="paragraph" w:customStyle="1" w:styleId="affffffc">
    <w:name w:val="Содержимое таблицы"/>
    <w:basedOn w:val="a5"/>
    <w:uiPriority w:val="99"/>
    <w:qFormat/>
    <w:pPr>
      <w:suppressLineNumbers/>
      <w:spacing w:line="240" w:lineRule="auto"/>
    </w:pPr>
    <w:rPr>
      <w:rFonts w:cs="Arial"/>
      <w:sz w:val="28"/>
      <w:szCs w:val="24"/>
      <w:lang w:eastAsia="zh-CN"/>
    </w:rPr>
  </w:style>
  <w:style w:type="character" w:customStyle="1" w:styleId="ConsPlusNormal0">
    <w:name w:val="ConsPlusNormal Знак"/>
    <w:link w:val="ConsPlusNormal"/>
    <w:uiPriority w:val="99"/>
    <w:rPr>
      <w:rFonts w:ascii="Arial" w:hAnsi="Arial" w:cs="Arial"/>
    </w:rPr>
  </w:style>
  <w:style w:type="paragraph" w:customStyle="1" w:styleId="affffffd">
    <w:name w:val="Обычный кат"/>
    <w:basedOn w:val="a5"/>
    <w:uiPriority w:val="99"/>
    <w:qFormat/>
    <w:pPr>
      <w:spacing w:after="120"/>
    </w:pPr>
    <w:rPr>
      <w:rFonts w:ascii="Times New Roman" w:eastAsia="Calibri" w:hAnsi="Times New Roman"/>
      <w:sz w:val="28"/>
      <w:szCs w:val="22"/>
      <w:lang w:eastAsia="en-US"/>
    </w:rPr>
  </w:style>
  <w:style w:type="paragraph" w:customStyle="1" w:styleId="affffffe">
    <w:name w:val="для названия табл"/>
    <w:basedOn w:val="af1"/>
    <w:uiPriority w:val="99"/>
    <w:qFormat/>
    <w:pPr>
      <w:spacing w:before="0" w:after="120"/>
      <w:jc w:val="left"/>
    </w:pPr>
    <w:rPr>
      <w:rFonts w:eastAsia="Calibri"/>
      <w:bCs/>
      <w:sz w:val="22"/>
      <w:szCs w:val="18"/>
      <w:lang w:eastAsia="en-US"/>
    </w:rPr>
  </w:style>
  <w:style w:type="paragraph" w:customStyle="1" w:styleId="xl1104">
    <w:name w:val="xl1104"/>
    <w:basedOn w:val="a5"/>
    <w:uiPriority w:val="99"/>
    <w:qFormat/>
    <w:pPr>
      <w:pBdr>
        <w:top w:val="single" w:sz="4" w:space="0" w:color="000000"/>
        <w:left w:val="single" w:sz="8" w:space="0" w:color="000000"/>
      </w:pBdr>
      <w:spacing w:before="100" w:beforeAutospacing="1" w:after="100" w:afterAutospacing="1" w:line="240" w:lineRule="auto"/>
      <w:jc w:val="center"/>
    </w:pPr>
    <w:rPr>
      <w:rFonts w:ascii="Times New Roman" w:hAnsi="Times New Roman"/>
      <w:szCs w:val="24"/>
    </w:rPr>
  </w:style>
  <w:style w:type="paragraph" w:customStyle="1" w:styleId="xl1105">
    <w:name w:val="xl1105"/>
    <w:basedOn w:val="a5"/>
    <w:uiPriority w:val="99"/>
    <w:qFormat/>
    <w:pPr>
      <w:pBdr>
        <w:top w:val="single" w:sz="8" w:space="0" w:color="000000"/>
        <w:left w:val="single" w:sz="8" w:space="0" w:color="000000"/>
        <w:bottom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6">
    <w:name w:val="xl1106"/>
    <w:basedOn w:val="a5"/>
    <w:uiPriority w:val="99"/>
    <w:qFormat/>
    <w:pPr>
      <w:pBdr>
        <w:top w:val="single" w:sz="8" w:space="0" w:color="000000"/>
        <w:bottom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7">
    <w:name w:val="xl1107"/>
    <w:basedOn w:val="a5"/>
    <w:uiPriority w:val="99"/>
    <w:qFormat/>
    <w:pPr>
      <w:pBdr>
        <w:top w:val="single" w:sz="8" w:space="0" w:color="000000"/>
        <w:bottom w:val="single" w:sz="8" w:space="0" w:color="000000"/>
        <w:right w:val="single" w:sz="8" w:space="0" w:color="000000"/>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8">
    <w:name w:val="xl1108"/>
    <w:basedOn w:val="a5"/>
    <w:uiPriority w:val="99"/>
    <w:qFormat/>
    <w:pPr>
      <w:pBdr>
        <w:top w:val="single" w:sz="8" w:space="0" w:color="000000"/>
        <w:left w:val="single" w:sz="8" w:space="0" w:color="000000"/>
        <w:right w:val="single" w:sz="8" w:space="0" w:color="000000"/>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09">
    <w:name w:val="xl1109"/>
    <w:basedOn w:val="a5"/>
    <w:uiPriority w:val="99"/>
    <w:qFormat/>
    <w:pPr>
      <w:pBdr>
        <w:left w:val="single" w:sz="8" w:space="0" w:color="000000"/>
        <w:right w:val="single" w:sz="8" w:space="0" w:color="000000"/>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0">
    <w:name w:val="xl1110"/>
    <w:basedOn w:val="a5"/>
    <w:uiPriority w:val="99"/>
    <w:qFormat/>
    <w:pPr>
      <w:pBdr>
        <w:left w:val="single" w:sz="8" w:space="0" w:color="000000"/>
        <w:bottom w:val="single" w:sz="8" w:space="0" w:color="000000"/>
        <w:right w:val="single" w:sz="8" w:space="0" w:color="000000"/>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1">
    <w:name w:val="xl1111"/>
    <w:basedOn w:val="a5"/>
    <w:uiPriority w:val="99"/>
    <w:qFormat/>
    <w:pPr>
      <w:pBdr>
        <w:top w:val="single" w:sz="8" w:space="0" w:color="000000"/>
        <w:left w:val="single" w:sz="8" w:space="0" w:color="000000"/>
        <w:right w:val="single" w:sz="8" w:space="0" w:color="000000"/>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2">
    <w:name w:val="xl1112"/>
    <w:basedOn w:val="a5"/>
    <w:uiPriority w:val="99"/>
    <w:qFormat/>
    <w:pPr>
      <w:pBdr>
        <w:left w:val="single" w:sz="8" w:space="0" w:color="000000"/>
        <w:right w:val="single" w:sz="8" w:space="0" w:color="000000"/>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3">
    <w:name w:val="xl1113"/>
    <w:basedOn w:val="a5"/>
    <w:uiPriority w:val="99"/>
    <w:qFormat/>
    <w:pPr>
      <w:pBdr>
        <w:left w:val="single" w:sz="8" w:space="0" w:color="000000"/>
        <w:bottom w:val="single" w:sz="8" w:space="0" w:color="000000"/>
        <w:right w:val="single" w:sz="8" w:space="0" w:color="000000"/>
      </w:pBdr>
      <w:shd w:val="clear" w:color="auto" w:fill="99CCFF"/>
      <w:spacing w:before="100" w:beforeAutospacing="1" w:after="100" w:afterAutospacing="1" w:line="240" w:lineRule="auto"/>
      <w:jc w:val="center"/>
    </w:pPr>
    <w:rPr>
      <w:rFonts w:cs="Arial"/>
      <w:b/>
      <w:bCs/>
      <w:szCs w:val="24"/>
    </w:rPr>
  </w:style>
  <w:style w:type="paragraph" w:customStyle="1" w:styleId="xl1114">
    <w:name w:val="xl1114"/>
    <w:basedOn w:val="a5"/>
    <w:uiPriority w:val="99"/>
    <w:qFormat/>
    <w:pPr>
      <w:pBdr>
        <w:top w:val="single" w:sz="8" w:space="0" w:color="000000"/>
        <w:left w:val="single" w:sz="8" w:space="0" w:color="000000"/>
        <w:bottom w:val="single" w:sz="8" w:space="0" w:color="000000"/>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5">
    <w:name w:val="xl1115"/>
    <w:basedOn w:val="a5"/>
    <w:uiPriority w:val="99"/>
    <w:qFormat/>
    <w:pPr>
      <w:pBdr>
        <w:top w:val="single" w:sz="8" w:space="0" w:color="000000"/>
        <w:bottom w:val="single" w:sz="8" w:space="0" w:color="000000"/>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6">
    <w:name w:val="xl1116"/>
    <w:basedOn w:val="a5"/>
    <w:uiPriority w:val="99"/>
    <w:qFormat/>
    <w:pPr>
      <w:pBdr>
        <w:top w:val="single" w:sz="8" w:space="0" w:color="000000"/>
        <w:bottom w:val="single" w:sz="8" w:space="0" w:color="000000"/>
        <w:right w:val="single" w:sz="8" w:space="0" w:color="000000"/>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7">
    <w:name w:val="xl1117"/>
    <w:basedOn w:val="a5"/>
    <w:uiPriority w:val="99"/>
    <w:qFormat/>
    <w:pPr>
      <w:pBdr>
        <w:top w:val="single" w:sz="4" w:space="0" w:color="000000"/>
        <w:left w:val="single" w:sz="8" w:space="0" w:color="000000"/>
        <w:bottom w:val="single" w:sz="4"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8">
    <w:name w:val="xl1118"/>
    <w:basedOn w:val="a5"/>
    <w:uiPriority w:val="99"/>
    <w:qFormat/>
    <w:pPr>
      <w:pBdr>
        <w:top w:val="single" w:sz="4" w:space="0" w:color="000000"/>
        <w:bottom w:val="single" w:sz="4"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9">
    <w:name w:val="xl1119"/>
    <w:basedOn w:val="a5"/>
    <w:uiPriority w:val="99"/>
    <w:qFormat/>
    <w:pPr>
      <w:pBdr>
        <w:top w:val="single" w:sz="4" w:space="0" w:color="000000"/>
        <w:bottom w:val="single" w:sz="4" w:space="0" w:color="000000"/>
        <w:right w:val="single" w:sz="8"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0">
    <w:name w:val="xl1120"/>
    <w:basedOn w:val="a5"/>
    <w:uiPriority w:val="99"/>
    <w:qFormat/>
    <w:pPr>
      <w:pBdr>
        <w:top w:val="single" w:sz="8" w:space="0" w:color="000000"/>
        <w:left w:val="single" w:sz="8" w:space="0" w:color="000000"/>
        <w:bottom w:val="single" w:sz="4" w:space="0" w:color="000000"/>
      </w:pBdr>
      <w:shd w:val="clear" w:color="auto" w:fill="CCFFFF"/>
      <w:spacing w:before="100" w:beforeAutospacing="1" w:after="100" w:afterAutospacing="1" w:line="240" w:lineRule="auto"/>
    </w:pPr>
    <w:rPr>
      <w:rFonts w:ascii="Times New Roman" w:hAnsi="Times New Roman"/>
      <w:szCs w:val="24"/>
    </w:rPr>
  </w:style>
  <w:style w:type="paragraph" w:customStyle="1" w:styleId="xl1121">
    <w:name w:val="xl1121"/>
    <w:basedOn w:val="a5"/>
    <w:uiPriority w:val="99"/>
    <w:qFormat/>
    <w:pPr>
      <w:pBdr>
        <w:top w:val="single" w:sz="8" w:space="0" w:color="000000"/>
        <w:bottom w:val="single" w:sz="4" w:space="0" w:color="000000"/>
      </w:pBdr>
      <w:shd w:val="clear" w:color="auto" w:fill="CCFFFF"/>
      <w:spacing w:before="100" w:beforeAutospacing="1" w:after="100" w:afterAutospacing="1" w:line="240" w:lineRule="auto"/>
    </w:pPr>
    <w:rPr>
      <w:rFonts w:ascii="Times New Roman" w:hAnsi="Times New Roman"/>
      <w:szCs w:val="24"/>
    </w:rPr>
  </w:style>
  <w:style w:type="paragraph" w:customStyle="1" w:styleId="xl1122">
    <w:name w:val="xl1122"/>
    <w:basedOn w:val="a5"/>
    <w:uiPriority w:val="99"/>
    <w:qFormat/>
    <w:pPr>
      <w:pBdr>
        <w:top w:val="single" w:sz="8" w:space="0" w:color="000000"/>
        <w:bottom w:val="single" w:sz="4" w:space="0" w:color="000000"/>
        <w:right w:val="single" w:sz="8" w:space="0" w:color="000000"/>
      </w:pBdr>
      <w:shd w:val="clear" w:color="auto" w:fill="CCFFFF"/>
      <w:spacing w:before="100" w:beforeAutospacing="1" w:after="100" w:afterAutospacing="1" w:line="240" w:lineRule="auto"/>
    </w:pPr>
    <w:rPr>
      <w:rFonts w:ascii="Times New Roman" w:hAnsi="Times New Roman"/>
      <w:szCs w:val="24"/>
    </w:rPr>
  </w:style>
  <w:style w:type="paragraph" w:customStyle="1" w:styleId="xl1123">
    <w:name w:val="xl1123"/>
    <w:basedOn w:val="a5"/>
    <w:uiPriority w:val="99"/>
    <w:qFormat/>
    <w:pPr>
      <w:pBdr>
        <w:top w:val="single" w:sz="8" w:space="0" w:color="000000"/>
        <w:left w:val="single" w:sz="8" w:space="0" w:color="000000"/>
        <w:bottom w:val="single" w:sz="4"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4">
    <w:name w:val="xl1124"/>
    <w:basedOn w:val="a5"/>
    <w:uiPriority w:val="99"/>
    <w:qFormat/>
    <w:pPr>
      <w:pBdr>
        <w:top w:val="single" w:sz="8" w:space="0" w:color="000000"/>
        <w:bottom w:val="single" w:sz="4"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5">
    <w:name w:val="xl1125"/>
    <w:basedOn w:val="a5"/>
    <w:uiPriority w:val="99"/>
    <w:qFormat/>
    <w:pPr>
      <w:pBdr>
        <w:top w:val="single" w:sz="8" w:space="0" w:color="000000"/>
        <w:bottom w:val="single" w:sz="4" w:space="0" w:color="000000"/>
        <w:right w:val="single" w:sz="8" w:space="0" w:color="000000"/>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6">
    <w:name w:val="xl1126"/>
    <w:basedOn w:val="a5"/>
    <w:uiPriority w:val="99"/>
    <w:qFormat/>
    <w:pPr>
      <w:pBdr>
        <w:top w:val="single" w:sz="8" w:space="0" w:color="000000"/>
        <w:left w:val="single" w:sz="8" w:space="0" w:color="000000"/>
        <w:bottom w:val="single" w:sz="8" w:space="0" w:color="000000"/>
      </w:pBdr>
      <w:shd w:val="clear" w:color="auto" w:fill="CCFFCC"/>
      <w:spacing w:before="100" w:beforeAutospacing="1" w:after="100" w:afterAutospacing="1" w:line="240" w:lineRule="auto"/>
    </w:pPr>
    <w:rPr>
      <w:rFonts w:ascii="Times New Roman" w:hAnsi="Times New Roman"/>
      <w:b/>
      <w:bCs/>
      <w:szCs w:val="24"/>
    </w:rPr>
  </w:style>
  <w:style w:type="paragraph" w:customStyle="1" w:styleId="xl1127">
    <w:name w:val="xl1127"/>
    <w:basedOn w:val="a5"/>
    <w:uiPriority w:val="99"/>
    <w:qFormat/>
    <w:pPr>
      <w:pBdr>
        <w:top w:val="single" w:sz="8" w:space="0" w:color="000000"/>
        <w:bottom w:val="single" w:sz="8" w:space="0" w:color="000000"/>
      </w:pBdr>
      <w:shd w:val="clear" w:color="auto" w:fill="CCFFCC"/>
      <w:spacing w:before="100" w:beforeAutospacing="1" w:after="100" w:afterAutospacing="1" w:line="240" w:lineRule="auto"/>
    </w:pPr>
    <w:rPr>
      <w:rFonts w:ascii="Times New Roman" w:hAnsi="Times New Roman"/>
      <w:b/>
      <w:bCs/>
      <w:szCs w:val="24"/>
    </w:rPr>
  </w:style>
  <w:style w:type="character" w:customStyle="1" w:styleId="afffffff">
    <w:name w:val="Основной текст + Полужирный"/>
    <w:rPr>
      <w:b/>
      <w:bCs/>
      <w:i/>
      <w:iCs/>
      <w:color w:val="000000"/>
      <w:spacing w:val="0"/>
      <w:position w:val="0"/>
      <w:shd w:val="clear" w:color="auto" w:fill="FFFFFF"/>
      <w:lang w:val="ru-RU"/>
    </w:rPr>
  </w:style>
  <w:style w:type="character" w:customStyle="1" w:styleId="afffffff0">
    <w:name w:val="Основной текст + Не курсив"/>
    <w:rPr>
      <w:i/>
      <w:iCs/>
      <w:color w:val="000000"/>
      <w:spacing w:val="0"/>
      <w:position w:val="0"/>
      <w:shd w:val="clear" w:color="auto" w:fill="FFFFFF"/>
      <w:lang w:val="ru-RU"/>
    </w:rPr>
  </w:style>
  <w:style w:type="character" w:customStyle="1" w:styleId="21a">
    <w:name w:val="Цитата 2 Знак1"/>
    <w:basedOn w:val="a6"/>
    <w:uiPriority w:val="29"/>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5">
    <w:name w:val="Medium Shading 1 Accent 5"/>
    <w:basedOn w:val="a7"/>
    <w:uiPriority w:val="63"/>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Autospacing="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tcBorders>
        <w:shd w:val="clear" w:color="auto" w:fill="4BACC6"/>
      </w:tcPr>
    </w:tblStylePr>
    <w:tblStylePr w:type="lastRow">
      <w:pPr>
        <w:spacing w:beforeAutospacing="0" w:afterAutospacing="0" w:line="240" w:lineRule="auto"/>
      </w:pPr>
      <w:rPr>
        <w:b/>
        <w:bCs/>
      </w:rPr>
      <w:tblPr/>
      <w:tcPr>
        <w:tcBorders>
          <w:top w:val="single" w:sz="6" w:space="0" w:color="78C0D4"/>
          <w:left w:val="single" w:sz="8" w:space="0" w:color="78C0D4"/>
          <w:bottom w:val="single" w:sz="8" w:space="0" w:color="78C0D4"/>
          <w:right w:val="single" w:sz="8" w:space="0" w:color="78C0D4"/>
        </w:tcBorders>
      </w:tcPr>
    </w:tblStylePr>
    <w:tblStylePr w:type="firstCol">
      <w:rPr>
        <w:b/>
        <w:bCs/>
      </w:rPr>
    </w:tblStylePr>
    <w:tblStylePr w:type="lastCol">
      <w:rPr>
        <w:b/>
        <w:bCs/>
      </w:rPr>
    </w:tblStylePr>
    <w:tblStylePr w:type="band1Vert">
      <w:tblPr/>
      <w:tcPr>
        <w:shd w:val="clear" w:color="auto" w:fill="D2EAF1"/>
      </w:tcPr>
    </w:tblStylePr>
    <w:tblStylePr w:type="band1Horz">
      <w:tblPr/>
      <w:tcPr>
        <w:shd w:val="clear" w:color="auto" w:fill="D2EAF1"/>
      </w:tcPr>
    </w:tblStylePr>
  </w:style>
  <w:style w:type="table" w:customStyle="1" w:styleId="383">
    <w:name w:val="Сетка таблицы38"/>
    <w:basedOn w:val="a7"/>
    <w:uiPriority w:val="5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
    <w:name w:val="Сетка таблицы214"/>
    <w:basedOn w:val="a7"/>
    <w:uiPriority w:val="5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7"/>
    <w:uiPriority w:val="5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4">
    <w:name w:val="Сетка таблицы116"/>
    <w:basedOn w:val="a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
    <w:name w:val="Сетка таблицы210"/>
    <w:basedOn w:val="a7"/>
    <w:uiPriority w:val="5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5">
    <w:name w:val="Сетка таблицы46"/>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1">
    <w:name w:val="Сетка таблицы56"/>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0">
    <w:name w:val="Сетка таблицы224"/>
    <w:basedOn w:val="a7"/>
    <w:uiPriority w:val="5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7"/>
    <w:uiPriority w:val="5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0">
    <w:name w:val="1 / 1.1 / 1.1.12"/>
  </w:style>
  <w:style w:type="numbering" w:customStyle="1" w:styleId="1111111511">
    <w:name w:val="1 / 1.1 / 1.1.11511"/>
  </w:style>
  <w:style w:type="numbering" w:customStyle="1" w:styleId="24202">
    <w:name w:val="Статья / Раздел24202"/>
  </w:style>
  <w:style w:type="numbering" w:customStyle="1" w:styleId="111111142">
    <w:name w:val="1 / 1.1 / 1.1.1142"/>
  </w:style>
  <w:style w:type="table" w:customStyle="1" w:styleId="304">
    <w:name w:val="Сетка таблицы30"/>
    <w:basedOn w:val="a7"/>
    <w:next w:val="af9"/>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mailrucssattributepostfix">
    <w:name w:val="a_mailru_css_attribute_postfix"/>
    <w:basedOn w:val="a5"/>
    <w:uiPriority w:val="99"/>
    <w:qFormat/>
    <w:pPr>
      <w:spacing w:before="100" w:beforeAutospacing="1" w:after="100" w:afterAutospacing="1" w:line="240" w:lineRule="auto"/>
    </w:pPr>
    <w:rPr>
      <w:rFonts w:ascii="Times New Roman" w:hAnsi="Times New Roman"/>
      <w:szCs w:val="24"/>
    </w:rPr>
  </w:style>
  <w:style w:type="numbering" w:customStyle="1" w:styleId="670">
    <w:name w:val="Нет списка67"/>
    <w:next w:val="a8"/>
    <w:uiPriority w:val="99"/>
    <w:semiHidden/>
    <w:unhideWhenUsed/>
  </w:style>
  <w:style w:type="numbering" w:customStyle="1" w:styleId="1363">
    <w:name w:val="Нет списка136"/>
    <w:next w:val="a8"/>
    <w:uiPriority w:val="99"/>
    <w:semiHidden/>
    <w:unhideWhenUsed/>
  </w:style>
  <w:style w:type="numbering" w:customStyle="1" w:styleId="1401">
    <w:name w:val="Стиль140"/>
    <w:uiPriority w:val="99"/>
  </w:style>
  <w:style w:type="numbering" w:customStyle="1" w:styleId="11340">
    <w:name w:val="Нет списка1134"/>
    <w:next w:val="a8"/>
    <w:uiPriority w:val="99"/>
    <w:semiHidden/>
    <w:unhideWhenUsed/>
  </w:style>
  <w:style w:type="numbering" w:customStyle="1" w:styleId="11322">
    <w:name w:val="Стиль1132"/>
    <w:uiPriority w:val="99"/>
  </w:style>
  <w:style w:type="numbering" w:customStyle="1" w:styleId="111120">
    <w:name w:val="Нет списка11112"/>
    <w:next w:val="a8"/>
    <w:semiHidden/>
    <w:unhideWhenUsed/>
  </w:style>
  <w:style w:type="numbering" w:customStyle="1" w:styleId="11303">
    <w:name w:val="Раздел 1.130"/>
    <w:uiPriority w:val="99"/>
  </w:style>
  <w:style w:type="numbering" w:customStyle="1" w:styleId="111121">
    <w:name w:val="Стиль11112"/>
    <w:uiPriority w:val="99"/>
  </w:style>
  <w:style w:type="numbering" w:customStyle="1" w:styleId="1402">
    <w:name w:val="Раздел 1.40"/>
    <w:uiPriority w:val="99"/>
  </w:style>
  <w:style w:type="numbering" w:customStyle="1" w:styleId="1530">
    <w:name w:val="Заглавие 153"/>
    <w:uiPriority w:val="99"/>
  </w:style>
  <w:style w:type="numbering" w:customStyle="1" w:styleId="235">
    <w:name w:val="Нет списка235"/>
    <w:next w:val="a8"/>
    <w:uiPriority w:val="99"/>
    <w:semiHidden/>
    <w:unhideWhenUsed/>
  </w:style>
  <w:style w:type="numbering" w:customStyle="1" w:styleId="111130">
    <w:name w:val="Нет списка11113"/>
    <w:next w:val="a8"/>
    <w:uiPriority w:val="99"/>
    <w:semiHidden/>
    <w:unhideWhenUsed/>
  </w:style>
  <w:style w:type="numbering" w:customStyle="1" w:styleId="12123">
    <w:name w:val="Стиль1212"/>
    <w:uiPriority w:val="99"/>
  </w:style>
  <w:style w:type="numbering" w:customStyle="1" w:styleId="11323">
    <w:name w:val="Заглавие 1132"/>
    <w:basedOn w:val="a8"/>
    <w:uiPriority w:val="99"/>
  </w:style>
  <w:style w:type="numbering" w:customStyle="1" w:styleId="12124">
    <w:name w:val="Раздел 1.212"/>
    <w:uiPriority w:val="99"/>
  </w:style>
  <w:style w:type="numbering" w:customStyle="1" w:styleId="1111120">
    <w:name w:val="Нет списка111112"/>
    <w:next w:val="a8"/>
    <w:uiPriority w:val="99"/>
    <w:semiHidden/>
    <w:unhideWhenUsed/>
  </w:style>
  <w:style w:type="numbering" w:customStyle="1" w:styleId="2114">
    <w:name w:val="Нет списка2114"/>
    <w:next w:val="a8"/>
    <w:uiPriority w:val="99"/>
    <w:semiHidden/>
    <w:unhideWhenUsed/>
  </w:style>
  <w:style w:type="numbering" w:customStyle="1" w:styleId="111122">
    <w:name w:val="Заглавие 11112"/>
    <w:basedOn w:val="a8"/>
    <w:uiPriority w:val="99"/>
  </w:style>
  <w:style w:type="numbering" w:customStyle="1" w:styleId="326">
    <w:name w:val="Нет списка326"/>
    <w:next w:val="a8"/>
    <w:uiPriority w:val="99"/>
    <w:semiHidden/>
    <w:unhideWhenUsed/>
  </w:style>
  <w:style w:type="numbering" w:customStyle="1" w:styleId="12221">
    <w:name w:val="Заглавие 1222"/>
    <w:basedOn w:val="a8"/>
    <w:uiPriority w:val="99"/>
  </w:style>
  <w:style w:type="numbering" w:customStyle="1" w:styleId="111123">
    <w:name w:val="Раздел 1.1112"/>
    <w:uiPriority w:val="99"/>
  </w:style>
  <w:style w:type="numbering" w:customStyle="1" w:styleId="111131">
    <w:name w:val="Стиль11113"/>
    <w:uiPriority w:val="99"/>
  </w:style>
  <w:style w:type="numbering" w:customStyle="1" w:styleId="13220">
    <w:name w:val="Заглавие 1322"/>
    <w:basedOn w:val="a8"/>
    <w:uiPriority w:val="99"/>
  </w:style>
  <w:style w:type="numbering" w:customStyle="1" w:styleId="416">
    <w:name w:val="Нет списка416"/>
    <w:next w:val="a8"/>
    <w:uiPriority w:val="99"/>
    <w:semiHidden/>
    <w:unhideWhenUsed/>
  </w:style>
  <w:style w:type="numbering" w:customStyle="1" w:styleId="12141">
    <w:name w:val="Нет списка1214"/>
    <w:next w:val="a8"/>
    <w:uiPriority w:val="99"/>
    <w:semiHidden/>
    <w:unhideWhenUsed/>
  </w:style>
  <w:style w:type="numbering" w:customStyle="1" w:styleId="13122">
    <w:name w:val="Стиль1312"/>
    <w:uiPriority w:val="99"/>
  </w:style>
  <w:style w:type="numbering" w:customStyle="1" w:styleId="14120">
    <w:name w:val="Заглавие 1412"/>
    <w:basedOn w:val="a8"/>
    <w:uiPriority w:val="99"/>
  </w:style>
  <w:style w:type="numbering" w:customStyle="1" w:styleId="13123">
    <w:name w:val="Раздел 1.312"/>
    <w:uiPriority w:val="99"/>
  </w:style>
  <w:style w:type="numbering" w:customStyle="1" w:styleId="112120">
    <w:name w:val="Нет списка11212"/>
    <w:next w:val="a8"/>
    <w:uiPriority w:val="99"/>
    <w:semiHidden/>
    <w:unhideWhenUsed/>
  </w:style>
  <w:style w:type="numbering" w:customStyle="1" w:styleId="2214">
    <w:name w:val="Нет списка2214"/>
    <w:next w:val="a8"/>
    <w:uiPriority w:val="99"/>
    <w:semiHidden/>
    <w:unhideWhenUsed/>
  </w:style>
  <w:style w:type="numbering" w:customStyle="1" w:styleId="112121">
    <w:name w:val="Заглавие 11212"/>
    <w:basedOn w:val="a8"/>
    <w:uiPriority w:val="99"/>
  </w:style>
  <w:style w:type="numbering" w:customStyle="1" w:styleId="3114">
    <w:name w:val="Нет списка3114"/>
    <w:next w:val="a8"/>
    <w:uiPriority w:val="99"/>
    <w:semiHidden/>
    <w:unhideWhenUsed/>
  </w:style>
  <w:style w:type="numbering" w:customStyle="1" w:styleId="121120">
    <w:name w:val="Заглавие 12112"/>
    <w:basedOn w:val="a8"/>
    <w:uiPriority w:val="99"/>
  </w:style>
  <w:style w:type="numbering" w:customStyle="1" w:styleId="112122">
    <w:name w:val="Раздел 1.1212"/>
    <w:uiPriority w:val="99"/>
  </w:style>
  <w:style w:type="numbering" w:customStyle="1" w:styleId="112123">
    <w:name w:val="Стиль11212"/>
    <w:uiPriority w:val="99"/>
  </w:style>
  <w:style w:type="numbering" w:customStyle="1" w:styleId="131120">
    <w:name w:val="Заглавие 13112"/>
    <w:basedOn w:val="a8"/>
    <w:uiPriority w:val="99"/>
  </w:style>
  <w:style w:type="numbering" w:customStyle="1" w:styleId="516">
    <w:name w:val="Нет списка516"/>
    <w:next w:val="a8"/>
    <w:uiPriority w:val="99"/>
    <w:semiHidden/>
    <w:unhideWhenUsed/>
  </w:style>
  <w:style w:type="numbering" w:customStyle="1" w:styleId="680">
    <w:name w:val="Нет списка68"/>
    <w:next w:val="a8"/>
    <w:uiPriority w:val="99"/>
    <w:semiHidden/>
    <w:unhideWhenUsed/>
  </w:style>
  <w:style w:type="numbering" w:customStyle="1" w:styleId="1423">
    <w:name w:val="Стиль142"/>
    <w:uiPriority w:val="99"/>
  </w:style>
  <w:style w:type="numbering" w:customStyle="1" w:styleId="1373">
    <w:name w:val="Нет списка137"/>
    <w:next w:val="a8"/>
    <w:uiPriority w:val="99"/>
    <w:semiHidden/>
    <w:unhideWhenUsed/>
  </w:style>
  <w:style w:type="numbering" w:customStyle="1" w:styleId="11324">
    <w:name w:val="Раздел 1.132"/>
    <w:uiPriority w:val="99"/>
  </w:style>
  <w:style w:type="numbering" w:customStyle="1" w:styleId="11331">
    <w:name w:val="Стиль1133"/>
    <w:uiPriority w:val="99"/>
  </w:style>
  <w:style w:type="numbering" w:customStyle="1" w:styleId="1424">
    <w:name w:val="Раздел 1.42"/>
    <w:uiPriority w:val="99"/>
  </w:style>
  <w:style w:type="numbering" w:customStyle="1" w:styleId="1540">
    <w:name w:val="Заглавие 154"/>
    <w:uiPriority w:val="99"/>
  </w:style>
  <w:style w:type="numbering" w:customStyle="1" w:styleId="236">
    <w:name w:val="Нет списка236"/>
    <w:next w:val="a8"/>
    <w:uiPriority w:val="99"/>
    <w:semiHidden/>
    <w:unhideWhenUsed/>
  </w:style>
  <w:style w:type="numbering" w:customStyle="1" w:styleId="1135">
    <w:name w:val="Нет списка1135"/>
    <w:next w:val="a8"/>
    <w:uiPriority w:val="99"/>
    <w:semiHidden/>
    <w:unhideWhenUsed/>
  </w:style>
  <w:style w:type="numbering" w:customStyle="1" w:styleId="12132">
    <w:name w:val="Стиль1213"/>
    <w:uiPriority w:val="99"/>
  </w:style>
  <w:style w:type="numbering" w:customStyle="1" w:styleId="11332">
    <w:name w:val="Заглавие 1133"/>
    <w:basedOn w:val="a8"/>
    <w:uiPriority w:val="99"/>
  </w:style>
  <w:style w:type="numbering" w:customStyle="1" w:styleId="12133">
    <w:name w:val="Раздел 1.213"/>
    <w:uiPriority w:val="99"/>
  </w:style>
  <w:style w:type="numbering" w:customStyle="1" w:styleId="111210">
    <w:name w:val="Нет списка11121"/>
    <w:next w:val="a8"/>
    <w:uiPriority w:val="99"/>
    <w:semiHidden/>
    <w:unhideWhenUsed/>
  </w:style>
  <w:style w:type="numbering" w:customStyle="1" w:styleId="2115">
    <w:name w:val="Нет списка2115"/>
    <w:next w:val="a8"/>
    <w:uiPriority w:val="99"/>
    <w:semiHidden/>
    <w:unhideWhenUsed/>
  </w:style>
  <w:style w:type="numbering" w:customStyle="1" w:styleId="111132">
    <w:name w:val="Заглавие 11113"/>
    <w:basedOn w:val="a8"/>
    <w:uiPriority w:val="99"/>
  </w:style>
  <w:style w:type="numbering" w:customStyle="1" w:styleId="327">
    <w:name w:val="Нет списка327"/>
    <w:next w:val="a8"/>
    <w:uiPriority w:val="99"/>
    <w:semiHidden/>
    <w:unhideWhenUsed/>
  </w:style>
  <w:style w:type="numbering" w:customStyle="1" w:styleId="12230">
    <w:name w:val="Заглавие 1223"/>
    <w:basedOn w:val="a8"/>
    <w:uiPriority w:val="99"/>
  </w:style>
  <w:style w:type="numbering" w:customStyle="1" w:styleId="111133">
    <w:name w:val="Раздел 1.1113"/>
    <w:uiPriority w:val="99"/>
  </w:style>
  <w:style w:type="numbering" w:customStyle="1" w:styleId="111211">
    <w:name w:val="Стиль11121"/>
    <w:uiPriority w:val="99"/>
  </w:style>
  <w:style w:type="numbering" w:customStyle="1" w:styleId="13230">
    <w:name w:val="Заглавие 1323"/>
    <w:basedOn w:val="a8"/>
    <w:uiPriority w:val="99"/>
  </w:style>
  <w:style w:type="numbering" w:customStyle="1" w:styleId="417">
    <w:name w:val="Нет списка417"/>
    <w:next w:val="a8"/>
    <w:uiPriority w:val="99"/>
    <w:semiHidden/>
    <w:unhideWhenUsed/>
  </w:style>
  <w:style w:type="numbering" w:customStyle="1" w:styleId="12151">
    <w:name w:val="Нет списка1215"/>
    <w:next w:val="a8"/>
    <w:uiPriority w:val="99"/>
    <w:semiHidden/>
    <w:unhideWhenUsed/>
  </w:style>
  <w:style w:type="numbering" w:customStyle="1" w:styleId="13131">
    <w:name w:val="Стиль1313"/>
    <w:uiPriority w:val="99"/>
  </w:style>
  <w:style w:type="numbering" w:customStyle="1" w:styleId="14130">
    <w:name w:val="Заглавие 1413"/>
    <w:basedOn w:val="a8"/>
    <w:uiPriority w:val="99"/>
  </w:style>
  <w:style w:type="numbering" w:customStyle="1" w:styleId="13132">
    <w:name w:val="Раздел 1.313"/>
    <w:uiPriority w:val="99"/>
  </w:style>
  <w:style w:type="numbering" w:customStyle="1" w:styleId="112130">
    <w:name w:val="Нет списка11213"/>
    <w:next w:val="a8"/>
    <w:uiPriority w:val="99"/>
    <w:semiHidden/>
    <w:unhideWhenUsed/>
  </w:style>
  <w:style w:type="numbering" w:customStyle="1" w:styleId="2215">
    <w:name w:val="Нет списка2215"/>
    <w:next w:val="a8"/>
    <w:uiPriority w:val="99"/>
    <w:semiHidden/>
    <w:unhideWhenUsed/>
  </w:style>
  <w:style w:type="numbering" w:customStyle="1" w:styleId="112131">
    <w:name w:val="Заглавие 11213"/>
    <w:basedOn w:val="a8"/>
    <w:uiPriority w:val="99"/>
  </w:style>
  <w:style w:type="numbering" w:customStyle="1" w:styleId="3115">
    <w:name w:val="Нет списка3115"/>
    <w:next w:val="a8"/>
    <w:uiPriority w:val="99"/>
    <w:semiHidden/>
    <w:unhideWhenUsed/>
  </w:style>
  <w:style w:type="numbering" w:customStyle="1" w:styleId="121130">
    <w:name w:val="Заглавие 12113"/>
    <w:basedOn w:val="a8"/>
    <w:uiPriority w:val="99"/>
  </w:style>
  <w:style w:type="numbering" w:customStyle="1" w:styleId="112132">
    <w:name w:val="Раздел 1.1213"/>
    <w:uiPriority w:val="99"/>
  </w:style>
  <w:style w:type="numbering" w:customStyle="1" w:styleId="112133">
    <w:name w:val="Стиль11213"/>
    <w:uiPriority w:val="99"/>
  </w:style>
  <w:style w:type="numbering" w:customStyle="1" w:styleId="131130">
    <w:name w:val="Заглавие 13113"/>
    <w:basedOn w:val="a8"/>
    <w:uiPriority w:val="99"/>
  </w:style>
  <w:style w:type="numbering" w:customStyle="1" w:styleId="517">
    <w:name w:val="Нет списка517"/>
    <w:next w:val="a8"/>
    <w:uiPriority w:val="99"/>
    <w:semiHidden/>
    <w:unhideWhenUsed/>
  </w:style>
  <w:style w:type="numbering" w:customStyle="1" w:styleId="752">
    <w:name w:val="Нет списка75"/>
    <w:next w:val="a8"/>
    <w:uiPriority w:val="99"/>
    <w:semiHidden/>
    <w:unhideWhenUsed/>
  </w:style>
  <w:style w:type="numbering" w:customStyle="1" w:styleId="1514">
    <w:name w:val="Стиль151"/>
    <w:uiPriority w:val="99"/>
  </w:style>
  <w:style w:type="numbering" w:customStyle="1" w:styleId="1431">
    <w:name w:val="Нет списка143"/>
    <w:next w:val="a8"/>
    <w:uiPriority w:val="99"/>
    <w:semiHidden/>
    <w:unhideWhenUsed/>
  </w:style>
  <w:style w:type="numbering" w:customStyle="1" w:styleId="11412">
    <w:name w:val="Раздел 1.141"/>
    <w:uiPriority w:val="99"/>
  </w:style>
  <w:style w:type="numbering" w:customStyle="1" w:styleId="11413">
    <w:name w:val="Стиль1141"/>
    <w:uiPriority w:val="99"/>
  </w:style>
  <w:style w:type="numbering" w:customStyle="1" w:styleId="1515">
    <w:name w:val="Раздел 1.51"/>
    <w:uiPriority w:val="99"/>
  </w:style>
  <w:style w:type="numbering" w:customStyle="1" w:styleId="1612">
    <w:name w:val="Заглавие 161"/>
    <w:uiPriority w:val="99"/>
  </w:style>
  <w:style w:type="numbering" w:customStyle="1" w:styleId="2430">
    <w:name w:val="Нет списка243"/>
    <w:next w:val="a8"/>
    <w:uiPriority w:val="99"/>
    <w:semiHidden/>
    <w:unhideWhenUsed/>
  </w:style>
  <w:style w:type="numbering" w:customStyle="1" w:styleId="11414">
    <w:name w:val="Нет списка1141"/>
    <w:next w:val="a8"/>
    <w:uiPriority w:val="99"/>
    <w:semiHidden/>
    <w:unhideWhenUsed/>
  </w:style>
  <w:style w:type="numbering" w:customStyle="1" w:styleId="12212">
    <w:name w:val="Стиль1221"/>
    <w:uiPriority w:val="99"/>
  </w:style>
  <w:style w:type="numbering" w:customStyle="1" w:styleId="11415">
    <w:name w:val="Заглавие 1141"/>
    <w:basedOn w:val="a8"/>
    <w:uiPriority w:val="99"/>
  </w:style>
  <w:style w:type="numbering" w:customStyle="1" w:styleId="12213">
    <w:name w:val="Раздел 1.221"/>
    <w:uiPriority w:val="99"/>
  </w:style>
  <w:style w:type="numbering" w:customStyle="1" w:styleId="111310">
    <w:name w:val="Нет списка11131"/>
    <w:next w:val="a8"/>
    <w:uiPriority w:val="99"/>
    <w:semiHidden/>
    <w:unhideWhenUsed/>
  </w:style>
  <w:style w:type="numbering" w:customStyle="1" w:styleId="21210">
    <w:name w:val="Нет списка2121"/>
    <w:next w:val="a8"/>
    <w:uiPriority w:val="99"/>
    <w:semiHidden/>
    <w:unhideWhenUsed/>
  </w:style>
  <w:style w:type="numbering" w:customStyle="1" w:styleId="111212">
    <w:name w:val="Заглавие 11121"/>
    <w:basedOn w:val="a8"/>
    <w:uiPriority w:val="99"/>
  </w:style>
  <w:style w:type="numbering" w:customStyle="1" w:styleId="3330">
    <w:name w:val="Нет списка333"/>
    <w:next w:val="a8"/>
    <w:uiPriority w:val="99"/>
    <w:semiHidden/>
    <w:unhideWhenUsed/>
  </w:style>
  <w:style w:type="numbering" w:customStyle="1" w:styleId="12311">
    <w:name w:val="Заглавие 1231"/>
    <w:basedOn w:val="a8"/>
    <w:uiPriority w:val="99"/>
  </w:style>
  <w:style w:type="numbering" w:customStyle="1" w:styleId="111213">
    <w:name w:val="Раздел 1.1121"/>
    <w:uiPriority w:val="99"/>
  </w:style>
  <w:style w:type="numbering" w:customStyle="1" w:styleId="111311">
    <w:name w:val="Стиль11131"/>
    <w:uiPriority w:val="99"/>
  </w:style>
  <w:style w:type="numbering" w:customStyle="1" w:styleId="13310">
    <w:name w:val="Заглавие 1331"/>
    <w:basedOn w:val="a8"/>
    <w:uiPriority w:val="99"/>
  </w:style>
  <w:style w:type="numbering" w:customStyle="1" w:styleId="4230">
    <w:name w:val="Нет списка423"/>
    <w:next w:val="a8"/>
    <w:uiPriority w:val="99"/>
    <w:semiHidden/>
    <w:unhideWhenUsed/>
  </w:style>
  <w:style w:type="numbering" w:customStyle="1" w:styleId="12214">
    <w:name w:val="Нет списка1221"/>
    <w:next w:val="a8"/>
    <w:semiHidden/>
    <w:unhideWhenUsed/>
  </w:style>
  <w:style w:type="numbering" w:customStyle="1" w:styleId="13212">
    <w:name w:val="Стиль1321"/>
    <w:uiPriority w:val="99"/>
  </w:style>
  <w:style w:type="numbering" w:customStyle="1" w:styleId="14210">
    <w:name w:val="Заглавие 1421"/>
    <w:basedOn w:val="a8"/>
    <w:uiPriority w:val="99"/>
  </w:style>
  <w:style w:type="numbering" w:customStyle="1" w:styleId="13213">
    <w:name w:val="Раздел 1.321"/>
    <w:uiPriority w:val="99"/>
  </w:style>
  <w:style w:type="numbering" w:customStyle="1" w:styleId="112210">
    <w:name w:val="Нет списка11221"/>
    <w:next w:val="a8"/>
    <w:uiPriority w:val="99"/>
    <w:semiHidden/>
    <w:unhideWhenUsed/>
  </w:style>
  <w:style w:type="numbering" w:customStyle="1" w:styleId="22210">
    <w:name w:val="Нет списка2221"/>
    <w:next w:val="a8"/>
    <w:uiPriority w:val="99"/>
    <w:semiHidden/>
    <w:unhideWhenUsed/>
  </w:style>
  <w:style w:type="numbering" w:customStyle="1" w:styleId="112211">
    <w:name w:val="Заглавие 11221"/>
    <w:basedOn w:val="a8"/>
    <w:uiPriority w:val="99"/>
  </w:style>
  <w:style w:type="numbering" w:customStyle="1" w:styleId="31210">
    <w:name w:val="Нет списка3121"/>
    <w:next w:val="a8"/>
    <w:uiPriority w:val="99"/>
    <w:semiHidden/>
    <w:unhideWhenUsed/>
  </w:style>
  <w:style w:type="numbering" w:customStyle="1" w:styleId="121210">
    <w:name w:val="Заглавие 12121"/>
    <w:basedOn w:val="a8"/>
    <w:uiPriority w:val="99"/>
  </w:style>
  <w:style w:type="numbering" w:customStyle="1" w:styleId="112212">
    <w:name w:val="Раздел 1.1221"/>
    <w:uiPriority w:val="99"/>
  </w:style>
  <w:style w:type="numbering" w:customStyle="1" w:styleId="112213">
    <w:name w:val="Стиль11221"/>
    <w:uiPriority w:val="99"/>
  </w:style>
  <w:style w:type="numbering" w:customStyle="1" w:styleId="131210">
    <w:name w:val="Заглавие 13121"/>
    <w:basedOn w:val="a8"/>
    <w:uiPriority w:val="99"/>
  </w:style>
  <w:style w:type="numbering" w:customStyle="1" w:styleId="523">
    <w:name w:val="Нет списка523"/>
    <w:next w:val="a8"/>
    <w:uiPriority w:val="99"/>
    <w:semiHidden/>
    <w:unhideWhenUsed/>
  </w:style>
  <w:style w:type="numbering" w:customStyle="1" w:styleId="830">
    <w:name w:val="Нет списка83"/>
    <w:next w:val="a8"/>
    <w:uiPriority w:val="99"/>
    <w:semiHidden/>
    <w:unhideWhenUsed/>
  </w:style>
  <w:style w:type="numbering" w:customStyle="1" w:styleId="1613">
    <w:name w:val="Стиль161"/>
    <w:uiPriority w:val="99"/>
  </w:style>
  <w:style w:type="numbering" w:customStyle="1" w:styleId="15110">
    <w:name w:val="Нет списка1511"/>
    <w:next w:val="a8"/>
    <w:uiPriority w:val="99"/>
    <w:semiHidden/>
    <w:unhideWhenUsed/>
  </w:style>
  <w:style w:type="numbering" w:customStyle="1" w:styleId="11510">
    <w:name w:val="Раздел 1.151"/>
    <w:uiPriority w:val="99"/>
  </w:style>
  <w:style w:type="numbering" w:customStyle="1" w:styleId="11511">
    <w:name w:val="Стиль1151"/>
    <w:uiPriority w:val="99"/>
  </w:style>
  <w:style w:type="numbering" w:customStyle="1" w:styleId="1614">
    <w:name w:val="Раздел 1.61"/>
    <w:uiPriority w:val="99"/>
  </w:style>
  <w:style w:type="numbering" w:customStyle="1" w:styleId="1711">
    <w:name w:val="Заглавие 171"/>
    <w:uiPriority w:val="99"/>
  </w:style>
  <w:style w:type="numbering" w:customStyle="1" w:styleId="25110">
    <w:name w:val="Нет списка2511"/>
    <w:next w:val="a8"/>
    <w:uiPriority w:val="99"/>
    <w:semiHidden/>
    <w:unhideWhenUsed/>
  </w:style>
  <w:style w:type="numbering" w:customStyle="1" w:styleId="11512">
    <w:name w:val="Нет списка1151"/>
    <w:next w:val="a8"/>
    <w:uiPriority w:val="99"/>
    <w:semiHidden/>
    <w:unhideWhenUsed/>
  </w:style>
  <w:style w:type="numbering" w:customStyle="1" w:styleId="12312">
    <w:name w:val="Стиль1231"/>
    <w:uiPriority w:val="99"/>
  </w:style>
  <w:style w:type="numbering" w:customStyle="1" w:styleId="11513">
    <w:name w:val="Заглавие 1151"/>
    <w:basedOn w:val="a8"/>
    <w:uiPriority w:val="99"/>
  </w:style>
  <w:style w:type="numbering" w:customStyle="1" w:styleId="12313">
    <w:name w:val="Раздел 1.231"/>
    <w:uiPriority w:val="99"/>
  </w:style>
  <w:style w:type="numbering" w:customStyle="1" w:styleId="111410">
    <w:name w:val="Нет списка11141"/>
    <w:next w:val="a8"/>
    <w:uiPriority w:val="99"/>
    <w:semiHidden/>
    <w:unhideWhenUsed/>
  </w:style>
  <w:style w:type="numbering" w:customStyle="1" w:styleId="21310">
    <w:name w:val="Нет списка2131"/>
    <w:next w:val="a8"/>
    <w:uiPriority w:val="99"/>
    <w:semiHidden/>
    <w:unhideWhenUsed/>
  </w:style>
  <w:style w:type="numbering" w:customStyle="1" w:styleId="111312">
    <w:name w:val="Заглавие 11131"/>
    <w:basedOn w:val="a8"/>
    <w:uiPriority w:val="99"/>
  </w:style>
  <w:style w:type="numbering" w:customStyle="1" w:styleId="34110">
    <w:name w:val="Нет списка3411"/>
    <w:next w:val="a8"/>
    <w:uiPriority w:val="99"/>
    <w:semiHidden/>
    <w:unhideWhenUsed/>
  </w:style>
  <w:style w:type="numbering" w:customStyle="1" w:styleId="12411">
    <w:name w:val="Заглавие 1241"/>
    <w:basedOn w:val="a8"/>
    <w:uiPriority w:val="99"/>
  </w:style>
  <w:style w:type="numbering" w:customStyle="1" w:styleId="111313">
    <w:name w:val="Раздел 1.1131"/>
    <w:uiPriority w:val="99"/>
  </w:style>
  <w:style w:type="numbering" w:customStyle="1" w:styleId="111411">
    <w:name w:val="Стиль11141"/>
    <w:uiPriority w:val="99"/>
  </w:style>
  <w:style w:type="numbering" w:customStyle="1" w:styleId="13410">
    <w:name w:val="Заглавие 1341"/>
    <w:basedOn w:val="a8"/>
    <w:uiPriority w:val="99"/>
  </w:style>
  <w:style w:type="numbering" w:customStyle="1" w:styleId="4330">
    <w:name w:val="Нет списка433"/>
    <w:next w:val="a8"/>
    <w:uiPriority w:val="99"/>
    <w:semiHidden/>
    <w:unhideWhenUsed/>
  </w:style>
  <w:style w:type="numbering" w:customStyle="1" w:styleId="12314">
    <w:name w:val="Нет списка1231"/>
    <w:next w:val="a8"/>
    <w:uiPriority w:val="99"/>
    <w:semiHidden/>
    <w:unhideWhenUsed/>
  </w:style>
  <w:style w:type="numbering" w:customStyle="1" w:styleId="13311">
    <w:name w:val="Стиль1331"/>
    <w:uiPriority w:val="99"/>
  </w:style>
  <w:style w:type="numbering" w:customStyle="1" w:styleId="14310">
    <w:name w:val="Заглавие 1431"/>
    <w:basedOn w:val="a8"/>
    <w:uiPriority w:val="99"/>
  </w:style>
  <w:style w:type="numbering" w:customStyle="1" w:styleId="13312">
    <w:name w:val="Раздел 1.331"/>
    <w:uiPriority w:val="99"/>
  </w:style>
  <w:style w:type="numbering" w:customStyle="1" w:styleId="112310">
    <w:name w:val="Нет списка11231"/>
    <w:next w:val="a8"/>
    <w:uiPriority w:val="99"/>
    <w:semiHidden/>
    <w:unhideWhenUsed/>
  </w:style>
  <w:style w:type="numbering" w:customStyle="1" w:styleId="22310">
    <w:name w:val="Нет списка2231"/>
    <w:next w:val="a8"/>
    <w:uiPriority w:val="99"/>
    <w:semiHidden/>
    <w:unhideWhenUsed/>
  </w:style>
  <w:style w:type="numbering" w:customStyle="1" w:styleId="112311">
    <w:name w:val="Заглавие 11231"/>
    <w:basedOn w:val="a8"/>
    <w:uiPriority w:val="99"/>
  </w:style>
  <w:style w:type="numbering" w:customStyle="1" w:styleId="31310">
    <w:name w:val="Нет списка3131"/>
    <w:next w:val="a8"/>
    <w:uiPriority w:val="99"/>
    <w:semiHidden/>
    <w:unhideWhenUsed/>
  </w:style>
  <w:style w:type="numbering" w:customStyle="1" w:styleId="121310">
    <w:name w:val="Заглавие 12131"/>
    <w:basedOn w:val="a8"/>
    <w:uiPriority w:val="99"/>
  </w:style>
  <w:style w:type="numbering" w:customStyle="1" w:styleId="112312">
    <w:name w:val="Раздел 1.1231"/>
    <w:uiPriority w:val="99"/>
  </w:style>
  <w:style w:type="numbering" w:customStyle="1" w:styleId="112313">
    <w:name w:val="Стиль11231"/>
    <w:uiPriority w:val="99"/>
  </w:style>
  <w:style w:type="numbering" w:customStyle="1" w:styleId="131310">
    <w:name w:val="Заглавие 13131"/>
    <w:basedOn w:val="a8"/>
    <w:uiPriority w:val="99"/>
  </w:style>
  <w:style w:type="numbering" w:customStyle="1" w:styleId="533">
    <w:name w:val="Нет списка533"/>
    <w:next w:val="a8"/>
    <w:uiPriority w:val="99"/>
    <w:semiHidden/>
    <w:unhideWhenUsed/>
  </w:style>
  <w:style w:type="numbering" w:customStyle="1" w:styleId="930">
    <w:name w:val="Нет списка93"/>
    <w:next w:val="a8"/>
    <w:uiPriority w:val="99"/>
    <w:semiHidden/>
    <w:unhideWhenUsed/>
  </w:style>
  <w:style w:type="numbering" w:customStyle="1" w:styleId="1712">
    <w:name w:val="Стиль171"/>
    <w:uiPriority w:val="99"/>
  </w:style>
  <w:style w:type="numbering" w:customStyle="1" w:styleId="16110">
    <w:name w:val="Нет списка1611"/>
    <w:next w:val="a8"/>
    <w:uiPriority w:val="99"/>
    <w:semiHidden/>
    <w:unhideWhenUsed/>
  </w:style>
  <w:style w:type="numbering" w:customStyle="1" w:styleId="11610">
    <w:name w:val="Раздел 1.161"/>
    <w:uiPriority w:val="99"/>
  </w:style>
  <w:style w:type="numbering" w:customStyle="1" w:styleId="11611">
    <w:name w:val="Стиль1161"/>
    <w:uiPriority w:val="99"/>
  </w:style>
  <w:style w:type="numbering" w:customStyle="1" w:styleId="1713">
    <w:name w:val="Раздел 1.71"/>
    <w:uiPriority w:val="99"/>
  </w:style>
  <w:style w:type="numbering" w:customStyle="1" w:styleId="1811">
    <w:name w:val="Заглавие 181"/>
    <w:uiPriority w:val="99"/>
  </w:style>
  <w:style w:type="numbering" w:customStyle="1" w:styleId="2612">
    <w:name w:val="Нет списка261"/>
    <w:next w:val="a8"/>
    <w:uiPriority w:val="99"/>
    <w:semiHidden/>
    <w:unhideWhenUsed/>
  </w:style>
  <w:style w:type="numbering" w:customStyle="1" w:styleId="11612">
    <w:name w:val="Нет списка1161"/>
    <w:next w:val="a8"/>
    <w:uiPriority w:val="99"/>
    <w:semiHidden/>
    <w:unhideWhenUsed/>
  </w:style>
  <w:style w:type="numbering" w:customStyle="1" w:styleId="12412">
    <w:name w:val="Стиль1241"/>
    <w:uiPriority w:val="99"/>
  </w:style>
  <w:style w:type="numbering" w:customStyle="1" w:styleId="11613">
    <w:name w:val="Заглавие 1161"/>
    <w:basedOn w:val="a8"/>
    <w:uiPriority w:val="99"/>
  </w:style>
  <w:style w:type="numbering" w:customStyle="1" w:styleId="12413">
    <w:name w:val="Раздел 1.241"/>
    <w:uiPriority w:val="99"/>
  </w:style>
  <w:style w:type="numbering" w:customStyle="1" w:styleId="111510">
    <w:name w:val="Нет списка11151"/>
    <w:next w:val="a8"/>
    <w:uiPriority w:val="99"/>
    <w:semiHidden/>
    <w:unhideWhenUsed/>
  </w:style>
  <w:style w:type="numbering" w:customStyle="1" w:styleId="21410">
    <w:name w:val="Нет списка2141"/>
    <w:next w:val="a8"/>
    <w:uiPriority w:val="99"/>
    <w:semiHidden/>
    <w:unhideWhenUsed/>
  </w:style>
  <w:style w:type="numbering" w:customStyle="1" w:styleId="111412">
    <w:name w:val="Заглавие 11141"/>
    <w:basedOn w:val="a8"/>
    <w:uiPriority w:val="99"/>
  </w:style>
  <w:style w:type="numbering" w:customStyle="1" w:styleId="3512">
    <w:name w:val="Нет списка351"/>
    <w:next w:val="a8"/>
    <w:uiPriority w:val="99"/>
    <w:semiHidden/>
    <w:unhideWhenUsed/>
  </w:style>
  <w:style w:type="numbering" w:customStyle="1" w:styleId="12511">
    <w:name w:val="Заглавие 1251"/>
    <w:basedOn w:val="a8"/>
    <w:uiPriority w:val="99"/>
  </w:style>
  <w:style w:type="numbering" w:customStyle="1" w:styleId="111413">
    <w:name w:val="Раздел 1.1141"/>
    <w:uiPriority w:val="99"/>
  </w:style>
  <w:style w:type="numbering" w:customStyle="1" w:styleId="111511">
    <w:name w:val="Стиль11151"/>
    <w:uiPriority w:val="99"/>
  </w:style>
  <w:style w:type="numbering" w:customStyle="1" w:styleId="13510">
    <w:name w:val="Заглавие 1351"/>
    <w:basedOn w:val="a8"/>
    <w:uiPriority w:val="99"/>
  </w:style>
  <w:style w:type="numbering" w:customStyle="1" w:styleId="44110">
    <w:name w:val="Нет списка4411"/>
    <w:next w:val="a8"/>
    <w:uiPriority w:val="99"/>
    <w:semiHidden/>
    <w:unhideWhenUsed/>
  </w:style>
  <w:style w:type="numbering" w:customStyle="1" w:styleId="12414">
    <w:name w:val="Нет списка1241"/>
    <w:next w:val="a8"/>
    <w:uiPriority w:val="99"/>
    <w:semiHidden/>
    <w:unhideWhenUsed/>
  </w:style>
  <w:style w:type="numbering" w:customStyle="1" w:styleId="13411">
    <w:name w:val="Стиль1341"/>
    <w:uiPriority w:val="99"/>
  </w:style>
  <w:style w:type="numbering" w:customStyle="1" w:styleId="1441">
    <w:name w:val="Заглавие 1441"/>
    <w:basedOn w:val="a8"/>
    <w:uiPriority w:val="99"/>
  </w:style>
  <w:style w:type="numbering" w:customStyle="1" w:styleId="13412">
    <w:name w:val="Раздел 1.341"/>
    <w:uiPriority w:val="99"/>
  </w:style>
  <w:style w:type="numbering" w:customStyle="1" w:styleId="112410">
    <w:name w:val="Нет списка11241"/>
    <w:next w:val="a8"/>
    <w:uiPriority w:val="99"/>
    <w:semiHidden/>
    <w:unhideWhenUsed/>
  </w:style>
  <w:style w:type="numbering" w:customStyle="1" w:styleId="2241">
    <w:name w:val="Нет списка2241"/>
    <w:next w:val="a8"/>
    <w:uiPriority w:val="99"/>
    <w:semiHidden/>
    <w:unhideWhenUsed/>
  </w:style>
  <w:style w:type="numbering" w:customStyle="1" w:styleId="112411">
    <w:name w:val="Заглавие 11241"/>
    <w:basedOn w:val="a8"/>
    <w:uiPriority w:val="99"/>
  </w:style>
  <w:style w:type="numbering" w:customStyle="1" w:styleId="3141">
    <w:name w:val="Нет списка3141"/>
    <w:next w:val="a8"/>
    <w:uiPriority w:val="99"/>
    <w:semiHidden/>
    <w:unhideWhenUsed/>
  </w:style>
  <w:style w:type="numbering" w:customStyle="1" w:styleId="121410">
    <w:name w:val="Заглавие 12141"/>
    <w:basedOn w:val="a8"/>
    <w:uiPriority w:val="99"/>
  </w:style>
  <w:style w:type="numbering" w:customStyle="1" w:styleId="112412">
    <w:name w:val="Раздел 1.1241"/>
    <w:uiPriority w:val="99"/>
  </w:style>
  <w:style w:type="numbering" w:customStyle="1" w:styleId="112413">
    <w:name w:val="Стиль11241"/>
    <w:uiPriority w:val="99"/>
  </w:style>
  <w:style w:type="numbering" w:customStyle="1" w:styleId="13141">
    <w:name w:val="Заглавие 13141"/>
    <w:basedOn w:val="a8"/>
    <w:uiPriority w:val="99"/>
  </w:style>
  <w:style w:type="numbering" w:customStyle="1" w:styleId="54110">
    <w:name w:val="Нет списка5411"/>
    <w:next w:val="a8"/>
    <w:uiPriority w:val="99"/>
    <w:semiHidden/>
    <w:unhideWhenUsed/>
  </w:style>
  <w:style w:type="numbering" w:customStyle="1" w:styleId="1030">
    <w:name w:val="Нет списка103"/>
    <w:next w:val="a8"/>
    <w:uiPriority w:val="99"/>
    <w:semiHidden/>
    <w:unhideWhenUsed/>
  </w:style>
  <w:style w:type="numbering" w:customStyle="1" w:styleId="1812">
    <w:name w:val="Стиль181"/>
    <w:uiPriority w:val="99"/>
  </w:style>
  <w:style w:type="numbering" w:customStyle="1" w:styleId="1714">
    <w:name w:val="Нет списка171"/>
    <w:next w:val="a8"/>
    <w:uiPriority w:val="99"/>
    <w:semiHidden/>
    <w:unhideWhenUsed/>
  </w:style>
  <w:style w:type="numbering" w:customStyle="1" w:styleId="11710">
    <w:name w:val="Раздел 1.171"/>
    <w:uiPriority w:val="99"/>
  </w:style>
  <w:style w:type="numbering" w:customStyle="1" w:styleId="11711">
    <w:name w:val="Стиль1171"/>
    <w:uiPriority w:val="99"/>
  </w:style>
  <w:style w:type="numbering" w:customStyle="1" w:styleId="1813">
    <w:name w:val="Раздел 1.81"/>
    <w:uiPriority w:val="99"/>
  </w:style>
  <w:style w:type="numbering" w:customStyle="1" w:styleId="1911">
    <w:name w:val="Заглавие 191"/>
    <w:uiPriority w:val="99"/>
  </w:style>
  <w:style w:type="numbering" w:customStyle="1" w:styleId="2711">
    <w:name w:val="Нет списка271"/>
    <w:next w:val="a8"/>
    <w:uiPriority w:val="99"/>
    <w:semiHidden/>
    <w:unhideWhenUsed/>
  </w:style>
  <w:style w:type="numbering" w:customStyle="1" w:styleId="11712">
    <w:name w:val="Нет списка1171"/>
    <w:next w:val="a8"/>
    <w:uiPriority w:val="99"/>
    <w:semiHidden/>
    <w:unhideWhenUsed/>
  </w:style>
  <w:style w:type="numbering" w:customStyle="1" w:styleId="12512">
    <w:name w:val="Стиль1251"/>
    <w:uiPriority w:val="99"/>
  </w:style>
  <w:style w:type="numbering" w:customStyle="1" w:styleId="11713">
    <w:name w:val="Заглавие 1171"/>
    <w:basedOn w:val="a8"/>
    <w:uiPriority w:val="99"/>
  </w:style>
  <w:style w:type="numbering" w:customStyle="1" w:styleId="12513">
    <w:name w:val="Раздел 1.251"/>
    <w:uiPriority w:val="99"/>
  </w:style>
  <w:style w:type="numbering" w:customStyle="1" w:styleId="111610">
    <w:name w:val="Нет списка11161"/>
    <w:next w:val="a8"/>
    <w:uiPriority w:val="99"/>
    <w:semiHidden/>
    <w:unhideWhenUsed/>
  </w:style>
  <w:style w:type="numbering" w:customStyle="1" w:styleId="2151">
    <w:name w:val="Нет списка2151"/>
    <w:next w:val="a8"/>
    <w:uiPriority w:val="99"/>
    <w:semiHidden/>
    <w:unhideWhenUsed/>
  </w:style>
  <w:style w:type="numbering" w:customStyle="1" w:styleId="111512">
    <w:name w:val="Заглавие 11151"/>
    <w:basedOn w:val="a8"/>
    <w:uiPriority w:val="99"/>
  </w:style>
  <w:style w:type="numbering" w:customStyle="1" w:styleId="3611">
    <w:name w:val="Нет списка361"/>
    <w:next w:val="a8"/>
    <w:uiPriority w:val="99"/>
    <w:semiHidden/>
    <w:unhideWhenUsed/>
  </w:style>
  <w:style w:type="numbering" w:customStyle="1" w:styleId="12610">
    <w:name w:val="Заглавие 1261"/>
    <w:basedOn w:val="a8"/>
    <w:uiPriority w:val="99"/>
  </w:style>
  <w:style w:type="numbering" w:customStyle="1" w:styleId="111513">
    <w:name w:val="Раздел 1.1151"/>
    <w:uiPriority w:val="99"/>
  </w:style>
  <w:style w:type="numbering" w:customStyle="1" w:styleId="111611">
    <w:name w:val="Стиль11161"/>
    <w:uiPriority w:val="99"/>
  </w:style>
  <w:style w:type="numbering" w:customStyle="1" w:styleId="13610">
    <w:name w:val="Заглавие 1361"/>
    <w:basedOn w:val="a8"/>
    <w:uiPriority w:val="99"/>
  </w:style>
  <w:style w:type="numbering" w:customStyle="1" w:styleId="4511">
    <w:name w:val="Нет списка451"/>
    <w:next w:val="a8"/>
    <w:uiPriority w:val="99"/>
    <w:semiHidden/>
    <w:unhideWhenUsed/>
  </w:style>
  <w:style w:type="numbering" w:customStyle="1" w:styleId="12514">
    <w:name w:val="Нет списка1251"/>
    <w:next w:val="a8"/>
    <w:uiPriority w:val="99"/>
    <w:semiHidden/>
    <w:unhideWhenUsed/>
  </w:style>
  <w:style w:type="numbering" w:customStyle="1" w:styleId="13511">
    <w:name w:val="Стиль1351"/>
    <w:uiPriority w:val="99"/>
  </w:style>
  <w:style w:type="numbering" w:customStyle="1" w:styleId="1451">
    <w:name w:val="Заглавие 1451"/>
    <w:basedOn w:val="a8"/>
    <w:uiPriority w:val="99"/>
  </w:style>
  <w:style w:type="numbering" w:customStyle="1" w:styleId="13512">
    <w:name w:val="Раздел 1.351"/>
    <w:uiPriority w:val="99"/>
  </w:style>
  <w:style w:type="numbering" w:customStyle="1" w:styleId="112510">
    <w:name w:val="Нет списка11251"/>
    <w:next w:val="a8"/>
    <w:uiPriority w:val="99"/>
    <w:semiHidden/>
    <w:unhideWhenUsed/>
  </w:style>
  <w:style w:type="numbering" w:customStyle="1" w:styleId="2251">
    <w:name w:val="Нет списка2251"/>
    <w:next w:val="a8"/>
    <w:uiPriority w:val="99"/>
    <w:semiHidden/>
    <w:unhideWhenUsed/>
  </w:style>
  <w:style w:type="numbering" w:customStyle="1" w:styleId="112511">
    <w:name w:val="Заглавие 11251"/>
    <w:basedOn w:val="a8"/>
    <w:uiPriority w:val="99"/>
  </w:style>
  <w:style w:type="numbering" w:customStyle="1" w:styleId="3151">
    <w:name w:val="Нет списка3151"/>
    <w:next w:val="a8"/>
    <w:uiPriority w:val="99"/>
    <w:semiHidden/>
    <w:unhideWhenUsed/>
  </w:style>
  <w:style w:type="numbering" w:customStyle="1" w:styleId="121510">
    <w:name w:val="Заглавие 12151"/>
    <w:basedOn w:val="a8"/>
    <w:uiPriority w:val="99"/>
  </w:style>
  <w:style w:type="numbering" w:customStyle="1" w:styleId="112512">
    <w:name w:val="Раздел 1.1251"/>
    <w:uiPriority w:val="99"/>
  </w:style>
  <w:style w:type="numbering" w:customStyle="1" w:styleId="112513">
    <w:name w:val="Стиль11251"/>
    <w:uiPriority w:val="99"/>
  </w:style>
  <w:style w:type="numbering" w:customStyle="1" w:styleId="13151">
    <w:name w:val="Заглавие 13151"/>
    <w:basedOn w:val="a8"/>
    <w:uiPriority w:val="99"/>
  </w:style>
  <w:style w:type="numbering" w:customStyle="1" w:styleId="5511">
    <w:name w:val="Нет списка551"/>
    <w:next w:val="a8"/>
    <w:uiPriority w:val="99"/>
    <w:semiHidden/>
    <w:unhideWhenUsed/>
  </w:style>
  <w:style w:type="numbering" w:customStyle="1" w:styleId="1814">
    <w:name w:val="Нет списка181"/>
    <w:next w:val="a8"/>
    <w:uiPriority w:val="99"/>
    <w:semiHidden/>
    <w:unhideWhenUsed/>
  </w:style>
  <w:style w:type="numbering" w:customStyle="1" w:styleId="1912">
    <w:name w:val="Стиль191"/>
    <w:uiPriority w:val="99"/>
  </w:style>
  <w:style w:type="numbering" w:customStyle="1" w:styleId="1913">
    <w:name w:val="Нет списка191"/>
    <w:next w:val="a8"/>
    <w:uiPriority w:val="99"/>
    <w:semiHidden/>
    <w:unhideWhenUsed/>
  </w:style>
  <w:style w:type="numbering" w:customStyle="1" w:styleId="11810">
    <w:name w:val="Раздел 1.181"/>
    <w:uiPriority w:val="99"/>
  </w:style>
  <w:style w:type="numbering" w:customStyle="1" w:styleId="11811">
    <w:name w:val="Стиль1181"/>
    <w:uiPriority w:val="99"/>
  </w:style>
  <w:style w:type="numbering" w:customStyle="1" w:styleId="1914">
    <w:name w:val="Раздел 1.91"/>
    <w:uiPriority w:val="99"/>
  </w:style>
  <w:style w:type="numbering" w:customStyle="1" w:styleId="11011">
    <w:name w:val="Заглавие 1101"/>
    <w:uiPriority w:val="99"/>
  </w:style>
  <w:style w:type="numbering" w:customStyle="1" w:styleId="2811">
    <w:name w:val="Нет списка281"/>
    <w:next w:val="a8"/>
    <w:uiPriority w:val="99"/>
    <w:semiHidden/>
    <w:unhideWhenUsed/>
  </w:style>
  <w:style w:type="numbering" w:customStyle="1" w:styleId="11812">
    <w:name w:val="Нет списка1181"/>
    <w:next w:val="a8"/>
    <w:uiPriority w:val="99"/>
    <w:semiHidden/>
    <w:unhideWhenUsed/>
  </w:style>
  <w:style w:type="numbering" w:customStyle="1" w:styleId="12611">
    <w:name w:val="Стиль1261"/>
    <w:uiPriority w:val="99"/>
  </w:style>
  <w:style w:type="numbering" w:customStyle="1" w:styleId="11813">
    <w:name w:val="Заглавие 1181"/>
    <w:basedOn w:val="a8"/>
    <w:uiPriority w:val="99"/>
  </w:style>
  <w:style w:type="numbering" w:customStyle="1" w:styleId="12612">
    <w:name w:val="Раздел 1.261"/>
    <w:uiPriority w:val="99"/>
  </w:style>
  <w:style w:type="numbering" w:customStyle="1" w:styleId="111710">
    <w:name w:val="Нет списка11171"/>
    <w:next w:val="a8"/>
    <w:uiPriority w:val="99"/>
    <w:semiHidden/>
    <w:unhideWhenUsed/>
  </w:style>
  <w:style w:type="numbering" w:customStyle="1" w:styleId="2161">
    <w:name w:val="Нет списка2161"/>
    <w:next w:val="a8"/>
    <w:uiPriority w:val="99"/>
    <w:semiHidden/>
    <w:unhideWhenUsed/>
  </w:style>
  <w:style w:type="numbering" w:customStyle="1" w:styleId="111612">
    <w:name w:val="Заглавие 11161"/>
    <w:basedOn w:val="a8"/>
    <w:uiPriority w:val="99"/>
  </w:style>
  <w:style w:type="numbering" w:customStyle="1" w:styleId="3711">
    <w:name w:val="Нет списка371"/>
    <w:next w:val="a8"/>
    <w:uiPriority w:val="99"/>
    <w:semiHidden/>
    <w:unhideWhenUsed/>
  </w:style>
  <w:style w:type="numbering" w:customStyle="1" w:styleId="12710">
    <w:name w:val="Заглавие 1271"/>
    <w:basedOn w:val="a8"/>
    <w:uiPriority w:val="99"/>
  </w:style>
  <w:style w:type="numbering" w:customStyle="1" w:styleId="111613">
    <w:name w:val="Раздел 1.1161"/>
    <w:uiPriority w:val="99"/>
  </w:style>
  <w:style w:type="numbering" w:customStyle="1" w:styleId="111711">
    <w:name w:val="Стиль11171"/>
    <w:uiPriority w:val="99"/>
  </w:style>
  <w:style w:type="numbering" w:customStyle="1" w:styleId="13710">
    <w:name w:val="Заглавие 1371"/>
    <w:basedOn w:val="a8"/>
    <w:uiPriority w:val="99"/>
  </w:style>
  <w:style w:type="numbering" w:customStyle="1" w:styleId="4610">
    <w:name w:val="Нет списка461"/>
    <w:next w:val="a8"/>
    <w:uiPriority w:val="99"/>
    <w:semiHidden/>
    <w:unhideWhenUsed/>
  </w:style>
  <w:style w:type="numbering" w:customStyle="1" w:styleId="12613">
    <w:name w:val="Нет списка1261"/>
    <w:next w:val="a8"/>
    <w:uiPriority w:val="99"/>
    <w:semiHidden/>
    <w:unhideWhenUsed/>
  </w:style>
  <w:style w:type="numbering" w:customStyle="1" w:styleId="13611">
    <w:name w:val="Стиль1361"/>
    <w:uiPriority w:val="99"/>
  </w:style>
  <w:style w:type="numbering" w:customStyle="1" w:styleId="1461">
    <w:name w:val="Заглавие 1461"/>
    <w:basedOn w:val="a8"/>
    <w:uiPriority w:val="99"/>
  </w:style>
  <w:style w:type="numbering" w:customStyle="1" w:styleId="13612">
    <w:name w:val="Раздел 1.361"/>
    <w:uiPriority w:val="99"/>
  </w:style>
  <w:style w:type="numbering" w:customStyle="1" w:styleId="112610">
    <w:name w:val="Нет списка11261"/>
    <w:next w:val="a8"/>
    <w:uiPriority w:val="99"/>
    <w:semiHidden/>
    <w:unhideWhenUsed/>
  </w:style>
  <w:style w:type="numbering" w:customStyle="1" w:styleId="2261">
    <w:name w:val="Нет списка2261"/>
    <w:next w:val="a8"/>
    <w:uiPriority w:val="99"/>
    <w:semiHidden/>
    <w:unhideWhenUsed/>
  </w:style>
  <w:style w:type="numbering" w:customStyle="1" w:styleId="112611">
    <w:name w:val="Заглавие 11261"/>
    <w:basedOn w:val="a8"/>
    <w:uiPriority w:val="99"/>
  </w:style>
  <w:style w:type="numbering" w:customStyle="1" w:styleId="3161">
    <w:name w:val="Нет списка3161"/>
    <w:next w:val="a8"/>
    <w:uiPriority w:val="99"/>
    <w:semiHidden/>
    <w:unhideWhenUsed/>
  </w:style>
  <w:style w:type="numbering" w:customStyle="1" w:styleId="12161">
    <w:name w:val="Заглавие 12161"/>
    <w:basedOn w:val="a8"/>
    <w:uiPriority w:val="99"/>
  </w:style>
  <w:style w:type="numbering" w:customStyle="1" w:styleId="112612">
    <w:name w:val="Раздел 1.1261"/>
    <w:uiPriority w:val="99"/>
  </w:style>
  <w:style w:type="numbering" w:customStyle="1" w:styleId="112613">
    <w:name w:val="Стиль11261"/>
    <w:uiPriority w:val="99"/>
  </w:style>
  <w:style w:type="numbering" w:customStyle="1" w:styleId="13161">
    <w:name w:val="Заглавие 13161"/>
    <w:basedOn w:val="a8"/>
    <w:uiPriority w:val="99"/>
  </w:style>
  <w:style w:type="numbering" w:customStyle="1" w:styleId="5610">
    <w:name w:val="Нет списка561"/>
    <w:next w:val="a8"/>
    <w:uiPriority w:val="99"/>
    <w:semiHidden/>
    <w:unhideWhenUsed/>
  </w:style>
  <w:style w:type="numbering" w:customStyle="1" w:styleId="2011">
    <w:name w:val="Нет списка201"/>
    <w:next w:val="a8"/>
    <w:uiPriority w:val="99"/>
    <w:semiHidden/>
    <w:unhideWhenUsed/>
  </w:style>
  <w:style w:type="numbering" w:customStyle="1" w:styleId="11012">
    <w:name w:val="Стиль1101"/>
    <w:uiPriority w:val="99"/>
  </w:style>
  <w:style w:type="numbering" w:customStyle="1" w:styleId="11013">
    <w:name w:val="Нет списка1101"/>
    <w:next w:val="a8"/>
    <w:uiPriority w:val="99"/>
    <w:semiHidden/>
    <w:unhideWhenUsed/>
  </w:style>
  <w:style w:type="numbering" w:customStyle="1" w:styleId="11910">
    <w:name w:val="Раздел 1.191"/>
    <w:uiPriority w:val="99"/>
  </w:style>
  <w:style w:type="numbering" w:customStyle="1" w:styleId="11911">
    <w:name w:val="Стиль1191"/>
    <w:uiPriority w:val="99"/>
  </w:style>
  <w:style w:type="numbering" w:customStyle="1" w:styleId="11014">
    <w:name w:val="Раздел 1.101"/>
    <w:uiPriority w:val="99"/>
  </w:style>
  <w:style w:type="numbering" w:customStyle="1" w:styleId="11912">
    <w:name w:val="Заглавие 1191"/>
    <w:uiPriority w:val="99"/>
  </w:style>
  <w:style w:type="numbering" w:customStyle="1" w:styleId="2910">
    <w:name w:val="Нет списка291"/>
    <w:next w:val="a8"/>
    <w:uiPriority w:val="99"/>
    <w:semiHidden/>
    <w:unhideWhenUsed/>
  </w:style>
  <w:style w:type="numbering" w:customStyle="1" w:styleId="11913">
    <w:name w:val="Нет списка1191"/>
    <w:next w:val="a8"/>
    <w:uiPriority w:val="99"/>
    <w:semiHidden/>
    <w:unhideWhenUsed/>
  </w:style>
  <w:style w:type="numbering" w:customStyle="1" w:styleId="12711">
    <w:name w:val="Стиль1271"/>
    <w:uiPriority w:val="99"/>
  </w:style>
  <w:style w:type="numbering" w:customStyle="1" w:styleId="111010">
    <w:name w:val="Заглавие 11101"/>
    <w:basedOn w:val="a8"/>
    <w:uiPriority w:val="99"/>
  </w:style>
  <w:style w:type="numbering" w:customStyle="1" w:styleId="12712">
    <w:name w:val="Раздел 1.271"/>
    <w:uiPriority w:val="99"/>
  </w:style>
  <w:style w:type="numbering" w:customStyle="1" w:styleId="111810">
    <w:name w:val="Нет списка11181"/>
    <w:next w:val="a8"/>
    <w:uiPriority w:val="99"/>
    <w:semiHidden/>
    <w:unhideWhenUsed/>
  </w:style>
  <w:style w:type="numbering" w:customStyle="1" w:styleId="2171">
    <w:name w:val="Нет списка2171"/>
    <w:next w:val="a8"/>
    <w:uiPriority w:val="99"/>
    <w:semiHidden/>
    <w:unhideWhenUsed/>
  </w:style>
  <w:style w:type="numbering" w:customStyle="1" w:styleId="111712">
    <w:name w:val="Заглавие 11171"/>
    <w:basedOn w:val="a8"/>
    <w:uiPriority w:val="99"/>
  </w:style>
  <w:style w:type="numbering" w:customStyle="1" w:styleId="3810">
    <w:name w:val="Нет списка381"/>
    <w:next w:val="a8"/>
    <w:uiPriority w:val="99"/>
    <w:semiHidden/>
    <w:unhideWhenUsed/>
  </w:style>
  <w:style w:type="numbering" w:customStyle="1" w:styleId="12810">
    <w:name w:val="Заглавие 1281"/>
    <w:basedOn w:val="a8"/>
    <w:uiPriority w:val="99"/>
  </w:style>
  <w:style w:type="numbering" w:customStyle="1" w:styleId="111713">
    <w:name w:val="Раздел 1.1171"/>
    <w:uiPriority w:val="99"/>
  </w:style>
  <w:style w:type="numbering" w:customStyle="1" w:styleId="111811">
    <w:name w:val="Стиль11181"/>
    <w:uiPriority w:val="99"/>
  </w:style>
  <w:style w:type="numbering" w:customStyle="1" w:styleId="13810">
    <w:name w:val="Заглавие 1381"/>
    <w:basedOn w:val="a8"/>
    <w:uiPriority w:val="99"/>
  </w:style>
  <w:style w:type="numbering" w:customStyle="1" w:styleId="471">
    <w:name w:val="Нет списка471"/>
    <w:next w:val="a8"/>
    <w:uiPriority w:val="99"/>
    <w:semiHidden/>
    <w:unhideWhenUsed/>
  </w:style>
  <w:style w:type="numbering" w:customStyle="1" w:styleId="12713">
    <w:name w:val="Нет списка1271"/>
    <w:next w:val="a8"/>
    <w:uiPriority w:val="99"/>
    <w:semiHidden/>
    <w:unhideWhenUsed/>
  </w:style>
  <w:style w:type="numbering" w:customStyle="1" w:styleId="13711">
    <w:name w:val="Стиль1371"/>
    <w:uiPriority w:val="99"/>
  </w:style>
  <w:style w:type="numbering" w:customStyle="1" w:styleId="1471">
    <w:name w:val="Заглавие 1471"/>
    <w:basedOn w:val="a8"/>
    <w:uiPriority w:val="99"/>
  </w:style>
  <w:style w:type="numbering" w:customStyle="1" w:styleId="13712">
    <w:name w:val="Раздел 1.371"/>
    <w:uiPriority w:val="99"/>
  </w:style>
  <w:style w:type="numbering" w:customStyle="1" w:styleId="112710">
    <w:name w:val="Нет списка11271"/>
    <w:next w:val="a8"/>
    <w:uiPriority w:val="99"/>
    <w:semiHidden/>
    <w:unhideWhenUsed/>
  </w:style>
  <w:style w:type="numbering" w:customStyle="1" w:styleId="2271">
    <w:name w:val="Нет списка2271"/>
    <w:next w:val="a8"/>
    <w:uiPriority w:val="99"/>
    <w:semiHidden/>
    <w:unhideWhenUsed/>
  </w:style>
  <w:style w:type="numbering" w:customStyle="1" w:styleId="112711">
    <w:name w:val="Заглавие 11271"/>
    <w:basedOn w:val="a8"/>
    <w:uiPriority w:val="99"/>
  </w:style>
  <w:style w:type="numbering" w:customStyle="1" w:styleId="3171">
    <w:name w:val="Нет списка3171"/>
    <w:next w:val="a8"/>
    <w:uiPriority w:val="99"/>
    <w:semiHidden/>
    <w:unhideWhenUsed/>
  </w:style>
  <w:style w:type="numbering" w:customStyle="1" w:styleId="12171">
    <w:name w:val="Заглавие 12171"/>
    <w:basedOn w:val="a8"/>
    <w:uiPriority w:val="99"/>
  </w:style>
  <w:style w:type="numbering" w:customStyle="1" w:styleId="112712">
    <w:name w:val="Раздел 1.1271"/>
    <w:uiPriority w:val="99"/>
  </w:style>
  <w:style w:type="numbering" w:customStyle="1" w:styleId="112713">
    <w:name w:val="Стиль11271"/>
    <w:uiPriority w:val="99"/>
  </w:style>
  <w:style w:type="numbering" w:customStyle="1" w:styleId="13171">
    <w:name w:val="Заглавие 13171"/>
    <w:basedOn w:val="a8"/>
    <w:uiPriority w:val="99"/>
  </w:style>
  <w:style w:type="numbering" w:customStyle="1" w:styleId="571">
    <w:name w:val="Нет списка571"/>
    <w:next w:val="a8"/>
    <w:uiPriority w:val="99"/>
    <w:semiHidden/>
    <w:unhideWhenUsed/>
  </w:style>
  <w:style w:type="numbering" w:customStyle="1" w:styleId="3010">
    <w:name w:val="Нет списка301"/>
    <w:next w:val="a8"/>
    <w:uiPriority w:val="99"/>
    <w:semiHidden/>
    <w:unhideWhenUsed/>
  </w:style>
  <w:style w:type="numbering" w:customStyle="1" w:styleId="12010">
    <w:name w:val="Стиль1201"/>
    <w:uiPriority w:val="99"/>
  </w:style>
  <w:style w:type="numbering" w:customStyle="1" w:styleId="12011">
    <w:name w:val="Нет списка1201"/>
    <w:next w:val="a8"/>
    <w:uiPriority w:val="99"/>
    <w:semiHidden/>
    <w:unhideWhenUsed/>
  </w:style>
  <w:style w:type="numbering" w:customStyle="1" w:styleId="111011">
    <w:name w:val="Раздел 1.1101"/>
    <w:uiPriority w:val="99"/>
  </w:style>
  <w:style w:type="numbering" w:customStyle="1" w:styleId="111012">
    <w:name w:val="Стиль11101"/>
    <w:uiPriority w:val="99"/>
  </w:style>
  <w:style w:type="numbering" w:customStyle="1" w:styleId="12012">
    <w:name w:val="Раздел 1.201"/>
    <w:uiPriority w:val="99"/>
  </w:style>
  <w:style w:type="numbering" w:customStyle="1" w:styleId="12013">
    <w:name w:val="Заглавие 1201"/>
    <w:uiPriority w:val="99"/>
  </w:style>
  <w:style w:type="numbering" w:customStyle="1" w:styleId="21010">
    <w:name w:val="Нет списка2101"/>
    <w:next w:val="a8"/>
    <w:uiPriority w:val="99"/>
    <w:semiHidden/>
    <w:unhideWhenUsed/>
  </w:style>
  <w:style w:type="numbering" w:customStyle="1" w:styleId="111013">
    <w:name w:val="Нет списка11101"/>
    <w:next w:val="a8"/>
    <w:uiPriority w:val="99"/>
    <w:semiHidden/>
    <w:unhideWhenUsed/>
  </w:style>
  <w:style w:type="numbering" w:customStyle="1" w:styleId="12811">
    <w:name w:val="Стиль1281"/>
    <w:uiPriority w:val="99"/>
  </w:style>
  <w:style w:type="numbering" w:customStyle="1" w:styleId="111812">
    <w:name w:val="Заглавие 11181"/>
    <w:basedOn w:val="a8"/>
    <w:uiPriority w:val="99"/>
  </w:style>
  <w:style w:type="numbering" w:customStyle="1" w:styleId="12812">
    <w:name w:val="Раздел 1.281"/>
    <w:uiPriority w:val="99"/>
  </w:style>
  <w:style w:type="numbering" w:customStyle="1" w:styleId="111910">
    <w:name w:val="Нет списка11191"/>
    <w:next w:val="a8"/>
    <w:uiPriority w:val="99"/>
    <w:semiHidden/>
    <w:unhideWhenUsed/>
  </w:style>
  <w:style w:type="numbering" w:customStyle="1" w:styleId="2181">
    <w:name w:val="Нет списка2181"/>
    <w:next w:val="a8"/>
    <w:uiPriority w:val="99"/>
    <w:semiHidden/>
    <w:unhideWhenUsed/>
  </w:style>
  <w:style w:type="numbering" w:customStyle="1" w:styleId="111911">
    <w:name w:val="Заглавие 11191"/>
    <w:basedOn w:val="a8"/>
    <w:uiPriority w:val="99"/>
  </w:style>
  <w:style w:type="numbering" w:customStyle="1" w:styleId="3910">
    <w:name w:val="Нет списка391"/>
    <w:next w:val="a8"/>
    <w:uiPriority w:val="99"/>
    <w:semiHidden/>
    <w:unhideWhenUsed/>
  </w:style>
  <w:style w:type="numbering" w:customStyle="1" w:styleId="12910">
    <w:name w:val="Заглавие 1291"/>
    <w:basedOn w:val="a8"/>
    <w:uiPriority w:val="99"/>
  </w:style>
  <w:style w:type="numbering" w:customStyle="1" w:styleId="111813">
    <w:name w:val="Раздел 1.1181"/>
    <w:uiPriority w:val="99"/>
  </w:style>
  <w:style w:type="numbering" w:customStyle="1" w:styleId="111912">
    <w:name w:val="Стиль11191"/>
    <w:uiPriority w:val="99"/>
  </w:style>
  <w:style w:type="numbering" w:customStyle="1" w:styleId="13910">
    <w:name w:val="Заглавие 1391"/>
    <w:basedOn w:val="a8"/>
    <w:uiPriority w:val="99"/>
  </w:style>
  <w:style w:type="numbering" w:customStyle="1" w:styleId="481">
    <w:name w:val="Нет списка481"/>
    <w:next w:val="a8"/>
    <w:uiPriority w:val="99"/>
    <w:semiHidden/>
    <w:unhideWhenUsed/>
  </w:style>
  <w:style w:type="numbering" w:customStyle="1" w:styleId="12813">
    <w:name w:val="Нет списка1281"/>
    <w:next w:val="a8"/>
    <w:uiPriority w:val="99"/>
    <w:semiHidden/>
    <w:unhideWhenUsed/>
  </w:style>
  <w:style w:type="numbering" w:customStyle="1" w:styleId="13811">
    <w:name w:val="Стиль1381"/>
    <w:uiPriority w:val="99"/>
  </w:style>
  <w:style w:type="numbering" w:customStyle="1" w:styleId="1481">
    <w:name w:val="Заглавие 1481"/>
    <w:basedOn w:val="a8"/>
    <w:uiPriority w:val="99"/>
  </w:style>
  <w:style w:type="numbering" w:customStyle="1" w:styleId="13812">
    <w:name w:val="Раздел 1.381"/>
    <w:uiPriority w:val="99"/>
  </w:style>
  <w:style w:type="numbering" w:customStyle="1" w:styleId="112810">
    <w:name w:val="Нет списка11281"/>
    <w:next w:val="a8"/>
    <w:uiPriority w:val="99"/>
    <w:semiHidden/>
    <w:unhideWhenUsed/>
  </w:style>
  <w:style w:type="numbering" w:customStyle="1" w:styleId="2281">
    <w:name w:val="Нет списка2281"/>
    <w:next w:val="a8"/>
    <w:uiPriority w:val="99"/>
    <w:semiHidden/>
    <w:unhideWhenUsed/>
  </w:style>
  <w:style w:type="numbering" w:customStyle="1" w:styleId="112811">
    <w:name w:val="Заглавие 11281"/>
    <w:basedOn w:val="a8"/>
    <w:uiPriority w:val="99"/>
  </w:style>
  <w:style w:type="numbering" w:customStyle="1" w:styleId="3181">
    <w:name w:val="Нет списка3181"/>
    <w:next w:val="a8"/>
    <w:uiPriority w:val="99"/>
    <w:semiHidden/>
    <w:unhideWhenUsed/>
  </w:style>
  <w:style w:type="numbering" w:customStyle="1" w:styleId="12181">
    <w:name w:val="Заглавие 12181"/>
    <w:basedOn w:val="a8"/>
    <w:uiPriority w:val="99"/>
  </w:style>
  <w:style w:type="numbering" w:customStyle="1" w:styleId="112812">
    <w:name w:val="Раздел 1.1281"/>
    <w:uiPriority w:val="99"/>
  </w:style>
  <w:style w:type="numbering" w:customStyle="1" w:styleId="112813">
    <w:name w:val="Стиль11281"/>
    <w:uiPriority w:val="99"/>
  </w:style>
  <w:style w:type="numbering" w:customStyle="1" w:styleId="13181">
    <w:name w:val="Заглавие 13181"/>
    <w:basedOn w:val="a8"/>
    <w:uiPriority w:val="99"/>
  </w:style>
  <w:style w:type="numbering" w:customStyle="1" w:styleId="581">
    <w:name w:val="Нет списка581"/>
    <w:next w:val="a8"/>
    <w:uiPriority w:val="99"/>
    <w:semiHidden/>
    <w:unhideWhenUsed/>
  </w:style>
  <w:style w:type="numbering" w:customStyle="1" w:styleId="4010">
    <w:name w:val="Нет списка401"/>
    <w:next w:val="a8"/>
    <w:uiPriority w:val="99"/>
    <w:semiHidden/>
    <w:unhideWhenUsed/>
  </w:style>
  <w:style w:type="numbering" w:customStyle="1" w:styleId="12911">
    <w:name w:val="Стиль1291"/>
    <w:uiPriority w:val="99"/>
  </w:style>
  <w:style w:type="numbering" w:customStyle="1" w:styleId="12912">
    <w:name w:val="Нет списка1291"/>
    <w:next w:val="a8"/>
    <w:uiPriority w:val="99"/>
    <w:semiHidden/>
    <w:unhideWhenUsed/>
  </w:style>
  <w:style w:type="numbering" w:customStyle="1" w:styleId="111913">
    <w:name w:val="Раздел 1.1191"/>
    <w:uiPriority w:val="99"/>
  </w:style>
  <w:style w:type="numbering" w:customStyle="1" w:styleId="112010">
    <w:name w:val="Стиль11201"/>
    <w:uiPriority w:val="99"/>
  </w:style>
  <w:style w:type="numbering" w:customStyle="1" w:styleId="12913">
    <w:name w:val="Раздел 1.291"/>
    <w:uiPriority w:val="99"/>
  </w:style>
  <w:style w:type="numbering" w:customStyle="1" w:styleId="13010">
    <w:name w:val="Заглавие 1301"/>
    <w:uiPriority w:val="99"/>
  </w:style>
  <w:style w:type="numbering" w:customStyle="1" w:styleId="2191">
    <w:name w:val="Нет списка2191"/>
    <w:next w:val="a8"/>
    <w:uiPriority w:val="99"/>
    <w:semiHidden/>
    <w:unhideWhenUsed/>
  </w:style>
  <w:style w:type="numbering" w:customStyle="1" w:styleId="112011">
    <w:name w:val="Нет списка11201"/>
    <w:next w:val="a8"/>
    <w:uiPriority w:val="99"/>
    <w:semiHidden/>
    <w:unhideWhenUsed/>
  </w:style>
  <w:style w:type="numbering" w:customStyle="1" w:styleId="121010">
    <w:name w:val="Стиль12101"/>
    <w:uiPriority w:val="99"/>
  </w:style>
  <w:style w:type="numbering" w:customStyle="1" w:styleId="112012">
    <w:name w:val="Заглавие 11201"/>
    <w:basedOn w:val="a8"/>
    <w:uiPriority w:val="99"/>
  </w:style>
  <w:style w:type="numbering" w:customStyle="1" w:styleId="121011">
    <w:name w:val="Раздел 1.2101"/>
    <w:uiPriority w:val="99"/>
  </w:style>
  <w:style w:type="numbering" w:customStyle="1" w:styleId="1111010">
    <w:name w:val="Нет списка111101"/>
    <w:next w:val="a8"/>
    <w:uiPriority w:val="99"/>
    <w:semiHidden/>
    <w:unhideWhenUsed/>
  </w:style>
  <w:style w:type="numbering" w:customStyle="1" w:styleId="21101">
    <w:name w:val="Нет списка21101"/>
    <w:next w:val="a8"/>
    <w:uiPriority w:val="99"/>
    <w:semiHidden/>
    <w:unhideWhenUsed/>
  </w:style>
  <w:style w:type="numbering" w:customStyle="1" w:styleId="1111011">
    <w:name w:val="Заглавие 111101"/>
    <w:basedOn w:val="a8"/>
    <w:uiPriority w:val="99"/>
  </w:style>
  <w:style w:type="numbering" w:customStyle="1" w:styleId="3101">
    <w:name w:val="Нет списка3101"/>
    <w:next w:val="a8"/>
    <w:uiPriority w:val="99"/>
    <w:semiHidden/>
    <w:unhideWhenUsed/>
  </w:style>
  <w:style w:type="numbering" w:customStyle="1" w:styleId="121012">
    <w:name w:val="Заглавие 12101"/>
    <w:basedOn w:val="a8"/>
    <w:uiPriority w:val="99"/>
  </w:style>
  <w:style w:type="numbering" w:customStyle="1" w:styleId="1111012">
    <w:name w:val="Раздел 1.11101"/>
    <w:uiPriority w:val="99"/>
  </w:style>
  <w:style w:type="numbering" w:customStyle="1" w:styleId="1111013">
    <w:name w:val="Стиль111101"/>
    <w:uiPriority w:val="99"/>
  </w:style>
  <w:style w:type="numbering" w:customStyle="1" w:styleId="131010">
    <w:name w:val="Заглавие 13101"/>
    <w:basedOn w:val="a8"/>
    <w:uiPriority w:val="99"/>
  </w:style>
  <w:style w:type="numbering" w:customStyle="1" w:styleId="491">
    <w:name w:val="Нет списка491"/>
    <w:next w:val="a8"/>
    <w:uiPriority w:val="99"/>
    <w:semiHidden/>
    <w:unhideWhenUsed/>
  </w:style>
  <w:style w:type="numbering" w:customStyle="1" w:styleId="121013">
    <w:name w:val="Нет списка12101"/>
    <w:next w:val="a8"/>
    <w:uiPriority w:val="99"/>
    <w:semiHidden/>
    <w:unhideWhenUsed/>
  </w:style>
  <w:style w:type="numbering" w:customStyle="1" w:styleId="13911">
    <w:name w:val="Стиль1391"/>
    <w:uiPriority w:val="99"/>
  </w:style>
  <w:style w:type="numbering" w:customStyle="1" w:styleId="1491">
    <w:name w:val="Заглавие 1491"/>
    <w:basedOn w:val="a8"/>
    <w:uiPriority w:val="99"/>
  </w:style>
  <w:style w:type="numbering" w:customStyle="1" w:styleId="13912">
    <w:name w:val="Раздел 1.391"/>
    <w:uiPriority w:val="99"/>
  </w:style>
  <w:style w:type="numbering" w:customStyle="1" w:styleId="112910">
    <w:name w:val="Нет списка11291"/>
    <w:next w:val="a8"/>
    <w:uiPriority w:val="99"/>
    <w:semiHidden/>
    <w:unhideWhenUsed/>
  </w:style>
  <w:style w:type="numbering" w:customStyle="1" w:styleId="2291">
    <w:name w:val="Нет списка2291"/>
    <w:next w:val="a8"/>
    <w:uiPriority w:val="99"/>
    <w:semiHidden/>
    <w:unhideWhenUsed/>
  </w:style>
  <w:style w:type="numbering" w:customStyle="1" w:styleId="112911">
    <w:name w:val="Заглавие 11291"/>
    <w:basedOn w:val="a8"/>
    <w:uiPriority w:val="99"/>
  </w:style>
  <w:style w:type="numbering" w:customStyle="1" w:styleId="3191">
    <w:name w:val="Нет списка3191"/>
    <w:next w:val="a8"/>
    <w:uiPriority w:val="99"/>
    <w:semiHidden/>
    <w:unhideWhenUsed/>
  </w:style>
  <w:style w:type="numbering" w:customStyle="1" w:styleId="12191">
    <w:name w:val="Заглавие 12191"/>
    <w:basedOn w:val="a8"/>
    <w:uiPriority w:val="99"/>
  </w:style>
  <w:style w:type="numbering" w:customStyle="1" w:styleId="112912">
    <w:name w:val="Раздел 1.1291"/>
    <w:uiPriority w:val="99"/>
  </w:style>
  <w:style w:type="numbering" w:customStyle="1" w:styleId="112913">
    <w:name w:val="Стиль11291"/>
    <w:uiPriority w:val="99"/>
  </w:style>
  <w:style w:type="numbering" w:customStyle="1" w:styleId="13191">
    <w:name w:val="Заглавие 13191"/>
    <w:basedOn w:val="a8"/>
    <w:uiPriority w:val="99"/>
  </w:style>
  <w:style w:type="numbering" w:customStyle="1" w:styleId="591">
    <w:name w:val="Нет списка591"/>
    <w:next w:val="a8"/>
    <w:uiPriority w:val="99"/>
    <w:semiHidden/>
    <w:unhideWhenUsed/>
  </w:style>
  <w:style w:type="numbering" w:customStyle="1" w:styleId="501">
    <w:name w:val="Нет списка501"/>
    <w:next w:val="a8"/>
    <w:uiPriority w:val="99"/>
    <w:semiHidden/>
    <w:unhideWhenUsed/>
  </w:style>
  <w:style w:type="numbering" w:customStyle="1" w:styleId="13011">
    <w:name w:val="Стиль1301"/>
    <w:uiPriority w:val="99"/>
  </w:style>
  <w:style w:type="numbering" w:customStyle="1" w:styleId="13012">
    <w:name w:val="Нет списка1301"/>
    <w:next w:val="a8"/>
    <w:uiPriority w:val="99"/>
    <w:semiHidden/>
    <w:unhideWhenUsed/>
  </w:style>
  <w:style w:type="numbering" w:customStyle="1" w:styleId="112013">
    <w:name w:val="Раздел 1.1201"/>
    <w:uiPriority w:val="99"/>
  </w:style>
  <w:style w:type="numbering" w:customStyle="1" w:styleId="113010">
    <w:name w:val="Стиль11301"/>
    <w:uiPriority w:val="99"/>
  </w:style>
  <w:style w:type="numbering" w:customStyle="1" w:styleId="13013">
    <w:name w:val="Раздел 1.301"/>
    <w:uiPriority w:val="99"/>
  </w:style>
  <w:style w:type="numbering" w:customStyle="1" w:styleId="14010">
    <w:name w:val="Заглавие 1401"/>
    <w:uiPriority w:val="99"/>
  </w:style>
  <w:style w:type="numbering" w:customStyle="1" w:styleId="2201">
    <w:name w:val="Нет списка2201"/>
    <w:next w:val="a8"/>
    <w:uiPriority w:val="99"/>
    <w:semiHidden/>
    <w:unhideWhenUsed/>
  </w:style>
  <w:style w:type="numbering" w:customStyle="1" w:styleId="113011">
    <w:name w:val="Нет списка11301"/>
    <w:next w:val="a8"/>
    <w:uiPriority w:val="99"/>
    <w:semiHidden/>
    <w:unhideWhenUsed/>
  </w:style>
  <w:style w:type="numbering" w:customStyle="1" w:styleId="121121">
    <w:name w:val="Стиль12112"/>
    <w:uiPriority w:val="99"/>
  </w:style>
  <w:style w:type="numbering" w:customStyle="1" w:styleId="113012">
    <w:name w:val="Заглавие 11301"/>
    <w:basedOn w:val="a8"/>
    <w:uiPriority w:val="99"/>
  </w:style>
  <w:style w:type="numbering" w:customStyle="1" w:styleId="121122">
    <w:name w:val="Раздел 1.2112"/>
    <w:uiPriority w:val="99"/>
  </w:style>
  <w:style w:type="numbering" w:customStyle="1" w:styleId="11111111">
    <w:name w:val="Нет списка11111111"/>
    <w:next w:val="a8"/>
    <w:uiPriority w:val="99"/>
    <w:semiHidden/>
    <w:unhideWhenUsed/>
  </w:style>
  <w:style w:type="numbering" w:customStyle="1" w:styleId="21112">
    <w:name w:val="Нет списка21112"/>
    <w:next w:val="a8"/>
    <w:uiPriority w:val="99"/>
    <w:semiHidden/>
    <w:unhideWhenUsed/>
  </w:style>
  <w:style w:type="numbering" w:customStyle="1" w:styleId="1111121">
    <w:name w:val="Заглавие 111112"/>
    <w:basedOn w:val="a8"/>
    <w:uiPriority w:val="99"/>
  </w:style>
  <w:style w:type="numbering" w:customStyle="1" w:styleId="3201">
    <w:name w:val="Нет списка3201"/>
    <w:next w:val="a8"/>
    <w:uiPriority w:val="99"/>
    <w:semiHidden/>
    <w:unhideWhenUsed/>
  </w:style>
  <w:style w:type="numbering" w:customStyle="1" w:styleId="12201">
    <w:name w:val="Заглавие 12201"/>
    <w:basedOn w:val="a8"/>
    <w:uiPriority w:val="99"/>
  </w:style>
  <w:style w:type="numbering" w:customStyle="1" w:styleId="1111122">
    <w:name w:val="Раздел 1.11112"/>
    <w:uiPriority w:val="99"/>
  </w:style>
  <w:style w:type="numbering" w:customStyle="1" w:styleId="1111123">
    <w:name w:val="Стиль111112"/>
    <w:uiPriority w:val="99"/>
  </w:style>
  <w:style w:type="numbering" w:customStyle="1" w:styleId="13201">
    <w:name w:val="Заглавие 13201"/>
    <w:basedOn w:val="a8"/>
    <w:uiPriority w:val="99"/>
  </w:style>
  <w:style w:type="numbering" w:customStyle="1" w:styleId="4101">
    <w:name w:val="Нет списка4101"/>
    <w:next w:val="a8"/>
    <w:uiPriority w:val="99"/>
    <w:semiHidden/>
    <w:unhideWhenUsed/>
  </w:style>
  <w:style w:type="numbering" w:customStyle="1" w:styleId="121123">
    <w:name w:val="Нет списка12112"/>
    <w:next w:val="a8"/>
    <w:uiPriority w:val="99"/>
    <w:semiHidden/>
    <w:unhideWhenUsed/>
  </w:style>
  <w:style w:type="numbering" w:customStyle="1" w:styleId="131011">
    <w:name w:val="Стиль13101"/>
    <w:uiPriority w:val="99"/>
  </w:style>
  <w:style w:type="numbering" w:customStyle="1" w:styleId="14101">
    <w:name w:val="Заглавие 14101"/>
    <w:basedOn w:val="a8"/>
    <w:uiPriority w:val="99"/>
  </w:style>
  <w:style w:type="numbering" w:customStyle="1" w:styleId="131012">
    <w:name w:val="Раздел 1.3101"/>
    <w:uiPriority w:val="99"/>
  </w:style>
  <w:style w:type="numbering" w:customStyle="1" w:styleId="1121010">
    <w:name w:val="Нет списка112101"/>
    <w:next w:val="a8"/>
    <w:uiPriority w:val="99"/>
    <w:semiHidden/>
    <w:unhideWhenUsed/>
  </w:style>
  <w:style w:type="numbering" w:customStyle="1" w:styleId="22101">
    <w:name w:val="Нет списка22101"/>
    <w:next w:val="a8"/>
    <w:uiPriority w:val="99"/>
    <w:semiHidden/>
    <w:unhideWhenUsed/>
  </w:style>
  <w:style w:type="numbering" w:customStyle="1" w:styleId="1121011">
    <w:name w:val="Заглавие 112101"/>
    <w:basedOn w:val="a8"/>
    <w:uiPriority w:val="99"/>
  </w:style>
  <w:style w:type="numbering" w:customStyle="1" w:styleId="31101">
    <w:name w:val="Нет списка31101"/>
    <w:next w:val="a8"/>
    <w:uiPriority w:val="99"/>
    <w:semiHidden/>
    <w:unhideWhenUsed/>
  </w:style>
  <w:style w:type="numbering" w:customStyle="1" w:styleId="121101">
    <w:name w:val="Заглавие 121101"/>
    <w:basedOn w:val="a8"/>
    <w:uiPriority w:val="99"/>
  </w:style>
  <w:style w:type="numbering" w:customStyle="1" w:styleId="1121012">
    <w:name w:val="Раздел 1.12101"/>
    <w:uiPriority w:val="99"/>
  </w:style>
  <w:style w:type="numbering" w:customStyle="1" w:styleId="1121013">
    <w:name w:val="Стиль112101"/>
    <w:uiPriority w:val="99"/>
  </w:style>
  <w:style w:type="numbering" w:customStyle="1" w:styleId="131101">
    <w:name w:val="Заглавие 131101"/>
    <w:basedOn w:val="a8"/>
    <w:uiPriority w:val="99"/>
  </w:style>
  <w:style w:type="numbering" w:customStyle="1" w:styleId="5101">
    <w:name w:val="Нет списка5101"/>
    <w:next w:val="a8"/>
    <w:uiPriority w:val="99"/>
    <w:semiHidden/>
    <w:unhideWhenUsed/>
  </w:style>
  <w:style w:type="character" w:customStyle="1" w:styleId="1fff0">
    <w:name w:val="Гиперссылка1"/>
    <w:uiPriority w:val="99"/>
    <w:unhideWhenUsed/>
    <w:rPr>
      <w:color w:val="0000FF"/>
      <w:u w:val="single"/>
    </w:rPr>
  </w:style>
  <w:style w:type="character" w:customStyle="1" w:styleId="1fff1">
    <w:name w:val="Просмотренная гиперссылка1"/>
    <w:uiPriority w:val="99"/>
    <w:semiHidden/>
    <w:unhideWhenUsed/>
    <w:rPr>
      <w:color w:val="800080"/>
      <w:u w:val="single"/>
    </w:rPr>
  </w:style>
  <w:style w:type="character" w:customStyle="1" w:styleId="FontStyle24">
    <w:name w:val="Font Style24"/>
    <w:uiPriority w:val="99"/>
    <w:rPr>
      <w:rFonts w:ascii="Times New Roman" w:hAnsi="Times New Roman" w:cs="Times New Roman"/>
      <w:sz w:val="26"/>
      <w:szCs w:val="26"/>
    </w:rPr>
  </w:style>
  <w:style w:type="numbering" w:customStyle="1" w:styleId="111111244">
    <w:name w:val="1 / 1.1 / 1.1.1244"/>
    <w:basedOn w:val="a8"/>
  </w:style>
  <w:style w:type="numbering" w:styleId="1111114">
    <w:name w:val="Outline List 2"/>
    <w:basedOn w:val="a8"/>
    <w:uiPriority w:val="99"/>
    <w:semiHidden/>
    <w:unhideWhenUsed/>
  </w:style>
  <w:style w:type="paragraph" w:customStyle="1" w:styleId="2fc">
    <w:name w:val="Заголовок оглавления2"/>
    <w:basedOn w:val="10"/>
    <w:next w:val="a5"/>
    <w:uiPriority w:val="39"/>
    <w:semiHidden/>
    <w:unhideWhenUsed/>
    <w:qFormat/>
    <w:pPr>
      <w:keepLines/>
      <w:tabs>
        <w:tab w:val="clear" w:pos="1100"/>
        <w:tab w:val="num" w:pos="720"/>
      </w:tabs>
      <w:spacing w:before="480" w:line="276" w:lineRule="auto"/>
      <w:ind w:left="720" w:hanging="720"/>
      <w:outlineLvl w:val="9"/>
    </w:pPr>
    <w:rPr>
      <w:rFonts w:ascii="Cambria" w:hAnsi="Cambria"/>
      <w:color w:val="365F91"/>
    </w:rPr>
  </w:style>
  <w:style w:type="numbering" w:customStyle="1" w:styleId="24203">
    <w:name w:val="Статья / Раздел24203"/>
  </w:style>
  <w:style w:type="numbering" w:customStyle="1" w:styleId="111111143">
    <w:name w:val="1 / 1.1 / 1.1.1143"/>
  </w:style>
  <w:style w:type="table" w:customStyle="1" w:styleId="6130">
    <w:name w:val="Сетка таблицы613"/>
    <w:basedOn w:val="a7"/>
    <w:next w:val="af9"/>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
    <w:name w:val="Сетка таблицы714"/>
    <w:basedOn w:val="a7"/>
    <w:next w:val="af9"/>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1">
    <w:name w:val="Сетка таблицы83"/>
    <w:basedOn w:val="a7"/>
    <w:next w:val="af9"/>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31">
    <w:name w:val="Сетка таблицы423"/>
    <w:basedOn w:val="a7"/>
    <w:next w:val="af9"/>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30">
    <w:name w:val="Сетка таблицы523"/>
    <w:basedOn w:val="a7"/>
    <w:next w:val="af9"/>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31">
    <w:name w:val="Нет списка613"/>
    <w:next w:val="a8"/>
    <w:uiPriority w:val="99"/>
    <w:semiHidden/>
    <w:unhideWhenUsed/>
  </w:style>
  <w:style w:type="table" w:customStyle="1" w:styleId="12231">
    <w:name w:val="Сетка таблицы1223"/>
    <w:basedOn w:val="a7"/>
    <w:next w:val="af9"/>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31">
    <w:name w:val="Нет списка713"/>
    <w:next w:val="a8"/>
    <w:uiPriority w:val="99"/>
    <w:semiHidden/>
    <w:unhideWhenUsed/>
  </w:style>
  <w:style w:type="numbering" w:customStyle="1" w:styleId="623">
    <w:name w:val="Нет списка623"/>
    <w:next w:val="a8"/>
    <w:uiPriority w:val="99"/>
    <w:semiHidden/>
    <w:unhideWhenUsed/>
  </w:style>
  <w:style w:type="numbering" w:customStyle="1" w:styleId="722">
    <w:name w:val="Нет списка722"/>
    <w:next w:val="a8"/>
    <w:uiPriority w:val="99"/>
    <w:semiHidden/>
    <w:unhideWhenUsed/>
  </w:style>
  <w:style w:type="table" w:customStyle="1" w:styleId="11430">
    <w:name w:val="Сетка таблицы1143"/>
    <w:basedOn w:val="a7"/>
    <w:next w:val="af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20">
    <w:name w:val="Нет списка632"/>
    <w:next w:val="a8"/>
    <w:uiPriority w:val="99"/>
    <w:semiHidden/>
    <w:unhideWhenUsed/>
  </w:style>
  <w:style w:type="numbering" w:customStyle="1" w:styleId="732">
    <w:name w:val="Нет списка732"/>
    <w:next w:val="a8"/>
    <w:uiPriority w:val="99"/>
    <w:semiHidden/>
    <w:unhideWhenUsed/>
  </w:style>
  <w:style w:type="table" w:customStyle="1" w:styleId="-531">
    <w:name w:val="Светлая заливка - Акцент 531"/>
    <w:basedOn w:val="a7"/>
    <w:uiPriority w:val="99"/>
    <w:rPr>
      <w:rFonts w:ascii="Calibri" w:hAnsi="Calibri"/>
      <w:color w:val="31849B"/>
      <w:lang w:eastAsia="en-US"/>
    </w:rPr>
    <w:tblPr>
      <w:tblStyleRowBandSize w:val="1"/>
      <w:tblStyleColBandSize w:val="1"/>
      <w:tblBorders>
        <w:top w:val="single" w:sz="8" w:space="0" w:color="4BACC6"/>
        <w:bottom w:val="single" w:sz="8" w:space="0" w:color="4BACC6"/>
      </w:tblBorders>
    </w:tblPr>
    <w:tblStylePr w:type="firstRow">
      <w:pPr>
        <w:spacing w:beforeAutospacing="0" w:afterAutospacing="0"/>
      </w:pPr>
      <w:rPr>
        <w:rFonts w:ascii="Calibri" w:hAnsi="Calibri" w:cs="Times New Roman" w:hint="default"/>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Autospacing="0" w:afterAutospacing="0"/>
      </w:pPr>
      <w:rPr>
        <w:rFonts w:ascii="Calibri" w:hAnsi="Calibri" w:cs="Times New Roman" w:hint="default"/>
        <w:b/>
        <w:bCs/>
      </w:rPr>
      <w:tblPr/>
      <w:tcPr>
        <w:tcBorders>
          <w:top w:val="single" w:sz="8" w:space="0" w:color="4BACC6"/>
          <w:left w:val="none" w:sz="4" w:space="0" w:color="000000"/>
          <w:bottom w:val="single" w:sz="8" w:space="0" w:color="4BACC6"/>
          <w:right w:val="none" w:sz="4"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one" w:sz="4" w:space="0" w:color="000000"/>
          <w:right w:val="none" w:sz="4" w:space="0" w:color="000000"/>
        </w:tcBorders>
        <w:shd w:val="clear" w:color="auto" w:fill="D2EAF1"/>
      </w:tcPr>
    </w:tblStylePr>
    <w:tblStylePr w:type="band1Horz">
      <w:rPr>
        <w:rFonts w:ascii="Calibri" w:hAnsi="Calibri" w:cs="Times New Roman" w:hint="default"/>
      </w:rPr>
      <w:tblPr/>
      <w:tcPr>
        <w:tcBorders>
          <w:left w:val="none" w:sz="4" w:space="0" w:color="000000"/>
          <w:right w:val="none" w:sz="4" w:space="0" w:color="000000"/>
        </w:tcBorders>
        <w:shd w:val="clear" w:color="auto" w:fill="D2EAF1"/>
      </w:tcPr>
    </w:tblStylePr>
  </w:style>
  <w:style w:type="table" w:customStyle="1" w:styleId="-5121">
    <w:name w:val="Светлая заливка - Акцент 5121"/>
    <w:basedOn w:val="a7"/>
    <w:uiPriority w:val="99"/>
    <w:rPr>
      <w:rFonts w:ascii="Calibri" w:hAnsi="Calibri"/>
      <w:color w:val="31849B"/>
      <w:lang w:eastAsia="en-US"/>
    </w:rPr>
    <w:tblPr>
      <w:tblStyleRowBandSize w:val="1"/>
      <w:tblStyleColBandSize w:val="1"/>
      <w:tblBorders>
        <w:top w:val="single" w:sz="8" w:space="0" w:color="4BACC6"/>
        <w:bottom w:val="single" w:sz="8" w:space="0" w:color="4BACC6"/>
      </w:tblBorders>
    </w:tblPr>
    <w:tblStylePr w:type="firstRow">
      <w:pPr>
        <w:spacing w:beforeAutospacing="0" w:afterAutospacing="0"/>
      </w:pPr>
      <w:rPr>
        <w:rFonts w:ascii="Calibri" w:hAnsi="Calibri" w:cs="Times New Roman" w:hint="default"/>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Autospacing="0" w:afterAutospacing="0"/>
      </w:pPr>
      <w:rPr>
        <w:rFonts w:ascii="Calibri" w:hAnsi="Calibri" w:cs="Times New Roman" w:hint="default"/>
        <w:b/>
        <w:bCs/>
      </w:rPr>
      <w:tblPr/>
      <w:tcPr>
        <w:tcBorders>
          <w:top w:val="single" w:sz="8" w:space="0" w:color="4BACC6"/>
          <w:left w:val="none" w:sz="4" w:space="0" w:color="000000"/>
          <w:bottom w:val="single" w:sz="8" w:space="0" w:color="4BACC6"/>
          <w:right w:val="none" w:sz="4"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one" w:sz="4" w:space="0" w:color="000000"/>
          <w:right w:val="none" w:sz="4" w:space="0" w:color="000000"/>
        </w:tcBorders>
        <w:shd w:val="clear" w:color="auto" w:fill="D2EAF1"/>
      </w:tcPr>
    </w:tblStylePr>
    <w:tblStylePr w:type="band1Horz">
      <w:rPr>
        <w:rFonts w:ascii="Calibri" w:hAnsi="Calibri" w:cs="Times New Roman" w:hint="default"/>
      </w:rPr>
      <w:tblPr/>
      <w:tcPr>
        <w:tcBorders>
          <w:left w:val="none" w:sz="4" w:space="0" w:color="000000"/>
          <w:right w:val="none" w:sz="4" w:space="0" w:color="000000"/>
        </w:tcBorders>
        <w:shd w:val="clear" w:color="auto" w:fill="D2EAF1"/>
      </w:tcPr>
    </w:tblStylePr>
  </w:style>
  <w:style w:type="table" w:customStyle="1" w:styleId="-5211">
    <w:name w:val="Светлая заливка - Акцент 5211"/>
    <w:basedOn w:val="a7"/>
    <w:uiPriority w:val="99"/>
    <w:rPr>
      <w:rFonts w:ascii="Calibri" w:hAnsi="Calibri"/>
      <w:color w:val="31849B"/>
      <w:lang w:eastAsia="en-US"/>
    </w:rPr>
    <w:tblPr>
      <w:tblStyleRowBandSize w:val="1"/>
      <w:tblStyleColBandSize w:val="1"/>
      <w:tblBorders>
        <w:top w:val="single" w:sz="8" w:space="0" w:color="4BACC6"/>
        <w:bottom w:val="single" w:sz="8" w:space="0" w:color="4BACC6"/>
      </w:tblBorders>
    </w:tblPr>
    <w:tblStylePr w:type="firstRow">
      <w:pPr>
        <w:spacing w:beforeAutospacing="0" w:afterAutospacing="0"/>
      </w:pPr>
      <w:rPr>
        <w:rFonts w:ascii="Calibri" w:hAnsi="Calibri" w:cs="Times New Roman" w:hint="default"/>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Autospacing="0" w:afterAutospacing="0"/>
      </w:pPr>
      <w:rPr>
        <w:rFonts w:ascii="Calibri" w:hAnsi="Calibri" w:cs="Times New Roman" w:hint="default"/>
        <w:b/>
        <w:bCs/>
      </w:rPr>
      <w:tblPr/>
      <w:tcPr>
        <w:tcBorders>
          <w:top w:val="single" w:sz="8" w:space="0" w:color="4BACC6"/>
          <w:left w:val="none" w:sz="4" w:space="0" w:color="000000"/>
          <w:bottom w:val="single" w:sz="8" w:space="0" w:color="4BACC6"/>
          <w:right w:val="none" w:sz="4"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one" w:sz="4" w:space="0" w:color="000000"/>
          <w:right w:val="none" w:sz="4" w:space="0" w:color="000000"/>
        </w:tcBorders>
        <w:shd w:val="clear" w:color="auto" w:fill="D2EAF1"/>
      </w:tcPr>
    </w:tblStylePr>
    <w:tblStylePr w:type="band1Horz">
      <w:rPr>
        <w:rFonts w:ascii="Calibri" w:hAnsi="Calibri" w:cs="Times New Roman" w:hint="default"/>
      </w:rPr>
      <w:tblPr/>
      <w:tcPr>
        <w:tcBorders>
          <w:left w:val="none" w:sz="4" w:space="0" w:color="000000"/>
          <w:right w:val="none" w:sz="4" w:space="0" w:color="000000"/>
        </w:tcBorders>
        <w:shd w:val="clear" w:color="auto" w:fill="D2EAF1"/>
      </w:tcPr>
    </w:tblStylePr>
  </w:style>
  <w:style w:type="table" w:customStyle="1" w:styleId="-51111">
    <w:name w:val="Светлая заливка - Акцент 51111"/>
    <w:basedOn w:val="a7"/>
    <w:uiPriority w:val="99"/>
    <w:rPr>
      <w:rFonts w:ascii="Calibri" w:hAnsi="Calibri"/>
      <w:color w:val="31849B"/>
      <w:lang w:eastAsia="en-US"/>
    </w:rPr>
    <w:tblPr>
      <w:tblStyleRowBandSize w:val="1"/>
      <w:tblStyleColBandSize w:val="1"/>
      <w:tblBorders>
        <w:top w:val="single" w:sz="8" w:space="0" w:color="4BACC6"/>
        <w:bottom w:val="single" w:sz="8" w:space="0" w:color="4BACC6"/>
      </w:tblBorders>
    </w:tblPr>
    <w:tblStylePr w:type="firstRow">
      <w:pPr>
        <w:spacing w:beforeAutospacing="0" w:afterAutospacing="0"/>
      </w:pPr>
      <w:rPr>
        <w:rFonts w:ascii="Calibri" w:hAnsi="Calibri" w:cs="Times New Roman" w:hint="default"/>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Autospacing="0" w:afterAutospacing="0"/>
      </w:pPr>
      <w:rPr>
        <w:rFonts w:ascii="Calibri" w:hAnsi="Calibri" w:cs="Times New Roman" w:hint="default"/>
        <w:b/>
        <w:bCs/>
      </w:rPr>
      <w:tblPr/>
      <w:tcPr>
        <w:tcBorders>
          <w:top w:val="single" w:sz="8" w:space="0" w:color="4BACC6"/>
          <w:left w:val="none" w:sz="4" w:space="0" w:color="000000"/>
          <w:bottom w:val="single" w:sz="8" w:space="0" w:color="4BACC6"/>
          <w:right w:val="none" w:sz="4"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one" w:sz="4" w:space="0" w:color="000000"/>
          <w:right w:val="none" w:sz="4" w:space="0" w:color="000000"/>
        </w:tcBorders>
        <w:shd w:val="clear" w:color="auto" w:fill="D2EAF1"/>
      </w:tcPr>
    </w:tblStylePr>
    <w:tblStylePr w:type="band1Horz">
      <w:rPr>
        <w:rFonts w:ascii="Calibri" w:hAnsi="Calibri" w:cs="Times New Roman" w:hint="default"/>
      </w:rPr>
      <w:tblPr/>
      <w:tcPr>
        <w:tcBorders>
          <w:left w:val="none" w:sz="4" w:space="0" w:color="000000"/>
          <w:right w:val="none" w:sz="4" w:space="0" w:color="000000"/>
        </w:tcBorders>
        <w:shd w:val="clear" w:color="auto" w:fill="D2EAF1"/>
      </w:tcPr>
    </w:tblStylePr>
  </w:style>
  <w:style w:type="numbering" w:customStyle="1" w:styleId="15210">
    <w:name w:val="Заглавие 1521"/>
    <w:uiPriority w:val="99"/>
  </w:style>
  <w:style w:type="numbering" w:customStyle="1" w:styleId="11111114111">
    <w:name w:val="1 / 1.1 / 1.1.114111"/>
  </w:style>
  <w:style w:type="numbering" w:customStyle="1" w:styleId="2420111">
    <w:name w:val="Статья / Раздел2420111"/>
  </w:style>
  <w:style w:type="numbering" w:customStyle="1" w:styleId="601">
    <w:name w:val="Нет списка601"/>
    <w:next w:val="a8"/>
    <w:uiPriority w:val="99"/>
    <w:semiHidden/>
    <w:unhideWhenUsed/>
  </w:style>
  <w:style w:type="numbering" w:customStyle="1" w:styleId="14011">
    <w:name w:val="Стиль1401"/>
    <w:uiPriority w:val="99"/>
  </w:style>
  <w:style w:type="numbering" w:customStyle="1" w:styleId="131112">
    <w:name w:val="Нет списка13111"/>
    <w:next w:val="a8"/>
    <w:uiPriority w:val="99"/>
    <w:semiHidden/>
    <w:unhideWhenUsed/>
  </w:style>
  <w:style w:type="numbering" w:customStyle="1" w:styleId="113013">
    <w:name w:val="Раздел 1.1301"/>
    <w:uiPriority w:val="99"/>
  </w:style>
  <w:style w:type="numbering" w:customStyle="1" w:styleId="113111">
    <w:name w:val="Стиль11311"/>
    <w:uiPriority w:val="99"/>
  </w:style>
  <w:style w:type="numbering" w:customStyle="1" w:styleId="14012">
    <w:name w:val="Раздел 1.401"/>
    <w:uiPriority w:val="99"/>
  </w:style>
  <w:style w:type="numbering" w:customStyle="1" w:styleId="1501">
    <w:name w:val="Заглавие 1501"/>
    <w:uiPriority w:val="99"/>
  </w:style>
  <w:style w:type="numbering" w:customStyle="1" w:styleId="2301">
    <w:name w:val="Нет списка2301"/>
    <w:next w:val="a8"/>
    <w:uiPriority w:val="99"/>
    <w:semiHidden/>
    <w:unhideWhenUsed/>
  </w:style>
  <w:style w:type="numbering" w:customStyle="1" w:styleId="113112">
    <w:name w:val="Нет списка11311"/>
    <w:next w:val="a8"/>
    <w:uiPriority w:val="99"/>
    <w:semiHidden/>
    <w:unhideWhenUsed/>
  </w:style>
  <w:style w:type="numbering" w:customStyle="1" w:styleId="121211">
    <w:name w:val="Стиль12121"/>
    <w:uiPriority w:val="99"/>
  </w:style>
  <w:style w:type="numbering" w:customStyle="1" w:styleId="113113">
    <w:name w:val="Заглавие 11311"/>
    <w:basedOn w:val="a8"/>
    <w:uiPriority w:val="99"/>
  </w:style>
  <w:style w:type="numbering" w:customStyle="1" w:styleId="121212">
    <w:name w:val="Раздел 1.2121"/>
    <w:uiPriority w:val="99"/>
  </w:style>
  <w:style w:type="numbering" w:customStyle="1" w:styleId="1111210">
    <w:name w:val="Нет списка111121"/>
    <w:next w:val="a8"/>
    <w:uiPriority w:val="99"/>
    <w:semiHidden/>
    <w:unhideWhenUsed/>
  </w:style>
  <w:style w:type="numbering" w:customStyle="1" w:styleId="21121">
    <w:name w:val="Нет списка21121"/>
    <w:next w:val="a8"/>
    <w:uiPriority w:val="99"/>
    <w:semiHidden/>
    <w:unhideWhenUsed/>
  </w:style>
  <w:style w:type="numbering" w:customStyle="1" w:styleId="1111211">
    <w:name w:val="Заглавие 111121"/>
    <w:basedOn w:val="a8"/>
    <w:uiPriority w:val="99"/>
  </w:style>
  <w:style w:type="numbering" w:customStyle="1" w:styleId="32111">
    <w:name w:val="Нет списка32111"/>
    <w:next w:val="a8"/>
    <w:uiPriority w:val="99"/>
    <w:semiHidden/>
    <w:unhideWhenUsed/>
  </w:style>
  <w:style w:type="numbering" w:customStyle="1" w:styleId="122111">
    <w:name w:val="Заглавие 12211"/>
    <w:basedOn w:val="a8"/>
    <w:uiPriority w:val="99"/>
  </w:style>
  <w:style w:type="numbering" w:customStyle="1" w:styleId="1111212">
    <w:name w:val="Раздел 1.11121"/>
    <w:uiPriority w:val="99"/>
  </w:style>
  <w:style w:type="numbering" w:customStyle="1" w:styleId="1111213">
    <w:name w:val="Стиль111121"/>
    <w:uiPriority w:val="99"/>
  </w:style>
  <w:style w:type="numbering" w:customStyle="1" w:styleId="132110">
    <w:name w:val="Заглавие 13211"/>
    <w:basedOn w:val="a8"/>
    <w:uiPriority w:val="99"/>
  </w:style>
  <w:style w:type="numbering" w:customStyle="1" w:styleId="41111">
    <w:name w:val="Нет списка41111"/>
    <w:next w:val="a8"/>
    <w:uiPriority w:val="99"/>
    <w:semiHidden/>
    <w:unhideWhenUsed/>
  </w:style>
  <w:style w:type="numbering" w:customStyle="1" w:styleId="121213">
    <w:name w:val="Нет списка12121"/>
    <w:next w:val="a8"/>
    <w:uiPriority w:val="99"/>
    <w:semiHidden/>
    <w:unhideWhenUsed/>
  </w:style>
  <w:style w:type="numbering" w:customStyle="1" w:styleId="131113">
    <w:name w:val="Стиль13111"/>
    <w:uiPriority w:val="99"/>
  </w:style>
  <w:style w:type="numbering" w:customStyle="1" w:styleId="141110">
    <w:name w:val="Заглавие 14111"/>
    <w:basedOn w:val="a8"/>
    <w:uiPriority w:val="99"/>
  </w:style>
  <w:style w:type="numbering" w:customStyle="1" w:styleId="131114">
    <w:name w:val="Раздел 1.3111"/>
    <w:uiPriority w:val="99"/>
  </w:style>
  <w:style w:type="numbering" w:customStyle="1" w:styleId="1121110">
    <w:name w:val="Нет списка112111"/>
    <w:next w:val="a8"/>
    <w:uiPriority w:val="99"/>
    <w:semiHidden/>
    <w:unhideWhenUsed/>
  </w:style>
  <w:style w:type="numbering" w:customStyle="1" w:styleId="221111">
    <w:name w:val="Нет списка221111"/>
    <w:next w:val="a8"/>
    <w:uiPriority w:val="99"/>
    <w:semiHidden/>
    <w:unhideWhenUsed/>
  </w:style>
  <w:style w:type="numbering" w:customStyle="1" w:styleId="1121111">
    <w:name w:val="Заглавие 112111"/>
    <w:basedOn w:val="a8"/>
    <w:uiPriority w:val="99"/>
  </w:style>
  <w:style w:type="numbering" w:customStyle="1" w:styleId="311111">
    <w:name w:val="Нет списка311111"/>
    <w:next w:val="a8"/>
    <w:uiPriority w:val="99"/>
    <w:semiHidden/>
    <w:unhideWhenUsed/>
  </w:style>
  <w:style w:type="numbering" w:customStyle="1" w:styleId="1211111">
    <w:name w:val="Заглавие 121111"/>
    <w:basedOn w:val="a8"/>
    <w:uiPriority w:val="99"/>
  </w:style>
  <w:style w:type="numbering" w:customStyle="1" w:styleId="1121112">
    <w:name w:val="Раздел 1.12111"/>
    <w:uiPriority w:val="99"/>
  </w:style>
  <w:style w:type="numbering" w:customStyle="1" w:styleId="1121113">
    <w:name w:val="Стиль112111"/>
    <w:uiPriority w:val="99"/>
  </w:style>
  <w:style w:type="numbering" w:customStyle="1" w:styleId="1311110">
    <w:name w:val="Заглавие 131111"/>
    <w:basedOn w:val="a8"/>
    <w:uiPriority w:val="99"/>
  </w:style>
  <w:style w:type="numbering" w:customStyle="1" w:styleId="51111">
    <w:name w:val="Нет списка51111"/>
    <w:next w:val="a8"/>
    <w:uiPriority w:val="99"/>
    <w:semiHidden/>
    <w:unhideWhenUsed/>
  </w:style>
  <w:style w:type="numbering" w:customStyle="1" w:styleId="64110">
    <w:name w:val="Нет списка6411"/>
    <w:next w:val="a8"/>
    <w:uiPriority w:val="99"/>
    <w:semiHidden/>
    <w:unhideWhenUsed/>
  </w:style>
  <w:style w:type="numbering" w:customStyle="1" w:styleId="14113">
    <w:name w:val="Стиль1411"/>
    <w:uiPriority w:val="99"/>
  </w:style>
  <w:style w:type="numbering" w:customStyle="1" w:styleId="13214">
    <w:name w:val="Нет списка1321"/>
    <w:next w:val="a8"/>
    <w:uiPriority w:val="99"/>
    <w:semiHidden/>
    <w:unhideWhenUsed/>
  </w:style>
  <w:style w:type="numbering" w:customStyle="1" w:styleId="113210">
    <w:name w:val="Стиль11321"/>
    <w:uiPriority w:val="99"/>
  </w:style>
  <w:style w:type="numbering" w:customStyle="1" w:styleId="113211">
    <w:name w:val="Нет списка11321"/>
    <w:next w:val="a8"/>
    <w:uiPriority w:val="99"/>
    <w:semiHidden/>
    <w:unhideWhenUsed/>
  </w:style>
  <w:style w:type="numbering" w:customStyle="1" w:styleId="113114">
    <w:name w:val="Раздел 1.1311"/>
    <w:uiPriority w:val="99"/>
  </w:style>
  <w:style w:type="numbering" w:customStyle="1" w:styleId="1111310">
    <w:name w:val="Стиль111131"/>
    <w:uiPriority w:val="99"/>
  </w:style>
  <w:style w:type="numbering" w:customStyle="1" w:styleId="14114">
    <w:name w:val="Раздел 1.411"/>
    <w:uiPriority w:val="99"/>
  </w:style>
  <w:style w:type="numbering" w:customStyle="1" w:styleId="15112">
    <w:name w:val="Заглавие 1511"/>
    <w:uiPriority w:val="99"/>
  </w:style>
  <w:style w:type="numbering" w:customStyle="1" w:styleId="23111">
    <w:name w:val="Нет списка23111"/>
    <w:next w:val="a8"/>
    <w:uiPriority w:val="99"/>
    <w:semiHidden/>
    <w:unhideWhenUsed/>
  </w:style>
  <w:style w:type="numbering" w:customStyle="1" w:styleId="1111311">
    <w:name w:val="Нет списка111131"/>
    <w:next w:val="a8"/>
    <w:uiPriority w:val="99"/>
    <w:semiHidden/>
    <w:unhideWhenUsed/>
  </w:style>
  <w:style w:type="numbering" w:customStyle="1" w:styleId="121311">
    <w:name w:val="Стиль12131"/>
    <w:uiPriority w:val="99"/>
  </w:style>
  <w:style w:type="numbering" w:customStyle="1" w:styleId="113212">
    <w:name w:val="Заглавие 11321"/>
    <w:basedOn w:val="a8"/>
    <w:uiPriority w:val="99"/>
  </w:style>
  <w:style w:type="numbering" w:customStyle="1" w:styleId="121312">
    <w:name w:val="Раздел 1.2131"/>
    <w:uiPriority w:val="99"/>
  </w:style>
  <w:style w:type="numbering" w:customStyle="1" w:styleId="111111111">
    <w:name w:val="Нет списка111111111"/>
    <w:next w:val="a8"/>
    <w:uiPriority w:val="99"/>
    <w:semiHidden/>
    <w:unhideWhenUsed/>
  </w:style>
  <w:style w:type="numbering" w:customStyle="1" w:styleId="21131">
    <w:name w:val="Нет списка21131"/>
    <w:next w:val="a8"/>
    <w:uiPriority w:val="99"/>
    <w:semiHidden/>
    <w:unhideWhenUsed/>
  </w:style>
  <w:style w:type="numbering" w:customStyle="1" w:styleId="1111312">
    <w:name w:val="Заглавие 111131"/>
    <w:basedOn w:val="a8"/>
    <w:uiPriority w:val="99"/>
  </w:style>
  <w:style w:type="numbering" w:customStyle="1" w:styleId="32210">
    <w:name w:val="Нет списка3221"/>
    <w:next w:val="a8"/>
    <w:uiPriority w:val="99"/>
    <w:semiHidden/>
    <w:unhideWhenUsed/>
  </w:style>
  <w:style w:type="numbering" w:customStyle="1" w:styleId="122210">
    <w:name w:val="Заглавие 12221"/>
    <w:basedOn w:val="a8"/>
    <w:uiPriority w:val="99"/>
  </w:style>
  <w:style w:type="numbering" w:customStyle="1" w:styleId="1111313">
    <w:name w:val="Раздел 1.11131"/>
    <w:uiPriority w:val="99"/>
  </w:style>
  <w:style w:type="numbering" w:customStyle="1" w:styleId="11111112">
    <w:name w:val="Стиль1111111"/>
    <w:uiPriority w:val="99"/>
  </w:style>
  <w:style w:type="numbering" w:customStyle="1" w:styleId="13221">
    <w:name w:val="Заглавие 13221"/>
    <w:basedOn w:val="a8"/>
    <w:uiPriority w:val="99"/>
  </w:style>
  <w:style w:type="numbering" w:customStyle="1" w:styleId="41210">
    <w:name w:val="Нет списка4121"/>
    <w:next w:val="a8"/>
    <w:uiPriority w:val="99"/>
    <w:semiHidden/>
    <w:unhideWhenUsed/>
  </w:style>
  <w:style w:type="numbering" w:customStyle="1" w:styleId="121313">
    <w:name w:val="Нет списка12131"/>
    <w:next w:val="a8"/>
    <w:uiPriority w:val="99"/>
    <w:semiHidden/>
    <w:unhideWhenUsed/>
  </w:style>
  <w:style w:type="numbering" w:customStyle="1" w:styleId="131211">
    <w:name w:val="Стиль13121"/>
    <w:uiPriority w:val="99"/>
  </w:style>
  <w:style w:type="numbering" w:customStyle="1" w:styleId="14121">
    <w:name w:val="Заглавие 14121"/>
    <w:basedOn w:val="a8"/>
    <w:uiPriority w:val="99"/>
  </w:style>
  <w:style w:type="numbering" w:customStyle="1" w:styleId="131212">
    <w:name w:val="Раздел 1.3121"/>
    <w:uiPriority w:val="99"/>
  </w:style>
  <w:style w:type="numbering" w:customStyle="1" w:styleId="1121210">
    <w:name w:val="Нет списка112121"/>
    <w:next w:val="a8"/>
    <w:uiPriority w:val="99"/>
    <w:semiHidden/>
    <w:unhideWhenUsed/>
  </w:style>
  <w:style w:type="numbering" w:customStyle="1" w:styleId="22121">
    <w:name w:val="Нет списка22121"/>
    <w:next w:val="a8"/>
    <w:uiPriority w:val="99"/>
    <w:semiHidden/>
    <w:unhideWhenUsed/>
  </w:style>
  <w:style w:type="numbering" w:customStyle="1" w:styleId="1121211">
    <w:name w:val="Заглавие 112121"/>
    <w:basedOn w:val="a8"/>
    <w:uiPriority w:val="99"/>
  </w:style>
  <w:style w:type="numbering" w:customStyle="1" w:styleId="31121">
    <w:name w:val="Нет списка31121"/>
    <w:next w:val="a8"/>
    <w:uiPriority w:val="99"/>
    <w:semiHidden/>
    <w:unhideWhenUsed/>
  </w:style>
  <w:style w:type="numbering" w:customStyle="1" w:styleId="1211210">
    <w:name w:val="Заглавие 121121"/>
    <w:basedOn w:val="a8"/>
    <w:uiPriority w:val="99"/>
  </w:style>
  <w:style w:type="numbering" w:customStyle="1" w:styleId="1121212">
    <w:name w:val="Раздел 1.12121"/>
    <w:uiPriority w:val="99"/>
  </w:style>
  <w:style w:type="numbering" w:customStyle="1" w:styleId="1121213">
    <w:name w:val="Стиль112121"/>
    <w:uiPriority w:val="99"/>
  </w:style>
  <w:style w:type="numbering" w:customStyle="1" w:styleId="131121">
    <w:name w:val="Заглавие 131121"/>
    <w:basedOn w:val="a8"/>
    <w:uiPriority w:val="99"/>
  </w:style>
  <w:style w:type="numbering" w:customStyle="1" w:styleId="51210">
    <w:name w:val="Нет списка5121"/>
    <w:next w:val="a8"/>
    <w:uiPriority w:val="99"/>
    <w:semiHidden/>
    <w:unhideWhenUsed/>
  </w:style>
  <w:style w:type="numbering" w:customStyle="1" w:styleId="611110">
    <w:name w:val="Нет списка61111"/>
    <w:next w:val="a8"/>
    <w:uiPriority w:val="99"/>
    <w:semiHidden/>
    <w:unhideWhenUsed/>
  </w:style>
  <w:style w:type="numbering" w:customStyle="1" w:styleId="141111">
    <w:name w:val="Стиль14111"/>
    <w:uiPriority w:val="99"/>
  </w:style>
  <w:style w:type="numbering" w:customStyle="1" w:styleId="1311111">
    <w:name w:val="Нет списка131111"/>
    <w:next w:val="a8"/>
    <w:uiPriority w:val="99"/>
    <w:semiHidden/>
    <w:unhideWhenUsed/>
  </w:style>
  <w:style w:type="numbering" w:customStyle="1" w:styleId="1131110">
    <w:name w:val="Раздел 1.13111"/>
    <w:uiPriority w:val="99"/>
  </w:style>
  <w:style w:type="numbering" w:customStyle="1" w:styleId="1131111">
    <w:name w:val="Стиль113111"/>
    <w:uiPriority w:val="99"/>
  </w:style>
  <w:style w:type="numbering" w:customStyle="1" w:styleId="141112">
    <w:name w:val="Раздел 1.4111"/>
    <w:uiPriority w:val="99"/>
  </w:style>
  <w:style w:type="numbering" w:customStyle="1" w:styleId="151110">
    <w:name w:val="Заглавие 15111"/>
    <w:uiPriority w:val="99"/>
  </w:style>
  <w:style w:type="numbering" w:customStyle="1" w:styleId="231111">
    <w:name w:val="Нет списка231111"/>
    <w:next w:val="a8"/>
    <w:uiPriority w:val="99"/>
    <w:semiHidden/>
    <w:unhideWhenUsed/>
  </w:style>
  <w:style w:type="numbering" w:customStyle="1" w:styleId="1131112">
    <w:name w:val="Нет списка113111"/>
    <w:next w:val="a8"/>
    <w:uiPriority w:val="99"/>
    <w:semiHidden/>
    <w:unhideWhenUsed/>
  </w:style>
  <w:style w:type="numbering" w:customStyle="1" w:styleId="1211112">
    <w:name w:val="Стиль121111"/>
    <w:uiPriority w:val="99"/>
  </w:style>
  <w:style w:type="numbering" w:customStyle="1" w:styleId="1131113">
    <w:name w:val="Заглавие 113111"/>
    <w:basedOn w:val="a8"/>
    <w:uiPriority w:val="99"/>
  </w:style>
  <w:style w:type="numbering" w:customStyle="1" w:styleId="1211113">
    <w:name w:val="Раздел 1.21111"/>
    <w:uiPriority w:val="99"/>
  </w:style>
  <w:style w:type="numbering" w:customStyle="1" w:styleId="1112110">
    <w:name w:val="Нет списка111211"/>
    <w:next w:val="a8"/>
    <w:uiPriority w:val="99"/>
    <w:semiHidden/>
    <w:unhideWhenUsed/>
  </w:style>
  <w:style w:type="numbering" w:customStyle="1" w:styleId="2111111">
    <w:name w:val="Нет списка2111111"/>
    <w:next w:val="a8"/>
    <w:uiPriority w:val="99"/>
    <w:semiHidden/>
    <w:unhideWhenUsed/>
  </w:style>
  <w:style w:type="numbering" w:customStyle="1" w:styleId="111111110">
    <w:name w:val="Заглавие 11111111"/>
    <w:basedOn w:val="a8"/>
    <w:uiPriority w:val="99"/>
  </w:style>
  <w:style w:type="numbering" w:customStyle="1" w:styleId="321111">
    <w:name w:val="Нет списка321111"/>
    <w:next w:val="a8"/>
    <w:uiPriority w:val="99"/>
    <w:semiHidden/>
    <w:unhideWhenUsed/>
  </w:style>
  <w:style w:type="numbering" w:customStyle="1" w:styleId="1221110">
    <w:name w:val="Заглавие 122111"/>
    <w:basedOn w:val="a8"/>
    <w:uiPriority w:val="99"/>
  </w:style>
  <w:style w:type="numbering" w:customStyle="1" w:styleId="11111113">
    <w:name w:val="Раздел 1.111111"/>
    <w:uiPriority w:val="99"/>
  </w:style>
  <w:style w:type="numbering" w:customStyle="1" w:styleId="1112111">
    <w:name w:val="Стиль111211"/>
    <w:uiPriority w:val="99"/>
  </w:style>
  <w:style w:type="numbering" w:customStyle="1" w:styleId="132111">
    <w:name w:val="Заглавие 132111"/>
    <w:basedOn w:val="a8"/>
    <w:uiPriority w:val="99"/>
  </w:style>
  <w:style w:type="numbering" w:customStyle="1" w:styleId="411111">
    <w:name w:val="Нет списка411111"/>
    <w:next w:val="a8"/>
    <w:uiPriority w:val="99"/>
    <w:semiHidden/>
    <w:unhideWhenUsed/>
  </w:style>
  <w:style w:type="numbering" w:customStyle="1" w:styleId="12111110">
    <w:name w:val="Нет списка1211111"/>
    <w:next w:val="a8"/>
    <w:uiPriority w:val="99"/>
    <w:semiHidden/>
    <w:unhideWhenUsed/>
  </w:style>
  <w:style w:type="numbering" w:customStyle="1" w:styleId="1311112">
    <w:name w:val="Стиль131111"/>
    <w:uiPriority w:val="99"/>
  </w:style>
  <w:style w:type="numbering" w:customStyle="1" w:styleId="1411110">
    <w:name w:val="Заглавие 141111"/>
    <w:basedOn w:val="a8"/>
    <w:uiPriority w:val="99"/>
  </w:style>
  <w:style w:type="numbering" w:customStyle="1" w:styleId="1311113">
    <w:name w:val="Раздел 1.31111"/>
    <w:uiPriority w:val="99"/>
  </w:style>
  <w:style w:type="numbering" w:customStyle="1" w:styleId="11211110">
    <w:name w:val="Нет списка1121111"/>
    <w:next w:val="a8"/>
    <w:uiPriority w:val="99"/>
    <w:semiHidden/>
    <w:unhideWhenUsed/>
  </w:style>
  <w:style w:type="numbering" w:customStyle="1" w:styleId="2211111">
    <w:name w:val="Нет списка2211111"/>
    <w:next w:val="a8"/>
    <w:uiPriority w:val="99"/>
    <w:semiHidden/>
    <w:unhideWhenUsed/>
  </w:style>
  <w:style w:type="numbering" w:customStyle="1" w:styleId="11211111">
    <w:name w:val="Заглавие 1121111"/>
    <w:basedOn w:val="a8"/>
    <w:uiPriority w:val="99"/>
  </w:style>
  <w:style w:type="numbering" w:customStyle="1" w:styleId="3111111">
    <w:name w:val="Нет списка3111111"/>
    <w:next w:val="a8"/>
    <w:uiPriority w:val="99"/>
    <w:semiHidden/>
    <w:unhideWhenUsed/>
  </w:style>
  <w:style w:type="numbering" w:customStyle="1" w:styleId="12111111">
    <w:name w:val="Заглавие 1211111"/>
    <w:basedOn w:val="a8"/>
    <w:uiPriority w:val="99"/>
  </w:style>
  <w:style w:type="numbering" w:customStyle="1" w:styleId="11211112">
    <w:name w:val="Раздел 1.121111"/>
    <w:uiPriority w:val="99"/>
  </w:style>
  <w:style w:type="numbering" w:customStyle="1" w:styleId="11211113">
    <w:name w:val="Стиль1121111"/>
    <w:uiPriority w:val="99"/>
  </w:style>
  <w:style w:type="numbering" w:customStyle="1" w:styleId="13111110">
    <w:name w:val="Заглавие 1311111"/>
    <w:basedOn w:val="a8"/>
    <w:uiPriority w:val="99"/>
  </w:style>
  <w:style w:type="numbering" w:customStyle="1" w:styleId="511111">
    <w:name w:val="Нет списка511111"/>
    <w:next w:val="a8"/>
    <w:uiPriority w:val="99"/>
    <w:semiHidden/>
    <w:unhideWhenUsed/>
  </w:style>
  <w:style w:type="numbering" w:customStyle="1" w:styleId="74110">
    <w:name w:val="Нет списка7411"/>
    <w:next w:val="a8"/>
    <w:uiPriority w:val="99"/>
    <w:semiHidden/>
    <w:unhideWhenUsed/>
  </w:style>
  <w:style w:type="numbering" w:customStyle="1" w:styleId="15113">
    <w:name w:val="Стиль1511"/>
    <w:uiPriority w:val="99"/>
  </w:style>
  <w:style w:type="numbering" w:customStyle="1" w:styleId="141113">
    <w:name w:val="Нет списка14111"/>
    <w:next w:val="a8"/>
    <w:uiPriority w:val="99"/>
    <w:semiHidden/>
    <w:unhideWhenUsed/>
  </w:style>
  <w:style w:type="numbering" w:customStyle="1" w:styleId="114110">
    <w:name w:val="Раздел 1.1411"/>
    <w:uiPriority w:val="99"/>
  </w:style>
  <w:style w:type="numbering" w:customStyle="1" w:styleId="114111">
    <w:name w:val="Стиль11411"/>
    <w:uiPriority w:val="99"/>
  </w:style>
  <w:style w:type="numbering" w:customStyle="1" w:styleId="15114">
    <w:name w:val="Раздел 1.511"/>
    <w:uiPriority w:val="99"/>
  </w:style>
  <w:style w:type="numbering" w:customStyle="1" w:styleId="16111">
    <w:name w:val="Заглавие 1611"/>
    <w:uiPriority w:val="99"/>
  </w:style>
  <w:style w:type="numbering" w:customStyle="1" w:styleId="24111">
    <w:name w:val="Нет списка24111"/>
    <w:next w:val="a8"/>
    <w:uiPriority w:val="99"/>
    <w:semiHidden/>
    <w:unhideWhenUsed/>
  </w:style>
  <w:style w:type="numbering" w:customStyle="1" w:styleId="114112">
    <w:name w:val="Нет списка11411"/>
    <w:next w:val="a8"/>
    <w:uiPriority w:val="99"/>
    <w:semiHidden/>
    <w:unhideWhenUsed/>
  </w:style>
  <w:style w:type="numbering" w:customStyle="1" w:styleId="122112">
    <w:name w:val="Стиль12211"/>
    <w:uiPriority w:val="99"/>
  </w:style>
  <w:style w:type="numbering" w:customStyle="1" w:styleId="114113">
    <w:name w:val="Заглавие 11411"/>
    <w:basedOn w:val="a8"/>
    <w:uiPriority w:val="99"/>
  </w:style>
  <w:style w:type="numbering" w:customStyle="1" w:styleId="122113">
    <w:name w:val="Раздел 1.2211"/>
    <w:uiPriority w:val="99"/>
  </w:style>
  <w:style w:type="numbering" w:customStyle="1" w:styleId="1113110">
    <w:name w:val="Нет списка111311"/>
    <w:next w:val="a8"/>
    <w:uiPriority w:val="99"/>
    <w:semiHidden/>
    <w:unhideWhenUsed/>
  </w:style>
  <w:style w:type="numbering" w:customStyle="1" w:styleId="21211">
    <w:name w:val="Нет списка21211"/>
    <w:next w:val="a8"/>
    <w:uiPriority w:val="99"/>
    <w:semiHidden/>
    <w:unhideWhenUsed/>
  </w:style>
  <w:style w:type="numbering" w:customStyle="1" w:styleId="1112112">
    <w:name w:val="Заглавие 111211"/>
    <w:basedOn w:val="a8"/>
    <w:uiPriority w:val="99"/>
  </w:style>
  <w:style w:type="numbering" w:customStyle="1" w:styleId="33111">
    <w:name w:val="Нет списка33111"/>
    <w:next w:val="a8"/>
    <w:uiPriority w:val="99"/>
    <w:semiHidden/>
    <w:unhideWhenUsed/>
  </w:style>
  <w:style w:type="numbering" w:customStyle="1" w:styleId="123110">
    <w:name w:val="Заглавие 12311"/>
    <w:basedOn w:val="a8"/>
    <w:uiPriority w:val="99"/>
  </w:style>
  <w:style w:type="numbering" w:customStyle="1" w:styleId="1112113">
    <w:name w:val="Раздел 1.11211"/>
    <w:uiPriority w:val="99"/>
  </w:style>
  <w:style w:type="numbering" w:customStyle="1" w:styleId="1113111">
    <w:name w:val="Стиль111311"/>
    <w:uiPriority w:val="99"/>
  </w:style>
  <w:style w:type="numbering" w:customStyle="1" w:styleId="133110">
    <w:name w:val="Заглавие 13311"/>
    <w:basedOn w:val="a8"/>
    <w:uiPriority w:val="99"/>
  </w:style>
  <w:style w:type="numbering" w:customStyle="1" w:styleId="421110">
    <w:name w:val="Нет списка42111"/>
    <w:next w:val="a8"/>
    <w:uiPriority w:val="99"/>
    <w:semiHidden/>
    <w:unhideWhenUsed/>
  </w:style>
  <w:style w:type="numbering" w:customStyle="1" w:styleId="122114">
    <w:name w:val="Нет списка12211"/>
    <w:next w:val="a8"/>
    <w:uiPriority w:val="99"/>
    <w:semiHidden/>
    <w:unhideWhenUsed/>
  </w:style>
  <w:style w:type="numbering" w:customStyle="1" w:styleId="132112">
    <w:name w:val="Стиль13211"/>
    <w:uiPriority w:val="99"/>
  </w:style>
  <w:style w:type="numbering" w:customStyle="1" w:styleId="14211">
    <w:name w:val="Заглавие 14211"/>
    <w:basedOn w:val="a8"/>
    <w:uiPriority w:val="99"/>
  </w:style>
  <w:style w:type="numbering" w:customStyle="1" w:styleId="132113">
    <w:name w:val="Раздел 1.3211"/>
    <w:uiPriority w:val="99"/>
  </w:style>
  <w:style w:type="numbering" w:customStyle="1" w:styleId="1122110">
    <w:name w:val="Нет списка112211"/>
    <w:next w:val="a8"/>
    <w:uiPriority w:val="99"/>
    <w:semiHidden/>
    <w:unhideWhenUsed/>
  </w:style>
  <w:style w:type="numbering" w:customStyle="1" w:styleId="22211">
    <w:name w:val="Нет списка22211"/>
    <w:next w:val="a8"/>
    <w:uiPriority w:val="99"/>
    <w:semiHidden/>
    <w:unhideWhenUsed/>
  </w:style>
  <w:style w:type="numbering" w:customStyle="1" w:styleId="1122111">
    <w:name w:val="Заглавие 112211"/>
    <w:basedOn w:val="a8"/>
    <w:uiPriority w:val="99"/>
  </w:style>
  <w:style w:type="numbering" w:customStyle="1" w:styleId="31211">
    <w:name w:val="Нет списка31211"/>
    <w:next w:val="a8"/>
    <w:uiPriority w:val="99"/>
    <w:semiHidden/>
    <w:unhideWhenUsed/>
  </w:style>
  <w:style w:type="numbering" w:customStyle="1" w:styleId="1212110">
    <w:name w:val="Заглавие 121211"/>
    <w:basedOn w:val="a8"/>
    <w:uiPriority w:val="99"/>
  </w:style>
  <w:style w:type="numbering" w:customStyle="1" w:styleId="1122112">
    <w:name w:val="Раздел 1.12211"/>
    <w:uiPriority w:val="99"/>
  </w:style>
  <w:style w:type="numbering" w:customStyle="1" w:styleId="1122113">
    <w:name w:val="Стиль112211"/>
    <w:uiPriority w:val="99"/>
  </w:style>
  <w:style w:type="numbering" w:customStyle="1" w:styleId="1312110">
    <w:name w:val="Заглавие 131211"/>
    <w:basedOn w:val="a8"/>
    <w:uiPriority w:val="99"/>
  </w:style>
  <w:style w:type="numbering" w:customStyle="1" w:styleId="521110">
    <w:name w:val="Нет списка52111"/>
    <w:next w:val="a8"/>
    <w:uiPriority w:val="99"/>
    <w:semiHidden/>
    <w:unhideWhenUsed/>
  </w:style>
  <w:style w:type="numbering" w:customStyle="1" w:styleId="81110">
    <w:name w:val="Нет списка8111"/>
    <w:next w:val="a8"/>
    <w:uiPriority w:val="99"/>
    <w:semiHidden/>
    <w:unhideWhenUsed/>
  </w:style>
  <w:style w:type="numbering" w:customStyle="1" w:styleId="16112">
    <w:name w:val="Стиль1611"/>
    <w:uiPriority w:val="99"/>
  </w:style>
  <w:style w:type="numbering" w:customStyle="1" w:styleId="151111">
    <w:name w:val="Нет списка15111"/>
    <w:next w:val="a8"/>
    <w:uiPriority w:val="99"/>
    <w:semiHidden/>
    <w:unhideWhenUsed/>
  </w:style>
  <w:style w:type="numbering" w:customStyle="1" w:styleId="115110">
    <w:name w:val="Раздел 1.1511"/>
    <w:uiPriority w:val="99"/>
  </w:style>
  <w:style w:type="numbering" w:customStyle="1" w:styleId="115111">
    <w:name w:val="Стиль11511"/>
    <w:uiPriority w:val="99"/>
  </w:style>
  <w:style w:type="numbering" w:customStyle="1" w:styleId="16113">
    <w:name w:val="Раздел 1.611"/>
    <w:uiPriority w:val="99"/>
  </w:style>
  <w:style w:type="numbering" w:customStyle="1" w:styleId="17110">
    <w:name w:val="Заглавие 1711"/>
    <w:uiPriority w:val="99"/>
  </w:style>
  <w:style w:type="numbering" w:customStyle="1" w:styleId="25111">
    <w:name w:val="Нет списка25111"/>
    <w:next w:val="a8"/>
    <w:uiPriority w:val="99"/>
    <w:semiHidden/>
    <w:unhideWhenUsed/>
  </w:style>
  <w:style w:type="numbering" w:customStyle="1" w:styleId="115112">
    <w:name w:val="Нет списка11511"/>
    <w:next w:val="a8"/>
    <w:uiPriority w:val="99"/>
    <w:semiHidden/>
    <w:unhideWhenUsed/>
  </w:style>
  <w:style w:type="numbering" w:customStyle="1" w:styleId="123111">
    <w:name w:val="Стиль12311"/>
    <w:uiPriority w:val="99"/>
  </w:style>
  <w:style w:type="numbering" w:customStyle="1" w:styleId="115113">
    <w:name w:val="Заглавие 11511"/>
    <w:basedOn w:val="a8"/>
    <w:uiPriority w:val="99"/>
  </w:style>
  <w:style w:type="numbering" w:customStyle="1" w:styleId="123112">
    <w:name w:val="Раздел 1.2311"/>
    <w:uiPriority w:val="99"/>
  </w:style>
  <w:style w:type="numbering" w:customStyle="1" w:styleId="1114110">
    <w:name w:val="Нет списка111411"/>
    <w:next w:val="a8"/>
    <w:uiPriority w:val="99"/>
    <w:semiHidden/>
    <w:unhideWhenUsed/>
  </w:style>
  <w:style w:type="numbering" w:customStyle="1" w:styleId="21311">
    <w:name w:val="Нет списка21311"/>
    <w:next w:val="a8"/>
    <w:uiPriority w:val="99"/>
    <w:semiHidden/>
    <w:unhideWhenUsed/>
  </w:style>
  <w:style w:type="numbering" w:customStyle="1" w:styleId="1113112">
    <w:name w:val="Заглавие 111311"/>
    <w:basedOn w:val="a8"/>
    <w:uiPriority w:val="99"/>
  </w:style>
  <w:style w:type="numbering" w:customStyle="1" w:styleId="34111">
    <w:name w:val="Нет списка34111"/>
    <w:next w:val="a8"/>
    <w:uiPriority w:val="99"/>
    <w:semiHidden/>
    <w:unhideWhenUsed/>
  </w:style>
  <w:style w:type="numbering" w:customStyle="1" w:styleId="124110">
    <w:name w:val="Заглавие 12411"/>
    <w:basedOn w:val="a8"/>
    <w:uiPriority w:val="99"/>
  </w:style>
  <w:style w:type="numbering" w:customStyle="1" w:styleId="1113113">
    <w:name w:val="Раздел 1.11311"/>
    <w:uiPriority w:val="99"/>
  </w:style>
  <w:style w:type="numbering" w:customStyle="1" w:styleId="1114111">
    <w:name w:val="Стиль111411"/>
    <w:uiPriority w:val="99"/>
  </w:style>
  <w:style w:type="numbering" w:customStyle="1" w:styleId="134110">
    <w:name w:val="Заглавие 13411"/>
    <w:basedOn w:val="a8"/>
    <w:uiPriority w:val="99"/>
  </w:style>
  <w:style w:type="numbering" w:customStyle="1" w:styleId="43111">
    <w:name w:val="Нет списка43111"/>
    <w:next w:val="a8"/>
    <w:uiPriority w:val="99"/>
    <w:semiHidden/>
    <w:unhideWhenUsed/>
  </w:style>
  <w:style w:type="numbering" w:customStyle="1" w:styleId="123113">
    <w:name w:val="Нет списка12311"/>
    <w:next w:val="a8"/>
    <w:uiPriority w:val="99"/>
    <w:semiHidden/>
    <w:unhideWhenUsed/>
  </w:style>
  <w:style w:type="numbering" w:customStyle="1" w:styleId="133111">
    <w:name w:val="Стиль13311"/>
    <w:uiPriority w:val="99"/>
  </w:style>
  <w:style w:type="numbering" w:customStyle="1" w:styleId="14311">
    <w:name w:val="Заглавие 14311"/>
    <w:basedOn w:val="a8"/>
    <w:uiPriority w:val="99"/>
  </w:style>
  <w:style w:type="numbering" w:customStyle="1" w:styleId="133112">
    <w:name w:val="Раздел 1.3311"/>
    <w:uiPriority w:val="99"/>
  </w:style>
  <w:style w:type="numbering" w:customStyle="1" w:styleId="1123110">
    <w:name w:val="Нет списка112311"/>
    <w:next w:val="a8"/>
    <w:uiPriority w:val="99"/>
    <w:semiHidden/>
    <w:unhideWhenUsed/>
  </w:style>
  <w:style w:type="numbering" w:customStyle="1" w:styleId="22311">
    <w:name w:val="Нет списка22311"/>
    <w:next w:val="a8"/>
    <w:uiPriority w:val="99"/>
    <w:semiHidden/>
    <w:unhideWhenUsed/>
  </w:style>
  <w:style w:type="numbering" w:customStyle="1" w:styleId="1123111">
    <w:name w:val="Заглавие 112311"/>
    <w:basedOn w:val="a8"/>
    <w:uiPriority w:val="99"/>
  </w:style>
  <w:style w:type="numbering" w:customStyle="1" w:styleId="31311">
    <w:name w:val="Нет списка31311"/>
    <w:next w:val="a8"/>
    <w:uiPriority w:val="99"/>
    <w:semiHidden/>
    <w:unhideWhenUsed/>
  </w:style>
  <w:style w:type="numbering" w:customStyle="1" w:styleId="1213110">
    <w:name w:val="Заглавие 121311"/>
    <w:basedOn w:val="a8"/>
    <w:uiPriority w:val="99"/>
  </w:style>
  <w:style w:type="numbering" w:customStyle="1" w:styleId="1123112">
    <w:name w:val="Раздел 1.12311"/>
    <w:uiPriority w:val="99"/>
  </w:style>
  <w:style w:type="numbering" w:customStyle="1" w:styleId="1123113">
    <w:name w:val="Стиль112311"/>
    <w:uiPriority w:val="99"/>
  </w:style>
  <w:style w:type="numbering" w:customStyle="1" w:styleId="131311">
    <w:name w:val="Заглавие 131311"/>
    <w:basedOn w:val="a8"/>
    <w:uiPriority w:val="99"/>
  </w:style>
  <w:style w:type="numbering" w:customStyle="1" w:styleId="53111">
    <w:name w:val="Нет списка53111"/>
    <w:next w:val="a8"/>
    <w:uiPriority w:val="99"/>
    <w:semiHidden/>
    <w:unhideWhenUsed/>
  </w:style>
  <w:style w:type="numbering" w:customStyle="1" w:styleId="91110">
    <w:name w:val="Нет списка9111"/>
    <w:next w:val="a8"/>
    <w:uiPriority w:val="99"/>
    <w:semiHidden/>
    <w:unhideWhenUsed/>
  </w:style>
  <w:style w:type="numbering" w:customStyle="1" w:styleId="17111">
    <w:name w:val="Стиль1711"/>
    <w:uiPriority w:val="99"/>
  </w:style>
  <w:style w:type="numbering" w:customStyle="1" w:styleId="161110">
    <w:name w:val="Нет списка16111"/>
    <w:next w:val="a8"/>
    <w:uiPriority w:val="99"/>
    <w:semiHidden/>
    <w:unhideWhenUsed/>
  </w:style>
  <w:style w:type="numbering" w:customStyle="1" w:styleId="116110">
    <w:name w:val="Раздел 1.1611"/>
    <w:uiPriority w:val="99"/>
  </w:style>
  <w:style w:type="numbering" w:customStyle="1" w:styleId="116111">
    <w:name w:val="Стиль11611"/>
    <w:uiPriority w:val="99"/>
  </w:style>
  <w:style w:type="numbering" w:customStyle="1" w:styleId="17112">
    <w:name w:val="Раздел 1.711"/>
    <w:uiPriority w:val="99"/>
  </w:style>
  <w:style w:type="numbering" w:customStyle="1" w:styleId="18110">
    <w:name w:val="Заглавие 1811"/>
    <w:uiPriority w:val="99"/>
  </w:style>
  <w:style w:type="numbering" w:customStyle="1" w:styleId="26110">
    <w:name w:val="Нет списка2611"/>
    <w:next w:val="a8"/>
    <w:uiPriority w:val="99"/>
    <w:semiHidden/>
    <w:unhideWhenUsed/>
  </w:style>
  <w:style w:type="numbering" w:customStyle="1" w:styleId="116112">
    <w:name w:val="Нет списка11611"/>
    <w:next w:val="a8"/>
    <w:uiPriority w:val="99"/>
    <w:semiHidden/>
    <w:unhideWhenUsed/>
  </w:style>
  <w:style w:type="numbering" w:customStyle="1" w:styleId="124111">
    <w:name w:val="Стиль12411"/>
    <w:uiPriority w:val="99"/>
  </w:style>
  <w:style w:type="numbering" w:customStyle="1" w:styleId="116113">
    <w:name w:val="Заглавие 11611"/>
    <w:basedOn w:val="a8"/>
    <w:uiPriority w:val="99"/>
  </w:style>
  <w:style w:type="numbering" w:customStyle="1" w:styleId="124112">
    <w:name w:val="Раздел 1.2411"/>
    <w:uiPriority w:val="99"/>
  </w:style>
  <w:style w:type="numbering" w:customStyle="1" w:styleId="1115110">
    <w:name w:val="Нет списка111511"/>
    <w:next w:val="a8"/>
    <w:uiPriority w:val="99"/>
    <w:semiHidden/>
    <w:unhideWhenUsed/>
  </w:style>
  <w:style w:type="numbering" w:customStyle="1" w:styleId="21411">
    <w:name w:val="Нет списка21411"/>
    <w:next w:val="a8"/>
    <w:uiPriority w:val="99"/>
    <w:semiHidden/>
    <w:unhideWhenUsed/>
  </w:style>
  <w:style w:type="numbering" w:customStyle="1" w:styleId="1114112">
    <w:name w:val="Заглавие 111411"/>
    <w:basedOn w:val="a8"/>
    <w:uiPriority w:val="99"/>
  </w:style>
  <w:style w:type="numbering" w:customStyle="1" w:styleId="35110">
    <w:name w:val="Нет списка3511"/>
    <w:next w:val="a8"/>
    <w:uiPriority w:val="99"/>
    <w:semiHidden/>
    <w:unhideWhenUsed/>
  </w:style>
  <w:style w:type="numbering" w:customStyle="1" w:styleId="125110">
    <w:name w:val="Заглавие 12511"/>
    <w:basedOn w:val="a8"/>
    <w:uiPriority w:val="99"/>
  </w:style>
  <w:style w:type="numbering" w:customStyle="1" w:styleId="1114113">
    <w:name w:val="Раздел 1.11411"/>
    <w:uiPriority w:val="99"/>
  </w:style>
  <w:style w:type="numbering" w:customStyle="1" w:styleId="1115111">
    <w:name w:val="Стиль111511"/>
    <w:uiPriority w:val="99"/>
  </w:style>
  <w:style w:type="numbering" w:customStyle="1" w:styleId="135110">
    <w:name w:val="Заглавие 13511"/>
    <w:basedOn w:val="a8"/>
    <w:uiPriority w:val="99"/>
  </w:style>
  <w:style w:type="numbering" w:customStyle="1" w:styleId="44111">
    <w:name w:val="Нет списка44111"/>
    <w:next w:val="a8"/>
    <w:uiPriority w:val="99"/>
    <w:semiHidden/>
    <w:unhideWhenUsed/>
  </w:style>
  <w:style w:type="numbering" w:customStyle="1" w:styleId="124113">
    <w:name w:val="Нет списка12411"/>
    <w:next w:val="a8"/>
    <w:uiPriority w:val="99"/>
    <w:semiHidden/>
    <w:unhideWhenUsed/>
  </w:style>
  <w:style w:type="numbering" w:customStyle="1" w:styleId="134111">
    <w:name w:val="Стиль13411"/>
    <w:uiPriority w:val="99"/>
  </w:style>
  <w:style w:type="numbering" w:customStyle="1" w:styleId="14411">
    <w:name w:val="Заглавие 14411"/>
    <w:basedOn w:val="a8"/>
    <w:uiPriority w:val="99"/>
  </w:style>
  <w:style w:type="numbering" w:customStyle="1" w:styleId="134112">
    <w:name w:val="Раздел 1.3411"/>
    <w:uiPriority w:val="99"/>
  </w:style>
  <w:style w:type="numbering" w:customStyle="1" w:styleId="1124110">
    <w:name w:val="Нет списка112411"/>
    <w:next w:val="a8"/>
    <w:uiPriority w:val="99"/>
    <w:semiHidden/>
    <w:unhideWhenUsed/>
  </w:style>
  <w:style w:type="numbering" w:customStyle="1" w:styleId="22411">
    <w:name w:val="Нет списка22411"/>
    <w:next w:val="a8"/>
    <w:uiPriority w:val="99"/>
    <w:semiHidden/>
    <w:unhideWhenUsed/>
  </w:style>
  <w:style w:type="numbering" w:customStyle="1" w:styleId="1124111">
    <w:name w:val="Заглавие 112411"/>
    <w:basedOn w:val="a8"/>
    <w:uiPriority w:val="99"/>
  </w:style>
  <w:style w:type="numbering" w:customStyle="1" w:styleId="31411">
    <w:name w:val="Нет списка31411"/>
    <w:next w:val="a8"/>
    <w:uiPriority w:val="99"/>
    <w:semiHidden/>
    <w:unhideWhenUsed/>
  </w:style>
  <w:style w:type="numbering" w:customStyle="1" w:styleId="121411">
    <w:name w:val="Заглавие 121411"/>
    <w:basedOn w:val="a8"/>
    <w:uiPriority w:val="99"/>
  </w:style>
  <w:style w:type="numbering" w:customStyle="1" w:styleId="1124112">
    <w:name w:val="Раздел 1.12411"/>
    <w:uiPriority w:val="99"/>
  </w:style>
  <w:style w:type="numbering" w:customStyle="1" w:styleId="1124113">
    <w:name w:val="Стиль112411"/>
    <w:uiPriority w:val="99"/>
  </w:style>
  <w:style w:type="numbering" w:customStyle="1" w:styleId="131411">
    <w:name w:val="Заглавие 131411"/>
    <w:basedOn w:val="a8"/>
    <w:uiPriority w:val="99"/>
  </w:style>
  <w:style w:type="numbering" w:customStyle="1" w:styleId="54111">
    <w:name w:val="Нет списка54111"/>
    <w:next w:val="a8"/>
    <w:uiPriority w:val="99"/>
    <w:semiHidden/>
    <w:unhideWhenUsed/>
  </w:style>
  <w:style w:type="numbering" w:customStyle="1" w:styleId="101110">
    <w:name w:val="Нет списка10111"/>
    <w:next w:val="a8"/>
    <w:uiPriority w:val="99"/>
    <w:semiHidden/>
    <w:unhideWhenUsed/>
  </w:style>
  <w:style w:type="numbering" w:customStyle="1" w:styleId="18111">
    <w:name w:val="Стиль1811"/>
    <w:uiPriority w:val="99"/>
  </w:style>
  <w:style w:type="numbering" w:customStyle="1" w:styleId="17113">
    <w:name w:val="Нет списка1711"/>
    <w:next w:val="a8"/>
    <w:uiPriority w:val="99"/>
    <w:semiHidden/>
    <w:unhideWhenUsed/>
  </w:style>
  <w:style w:type="numbering" w:customStyle="1" w:styleId="117110">
    <w:name w:val="Раздел 1.1711"/>
    <w:uiPriority w:val="99"/>
  </w:style>
  <w:style w:type="numbering" w:customStyle="1" w:styleId="117111">
    <w:name w:val="Стиль11711"/>
    <w:uiPriority w:val="99"/>
  </w:style>
  <w:style w:type="numbering" w:customStyle="1" w:styleId="18112">
    <w:name w:val="Раздел 1.811"/>
    <w:uiPriority w:val="99"/>
  </w:style>
  <w:style w:type="numbering" w:customStyle="1" w:styleId="19110">
    <w:name w:val="Заглавие 1911"/>
    <w:uiPriority w:val="99"/>
  </w:style>
  <w:style w:type="numbering" w:customStyle="1" w:styleId="27110">
    <w:name w:val="Нет списка2711"/>
    <w:next w:val="a8"/>
    <w:uiPriority w:val="99"/>
    <w:semiHidden/>
    <w:unhideWhenUsed/>
  </w:style>
  <w:style w:type="numbering" w:customStyle="1" w:styleId="117112">
    <w:name w:val="Нет списка11711"/>
    <w:next w:val="a8"/>
    <w:uiPriority w:val="99"/>
    <w:semiHidden/>
    <w:unhideWhenUsed/>
  </w:style>
  <w:style w:type="numbering" w:customStyle="1" w:styleId="125111">
    <w:name w:val="Стиль12511"/>
    <w:uiPriority w:val="99"/>
  </w:style>
  <w:style w:type="numbering" w:customStyle="1" w:styleId="117113">
    <w:name w:val="Заглавие 11711"/>
    <w:basedOn w:val="a8"/>
    <w:uiPriority w:val="99"/>
  </w:style>
  <w:style w:type="numbering" w:customStyle="1" w:styleId="125112">
    <w:name w:val="Раздел 1.2511"/>
    <w:uiPriority w:val="99"/>
  </w:style>
  <w:style w:type="numbering" w:customStyle="1" w:styleId="1116110">
    <w:name w:val="Нет списка111611"/>
    <w:next w:val="a8"/>
    <w:uiPriority w:val="99"/>
    <w:semiHidden/>
    <w:unhideWhenUsed/>
  </w:style>
  <w:style w:type="numbering" w:customStyle="1" w:styleId="21511">
    <w:name w:val="Нет списка21511"/>
    <w:next w:val="a8"/>
    <w:uiPriority w:val="99"/>
    <w:semiHidden/>
    <w:unhideWhenUsed/>
  </w:style>
  <w:style w:type="numbering" w:customStyle="1" w:styleId="1115112">
    <w:name w:val="Заглавие 111511"/>
    <w:basedOn w:val="a8"/>
    <w:uiPriority w:val="99"/>
  </w:style>
  <w:style w:type="numbering" w:customStyle="1" w:styleId="36110">
    <w:name w:val="Нет списка3611"/>
    <w:next w:val="a8"/>
    <w:uiPriority w:val="99"/>
    <w:semiHidden/>
    <w:unhideWhenUsed/>
  </w:style>
  <w:style w:type="numbering" w:customStyle="1" w:styleId="126110">
    <w:name w:val="Заглавие 12611"/>
    <w:basedOn w:val="a8"/>
    <w:uiPriority w:val="99"/>
  </w:style>
  <w:style w:type="numbering" w:customStyle="1" w:styleId="1115113">
    <w:name w:val="Раздел 1.11511"/>
    <w:uiPriority w:val="99"/>
  </w:style>
  <w:style w:type="numbering" w:customStyle="1" w:styleId="1116111">
    <w:name w:val="Стиль111611"/>
    <w:uiPriority w:val="99"/>
  </w:style>
  <w:style w:type="numbering" w:customStyle="1" w:styleId="136110">
    <w:name w:val="Заглавие 13611"/>
    <w:basedOn w:val="a8"/>
    <w:uiPriority w:val="99"/>
  </w:style>
  <w:style w:type="numbering" w:customStyle="1" w:styleId="45110">
    <w:name w:val="Нет списка4511"/>
    <w:next w:val="a8"/>
    <w:uiPriority w:val="99"/>
    <w:semiHidden/>
    <w:unhideWhenUsed/>
  </w:style>
  <w:style w:type="numbering" w:customStyle="1" w:styleId="125113">
    <w:name w:val="Нет списка12511"/>
    <w:next w:val="a8"/>
    <w:uiPriority w:val="99"/>
    <w:semiHidden/>
    <w:unhideWhenUsed/>
  </w:style>
  <w:style w:type="numbering" w:customStyle="1" w:styleId="135111">
    <w:name w:val="Стиль13511"/>
    <w:uiPriority w:val="99"/>
  </w:style>
  <w:style w:type="numbering" w:customStyle="1" w:styleId="14511">
    <w:name w:val="Заглавие 14511"/>
    <w:basedOn w:val="a8"/>
    <w:uiPriority w:val="99"/>
  </w:style>
  <w:style w:type="numbering" w:customStyle="1" w:styleId="135112">
    <w:name w:val="Раздел 1.3511"/>
    <w:uiPriority w:val="99"/>
  </w:style>
  <w:style w:type="numbering" w:customStyle="1" w:styleId="1125110">
    <w:name w:val="Нет списка112511"/>
    <w:next w:val="a8"/>
    <w:uiPriority w:val="99"/>
    <w:semiHidden/>
    <w:unhideWhenUsed/>
  </w:style>
  <w:style w:type="numbering" w:customStyle="1" w:styleId="22511">
    <w:name w:val="Нет списка22511"/>
    <w:next w:val="a8"/>
    <w:uiPriority w:val="99"/>
    <w:semiHidden/>
    <w:unhideWhenUsed/>
  </w:style>
  <w:style w:type="numbering" w:customStyle="1" w:styleId="1125111">
    <w:name w:val="Заглавие 112511"/>
    <w:basedOn w:val="a8"/>
    <w:uiPriority w:val="99"/>
  </w:style>
  <w:style w:type="numbering" w:customStyle="1" w:styleId="31511">
    <w:name w:val="Нет списка31511"/>
    <w:next w:val="a8"/>
    <w:uiPriority w:val="99"/>
    <w:semiHidden/>
    <w:unhideWhenUsed/>
  </w:style>
  <w:style w:type="numbering" w:customStyle="1" w:styleId="121511">
    <w:name w:val="Заглавие 121511"/>
    <w:basedOn w:val="a8"/>
    <w:uiPriority w:val="99"/>
  </w:style>
  <w:style w:type="numbering" w:customStyle="1" w:styleId="1125112">
    <w:name w:val="Раздел 1.12511"/>
    <w:uiPriority w:val="99"/>
  </w:style>
  <w:style w:type="numbering" w:customStyle="1" w:styleId="1125113">
    <w:name w:val="Стиль112511"/>
    <w:uiPriority w:val="99"/>
  </w:style>
  <w:style w:type="numbering" w:customStyle="1" w:styleId="131511">
    <w:name w:val="Заглавие 131511"/>
    <w:basedOn w:val="a8"/>
    <w:uiPriority w:val="99"/>
  </w:style>
  <w:style w:type="numbering" w:customStyle="1" w:styleId="55110">
    <w:name w:val="Нет списка5511"/>
    <w:next w:val="a8"/>
    <w:uiPriority w:val="99"/>
    <w:semiHidden/>
    <w:unhideWhenUsed/>
  </w:style>
  <w:style w:type="numbering" w:customStyle="1" w:styleId="18113">
    <w:name w:val="Нет списка1811"/>
    <w:next w:val="a8"/>
    <w:uiPriority w:val="99"/>
    <w:semiHidden/>
    <w:unhideWhenUsed/>
  </w:style>
  <w:style w:type="numbering" w:customStyle="1" w:styleId="19111">
    <w:name w:val="Стиль1911"/>
    <w:uiPriority w:val="99"/>
  </w:style>
  <w:style w:type="numbering" w:customStyle="1" w:styleId="19112">
    <w:name w:val="Нет списка1911"/>
    <w:next w:val="a8"/>
    <w:uiPriority w:val="99"/>
    <w:semiHidden/>
    <w:unhideWhenUsed/>
  </w:style>
  <w:style w:type="numbering" w:customStyle="1" w:styleId="118110">
    <w:name w:val="Раздел 1.1811"/>
    <w:uiPriority w:val="99"/>
  </w:style>
  <w:style w:type="numbering" w:customStyle="1" w:styleId="118111">
    <w:name w:val="Стиль11811"/>
    <w:uiPriority w:val="99"/>
  </w:style>
  <w:style w:type="numbering" w:customStyle="1" w:styleId="19113">
    <w:name w:val="Раздел 1.911"/>
    <w:uiPriority w:val="99"/>
  </w:style>
  <w:style w:type="numbering" w:customStyle="1" w:styleId="110110">
    <w:name w:val="Заглавие 11011"/>
    <w:uiPriority w:val="99"/>
  </w:style>
  <w:style w:type="numbering" w:customStyle="1" w:styleId="28110">
    <w:name w:val="Нет списка2811"/>
    <w:next w:val="a8"/>
    <w:uiPriority w:val="99"/>
    <w:semiHidden/>
    <w:unhideWhenUsed/>
  </w:style>
  <w:style w:type="numbering" w:customStyle="1" w:styleId="118112">
    <w:name w:val="Нет списка11811"/>
    <w:next w:val="a8"/>
    <w:uiPriority w:val="99"/>
    <w:semiHidden/>
    <w:unhideWhenUsed/>
  </w:style>
  <w:style w:type="numbering" w:customStyle="1" w:styleId="126111">
    <w:name w:val="Стиль12611"/>
    <w:uiPriority w:val="99"/>
  </w:style>
  <w:style w:type="numbering" w:customStyle="1" w:styleId="118113">
    <w:name w:val="Заглавие 11811"/>
    <w:basedOn w:val="a8"/>
    <w:uiPriority w:val="99"/>
  </w:style>
  <w:style w:type="numbering" w:customStyle="1" w:styleId="126112">
    <w:name w:val="Раздел 1.2611"/>
    <w:uiPriority w:val="99"/>
  </w:style>
  <w:style w:type="numbering" w:customStyle="1" w:styleId="1117110">
    <w:name w:val="Нет списка111711"/>
    <w:next w:val="a8"/>
    <w:uiPriority w:val="99"/>
    <w:semiHidden/>
    <w:unhideWhenUsed/>
  </w:style>
  <w:style w:type="numbering" w:customStyle="1" w:styleId="21611">
    <w:name w:val="Нет списка21611"/>
    <w:next w:val="a8"/>
    <w:uiPriority w:val="99"/>
    <w:semiHidden/>
    <w:unhideWhenUsed/>
  </w:style>
  <w:style w:type="numbering" w:customStyle="1" w:styleId="1116112">
    <w:name w:val="Заглавие 111611"/>
    <w:basedOn w:val="a8"/>
    <w:uiPriority w:val="99"/>
  </w:style>
  <w:style w:type="numbering" w:customStyle="1" w:styleId="37110">
    <w:name w:val="Нет списка3711"/>
    <w:next w:val="a8"/>
    <w:uiPriority w:val="99"/>
    <w:semiHidden/>
    <w:unhideWhenUsed/>
  </w:style>
  <w:style w:type="numbering" w:customStyle="1" w:styleId="127110">
    <w:name w:val="Заглавие 12711"/>
    <w:basedOn w:val="a8"/>
    <w:uiPriority w:val="99"/>
  </w:style>
  <w:style w:type="numbering" w:customStyle="1" w:styleId="1116113">
    <w:name w:val="Раздел 1.11611"/>
    <w:uiPriority w:val="99"/>
  </w:style>
  <w:style w:type="numbering" w:customStyle="1" w:styleId="1117111">
    <w:name w:val="Стиль111711"/>
    <w:uiPriority w:val="99"/>
  </w:style>
  <w:style w:type="numbering" w:customStyle="1" w:styleId="137110">
    <w:name w:val="Заглавие 13711"/>
    <w:basedOn w:val="a8"/>
    <w:uiPriority w:val="99"/>
  </w:style>
  <w:style w:type="numbering" w:customStyle="1" w:styleId="4611">
    <w:name w:val="Нет списка4611"/>
    <w:next w:val="a8"/>
    <w:uiPriority w:val="99"/>
    <w:semiHidden/>
    <w:unhideWhenUsed/>
  </w:style>
  <w:style w:type="numbering" w:customStyle="1" w:styleId="126113">
    <w:name w:val="Нет списка12611"/>
    <w:next w:val="a8"/>
    <w:uiPriority w:val="99"/>
    <w:semiHidden/>
    <w:unhideWhenUsed/>
  </w:style>
  <w:style w:type="numbering" w:customStyle="1" w:styleId="136111">
    <w:name w:val="Стиль13611"/>
    <w:uiPriority w:val="99"/>
  </w:style>
  <w:style w:type="numbering" w:customStyle="1" w:styleId="14611">
    <w:name w:val="Заглавие 14611"/>
    <w:basedOn w:val="a8"/>
    <w:uiPriority w:val="99"/>
  </w:style>
  <w:style w:type="numbering" w:customStyle="1" w:styleId="136112">
    <w:name w:val="Раздел 1.3611"/>
    <w:uiPriority w:val="99"/>
  </w:style>
  <w:style w:type="numbering" w:customStyle="1" w:styleId="1126110">
    <w:name w:val="Нет списка112611"/>
    <w:next w:val="a8"/>
    <w:uiPriority w:val="99"/>
    <w:semiHidden/>
    <w:unhideWhenUsed/>
  </w:style>
  <w:style w:type="numbering" w:customStyle="1" w:styleId="22611">
    <w:name w:val="Нет списка22611"/>
    <w:next w:val="a8"/>
    <w:uiPriority w:val="99"/>
    <w:semiHidden/>
    <w:unhideWhenUsed/>
  </w:style>
  <w:style w:type="numbering" w:customStyle="1" w:styleId="1126111">
    <w:name w:val="Заглавие 112611"/>
    <w:basedOn w:val="a8"/>
    <w:uiPriority w:val="99"/>
  </w:style>
  <w:style w:type="numbering" w:customStyle="1" w:styleId="31611">
    <w:name w:val="Нет списка31611"/>
    <w:next w:val="a8"/>
    <w:uiPriority w:val="99"/>
    <w:semiHidden/>
    <w:unhideWhenUsed/>
  </w:style>
  <w:style w:type="numbering" w:customStyle="1" w:styleId="121611">
    <w:name w:val="Заглавие 121611"/>
    <w:basedOn w:val="a8"/>
    <w:uiPriority w:val="99"/>
  </w:style>
  <w:style w:type="numbering" w:customStyle="1" w:styleId="1126112">
    <w:name w:val="Раздел 1.12611"/>
    <w:uiPriority w:val="99"/>
  </w:style>
  <w:style w:type="numbering" w:customStyle="1" w:styleId="1126113">
    <w:name w:val="Стиль112611"/>
    <w:uiPriority w:val="99"/>
  </w:style>
  <w:style w:type="numbering" w:customStyle="1" w:styleId="131611">
    <w:name w:val="Заглавие 131611"/>
    <w:basedOn w:val="a8"/>
    <w:uiPriority w:val="99"/>
  </w:style>
  <w:style w:type="numbering" w:customStyle="1" w:styleId="5611">
    <w:name w:val="Нет списка5611"/>
    <w:next w:val="a8"/>
    <w:uiPriority w:val="99"/>
    <w:semiHidden/>
    <w:unhideWhenUsed/>
  </w:style>
  <w:style w:type="numbering" w:customStyle="1" w:styleId="20110">
    <w:name w:val="Нет списка2011"/>
    <w:next w:val="a8"/>
    <w:uiPriority w:val="99"/>
    <w:semiHidden/>
    <w:unhideWhenUsed/>
  </w:style>
  <w:style w:type="numbering" w:customStyle="1" w:styleId="110111">
    <w:name w:val="Стиль11011"/>
    <w:uiPriority w:val="99"/>
  </w:style>
  <w:style w:type="numbering" w:customStyle="1" w:styleId="110112">
    <w:name w:val="Нет списка11011"/>
    <w:next w:val="a8"/>
    <w:uiPriority w:val="99"/>
    <w:semiHidden/>
    <w:unhideWhenUsed/>
  </w:style>
  <w:style w:type="numbering" w:customStyle="1" w:styleId="119110">
    <w:name w:val="Раздел 1.1911"/>
    <w:uiPriority w:val="99"/>
  </w:style>
  <w:style w:type="numbering" w:customStyle="1" w:styleId="119111">
    <w:name w:val="Стиль11911"/>
    <w:uiPriority w:val="99"/>
  </w:style>
  <w:style w:type="numbering" w:customStyle="1" w:styleId="110113">
    <w:name w:val="Раздел 1.1011"/>
    <w:uiPriority w:val="99"/>
  </w:style>
  <w:style w:type="numbering" w:customStyle="1" w:styleId="119112">
    <w:name w:val="Заглавие 11911"/>
    <w:uiPriority w:val="99"/>
  </w:style>
  <w:style w:type="numbering" w:customStyle="1" w:styleId="2911">
    <w:name w:val="Нет списка2911"/>
    <w:next w:val="a8"/>
    <w:uiPriority w:val="99"/>
    <w:semiHidden/>
    <w:unhideWhenUsed/>
  </w:style>
  <w:style w:type="numbering" w:customStyle="1" w:styleId="119113">
    <w:name w:val="Нет списка11911"/>
    <w:next w:val="a8"/>
    <w:uiPriority w:val="99"/>
    <w:semiHidden/>
    <w:unhideWhenUsed/>
  </w:style>
  <w:style w:type="numbering" w:customStyle="1" w:styleId="127111">
    <w:name w:val="Стиль12711"/>
    <w:uiPriority w:val="99"/>
  </w:style>
  <w:style w:type="numbering" w:customStyle="1" w:styleId="1110110">
    <w:name w:val="Заглавие 111011"/>
    <w:basedOn w:val="a8"/>
    <w:uiPriority w:val="99"/>
  </w:style>
  <w:style w:type="numbering" w:customStyle="1" w:styleId="127112">
    <w:name w:val="Раздел 1.2711"/>
    <w:uiPriority w:val="99"/>
  </w:style>
  <w:style w:type="numbering" w:customStyle="1" w:styleId="1118110">
    <w:name w:val="Нет списка111811"/>
    <w:next w:val="a8"/>
    <w:uiPriority w:val="99"/>
    <w:semiHidden/>
    <w:unhideWhenUsed/>
  </w:style>
  <w:style w:type="numbering" w:customStyle="1" w:styleId="21711">
    <w:name w:val="Нет списка21711"/>
    <w:next w:val="a8"/>
    <w:uiPriority w:val="99"/>
    <w:semiHidden/>
    <w:unhideWhenUsed/>
  </w:style>
  <w:style w:type="numbering" w:customStyle="1" w:styleId="1117112">
    <w:name w:val="Заглавие 111711"/>
    <w:basedOn w:val="a8"/>
    <w:uiPriority w:val="99"/>
  </w:style>
  <w:style w:type="numbering" w:customStyle="1" w:styleId="3811">
    <w:name w:val="Нет списка3811"/>
    <w:next w:val="a8"/>
    <w:uiPriority w:val="99"/>
    <w:semiHidden/>
    <w:unhideWhenUsed/>
  </w:style>
  <w:style w:type="numbering" w:customStyle="1" w:styleId="128110">
    <w:name w:val="Заглавие 12811"/>
    <w:basedOn w:val="a8"/>
    <w:uiPriority w:val="99"/>
  </w:style>
  <w:style w:type="numbering" w:customStyle="1" w:styleId="1117113">
    <w:name w:val="Раздел 1.11711"/>
    <w:uiPriority w:val="99"/>
  </w:style>
  <w:style w:type="numbering" w:customStyle="1" w:styleId="1118111">
    <w:name w:val="Стиль111811"/>
    <w:uiPriority w:val="99"/>
  </w:style>
  <w:style w:type="numbering" w:customStyle="1" w:styleId="138110">
    <w:name w:val="Заглавие 13811"/>
    <w:basedOn w:val="a8"/>
    <w:uiPriority w:val="99"/>
  </w:style>
  <w:style w:type="numbering" w:customStyle="1" w:styleId="4711">
    <w:name w:val="Нет списка4711"/>
    <w:next w:val="a8"/>
    <w:uiPriority w:val="99"/>
    <w:semiHidden/>
    <w:unhideWhenUsed/>
  </w:style>
  <w:style w:type="numbering" w:customStyle="1" w:styleId="127113">
    <w:name w:val="Нет списка12711"/>
    <w:next w:val="a8"/>
    <w:uiPriority w:val="99"/>
    <w:semiHidden/>
    <w:unhideWhenUsed/>
  </w:style>
  <w:style w:type="numbering" w:customStyle="1" w:styleId="137111">
    <w:name w:val="Стиль13711"/>
    <w:uiPriority w:val="99"/>
  </w:style>
  <w:style w:type="numbering" w:customStyle="1" w:styleId="14711">
    <w:name w:val="Заглавие 14711"/>
    <w:basedOn w:val="a8"/>
    <w:uiPriority w:val="99"/>
  </w:style>
  <w:style w:type="numbering" w:customStyle="1" w:styleId="137112">
    <w:name w:val="Раздел 1.3711"/>
    <w:uiPriority w:val="99"/>
  </w:style>
  <w:style w:type="numbering" w:customStyle="1" w:styleId="1127110">
    <w:name w:val="Нет списка112711"/>
    <w:next w:val="a8"/>
    <w:uiPriority w:val="99"/>
    <w:semiHidden/>
    <w:unhideWhenUsed/>
  </w:style>
  <w:style w:type="numbering" w:customStyle="1" w:styleId="22711">
    <w:name w:val="Нет списка22711"/>
    <w:next w:val="a8"/>
    <w:uiPriority w:val="99"/>
    <w:semiHidden/>
    <w:unhideWhenUsed/>
  </w:style>
  <w:style w:type="numbering" w:customStyle="1" w:styleId="1127111">
    <w:name w:val="Заглавие 112711"/>
    <w:basedOn w:val="a8"/>
    <w:uiPriority w:val="99"/>
  </w:style>
  <w:style w:type="numbering" w:customStyle="1" w:styleId="31711">
    <w:name w:val="Нет списка31711"/>
    <w:next w:val="a8"/>
    <w:uiPriority w:val="99"/>
    <w:semiHidden/>
    <w:unhideWhenUsed/>
  </w:style>
  <w:style w:type="numbering" w:customStyle="1" w:styleId="121711">
    <w:name w:val="Заглавие 121711"/>
    <w:basedOn w:val="a8"/>
    <w:uiPriority w:val="99"/>
  </w:style>
  <w:style w:type="numbering" w:customStyle="1" w:styleId="1127112">
    <w:name w:val="Раздел 1.12711"/>
    <w:uiPriority w:val="99"/>
  </w:style>
  <w:style w:type="numbering" w:customStyle="1" w:styleId="1127113">
    <w:name w:val="Стиль112711"/>
    <w:uiPriority w:val="99"/>
  </w:style>
  <w:style w:type="numbering" w:customStyle="1" w:styleId="131711">
    <w:name w:val="Заглавие 131711"/>
    <w:basedOn w:val="a8"/>
    <w:uiPriority w:val="99"/>
  </w:style>
  <w:style w:type="numbering" w:customStyle="1" w:styleId="5711">
    <w:name w:val="Нет списка5711"/>
    <w:next w:val="a8"/>
    <w:uiPriority w:val="99"/>
    <w:semiHidden/>
    <w:unhideWhenUsed/>
  </w:style>
  <w:style w:type="numbering" w:customStyle="1" w:styleId="30110">
    <w:name w:val="Нет списка3011"/>
    <w:next w:val="a8"/>
    <w:uiPriority w:val="99"/>
    <w:semiHidden/>
    <w:unhideWhenUsed/>
  </w:style>
  <w:style w:type="numbering" w:customStyle="1" w:styleId="120110">
    <w:name w:val="Стиль12011"/>
    <w:uiPriority w:val="99"/>
  </w:style>
  <w:style w:type="numbering" w:customStyle="1" w:styleId="120111">
    <w:name w:val="Нет списка12011"/>
    <w:next w:val="a8"/>
    <w:uiPriority w:val="99"/>
    <w:semiHidden/>
    <w:unhideWhenUsed/>
  </w:style>
  <w:style w:type="numbering" w:customStyle="1" w:styleId="1110111">
    <w:name w:val="Раздел 1.11011"/>
    <w:uiPriority w:val="99"/>
  </w:style>
  <w:style w:type="numbering" w:customStyle="1" w:styleId="1110112">
    <w:name w:val="Стиль111011"/>
    <w:uiPriority w:val="99"/>
  </w:style>
  <w:style w:type="numbering" w:customStyle="1" w:styleId="120112">
    <w:name w:val="Раздел 1.2011"/>
    <w:uiPriority w:val="99"/>
  </w:style>
  <w:style w:type="numbering" w:customStyle="1" w:styleId="120113">
    <w:name w:val="Заглавие 12011"/>
    <w:uiPriority w:val="99"/>
  </w:style>
  <w:style w:type="numbering" w:customStyle="1" w:styleId="21011">
    <w:name w:val="Нет списка21011"/>
    <w:next w:val="a8"/>
    <w:uiPriority w:val="99"/>
    <w:semiHidden/>
    <w:unhideWhenUsed/>
  </w:style>
  <w:style w:type="numbering" w:customStyle="1" w:styleId="1110113">
    <w:name w:val="Нет списка111011"/>
    <w:next w:val="a8"/>
    <w:uiPriority w:val="99"/>
    <w:semiHidden/>
    <w:unhideWhenUsed/>
  </w:style>
  <w:style w:type="numbering" w:customStyle="1" w:styleId="128111">
    <w:name w:val="Стиль12811"/>
    <w:uiPriority w:val="99"/>
  </w:style>
  <w:style w:type="numbering" w:customStyle="1" w:styleId="1118112">
    <w:name w:val="Заглавие 111811"/>
    <w:basedOn w:val="a8"/>
    <w:uiPriority w:val="99"/>
  </w:style>
  <w:style w:type="numbering" w:customStyle="1" w:styleId="128112">
    <w:name w:val="Раздел 1.2811"/>
    <w:uiPriority w:val="99"/>
  </w:style>
  <w:style w:type="numbering" w:customStyle="1" w:styleId="1119110">
    <w:name w:val="Нет списка111911"/>
    <w:next w:val="a8"/>
    <w:uiPriority w:val="99"/>
    <w:semiHidden/>
    <w:unhideWhenUsed/>
  </w:style>
  <w:style w:type="numbering" w:customStyle="1" w:styleId="21811">
    <w:name w:val="Нет списка21811"/>
    <w:next w:val="a8"/>
    <w:uiPriority w:val="99"/>
    <w:semiHidden/>
    <w:unhideWhenUsed/>
  </w:style>
  <w:style w:type="numbering" w:customStyle="1" w:styleId="1119111">
    <w:name w:val="Заглавие 111911"/>
    <w:basedOn w:val="a8"/>
    <w:uiPriority w:val="99"/>
  </w:style>
  <w:style w:type="numbering" w:customStyle="1" w:styleId="39110">
    <w:name w:val="Нет списка3911"/>
    <w:next w:val="a8"/>
    <w:uiPriority w:val="99"/>
    <w:semiHidden/>
    <w:unhideWhenUsed/>
  </w:style>
  <w:style w:type="numbering" w:customStyle="1" w:styleId="129110">
    <w:name w:val="Заглавие 12911"/>
    <w:basedOn w:val="a8"/>
    <w:uiPriority w:val="99"/>
  </w:style>
  <w:style w:type="numbering" w:customStyle="1" w:styleId="1118113">
    <w:name w:val="Раздел 1.11811"/>
    <w:uiPriority w:val="99"/>
  </w:style>
  <w:style w:type="numbering" w:customStyle="1" w:styleId="1119112">
    <w:name w:val="Стиль111911"/>
    <w:uiPriority w:val="99"/>
  </w:style>
  <w:style w:type="numbering" w:customStyle="1" w:styleId="139110">
    <w:name w:val="Заглавие 13911"/>
    <w:basedOn w:val="a8"/>
    <w:uiPriority w:val="99"/>
  </w:style>
  <w:style w:type="numbering" w:customStyle="1" w:styleId="4811">
    <w:name w:val="Нет списка4811"/>
    <w:next w:val="a8"/>
    <w:uiPriority w:val="99"/>
    <w:semiHidden/>
    <w:unhideWhenUsed/>
  </w:style>
  <w:style w:type="numbering" w:customStyle="1" w:styleId="128113">
    <w:name w:val="Нет списка12811"/>
    <w:next w:val="a8"/>
    <w:uiPriority w:val="99"/>
    <w:semiHidden/>
    <w:unhideWhenUsed/>
  </w:style>
  <w:style w:type="numbering" w:customStyle="1" w:styleId="138111">
    <w:name w:val="Стиль13811"/>
    <w:uiPriority w:val="99"/>
  </w:style>
  <w:style w:type="numbering" w:customStyle="1" w:styleId="14811">
    <w:name w:val="Заглавие 14811"/>
    <w:basedOn w:val="a8"/>
    <w:uiPriority w:val="99"/>
  </w:style>
  <w:style w:type="numbering" w:customStyle="1" w:styleId="138112">
    <w:name w:val="Раздел 1.3811"/>
    <w:uiPriority w:val="99"/>
  </w:style>
  <w:style w:type="numbering" w:customStyle="1" w:styleId="1128110">
    <w:name w:val="Нет списка112811"/>
    <w:next w:val="a8"/>
    <w:uiPriority w:val="99"/>
    <w:semiHidden/>
    <w:unhideWhenUsed/>
  </w:style>
  <w:style w:type="numbering" w:customStyle="1" w:styleId="22811">
    <w:name w:val="Нет списка22811"/>
    <w:next w:val="a8"/>
    <w:uiPriority w:val="99"/>
    <w:semiHidden/>
    <w:unhideWhenUsed/>
  </w:style>
  <w:style w:type="numbering" w:customStyle="1" w:styleId="1128111">
    <w:name w:val="Заглавие 112811"/>
    <w:basedOn w:val="a8"/>
    <w:uiPriority w:val="99"/>
  </w:style>
  <w:style w:type="numbering" w:customStyle="1" w:styleId="31811">
    <w:name w:val="Нет списка31811"/>
    <w:next w:val="a8"/>
    <w:uiPriority w:val="99"/>
    <w:semiHidden/>
    <w:unhideWhenUsed/>
  </w:style>
  <w:style w:type="numbering" w:customStyle="1" w:styleId="121811">
    <w:name w:val="Заглавие 121811"/>
    <w:basedOn w:val="a8"/>
    <w:uiPriority w:val="99"/>
  </w:style>
  <w:style w:type="numbering" w:customStyle="1" w:styleId="1128112">
    <w:name w:val="Раздел 1.12811"/>
    <w:uiPriority w:val="99"/>
  </w:style>
  <w:style w:type="numbering" w:customStyle="1" w:styleId="1128113">
    <w:name w:val="Стиль112811"/>
    <w:uiPriority w:val="99"/>
  </w:style>
  <w:style w:type="numbering" w:customStyle="1" w:styleId="131811">
    <w:name w:val="Заглавие 131811"/>
    <w:basedOn w:val="a8"/>
    <w:uiPriority w:val="99"/>
  </w:style>
  <w:style w:type="numbering" w:customStyle="1" w:styleId="5811">
    <w:name w:val="Нет списка5811"/>
    <w:next w:val="a8"/>
    <w:uiPriority w:val="99"/>
    <w:semiHidden/>
    <w:unhideWhenUsed/>
  </w:style>
  <w:style w:type="numbering" w:customStyle="1" w:styleId="4011">
    <w:name w:val="Нет списка4011"/>
    <w:next w:val="a8"/>
    <w:uiPriority w:val="99"/>
    <w:semiHidden/>
    <w:unhideWhenUsed/>
  </w:style>
  <w:style w:type="numbering" w:customStyle="1" w:styleId="129111">
    <w:name w:val="Стиль12911"/>
    <w:uiPriority w:val="99"/>
  </w:style>
  <w:style w:type="numbering" w:customStyle="1" w:styleId="129112">
    <w:name w:val="Нет списка12911"/>
    <w:next w:val="a8"/>
    <w:uiPriority w:val="99"/>
    <w:semiHidden/>
    <w:unhideWhenUsed/>
  </w:style>
  <w:style w:type="numbering" w:customStyle="1" w:styleId="1119113">
    <w:name w:val="Раздел 1.11911"/>
    <w:uiPriority w:val="99"/>
  </w:style>
  <w:style w:type="numbering" w:customStyle="1" w:styleId="1120110">
    <w:name w:val="Стиль112011"/>
    <w:uiPriority w:val="99"/>
  </w:style>
  <w:style w:type="numbering" w:customStyle="1" w:styleId="129113">
    <w:name w:val="Раздел 1.2911"/>
    <w:uiPriority w:val="99"/>
  </w:style>
  <w:style w:type="numbering" w:customStyle="1" w:styleId="130110">
    <w:name w:val="Заглавие 13011"/>
    <w:uiPriority w:val="99"/>
  </w:style>
  <w:style w:type="numbering" w:customStyle="1" w:styleId="21911">
    <w:name w:val="Нет списка21911"/>
    <w:next w:val="a8"/>
    <w:uiPriority w:val="99"/>
    <w:semiHidden/>
    <w:unhideWhenUsed/>
  </w:style>
  <w:style w:type="numbering" w:customStyle="1" w:styleId="1120111">
    <w:name w:val="Нет списка112011"/>
    <w:next w:val="a8"/>
    <w:uiPriority w:val="99"/>
    <w:semiHidden/>
    <w:unhideWhenUsed/>
  </w:style>
  <w:style w:type="numbering" w:customStyle="1" w:styleId="1210110">
    <w:name w:val="Стиль121011"/>
    <w:uiPriority w:val="99"/>
  </w:style>
  <w:style w:type="numbering" w:customStyle="1" w:styleId="1120112">
    <w:name w:val="Заглавие 112011"/>
    <w:basedOn w:val="a8"/>
    <w:uiPriority w:val="99"/>
  </w:style>
  <w:style w:type="numbering" w:customStyle="1" w:styleId="1210111">
    <w:name w:val="Раздел 1.21011"/>
    <w:uiPriority w:val="99"/>
  </w:style>
  <w:style w:type="numbering" w:customStyle="1" w:styleId="11110110">
    <w:name w:val="Нет списка1111011"/>
    <w:next w:val="a8"/>
    <w:uiPriority w:val="99"/>
    <w:semiHidden/>
    <w:unhideWhenUsed/>
  </w:style>
  <w:style w:type="numbering" w:customStyle="1" w:styleId="211011">
    <w:name w:val="Нет списка211011"/>
    <w:next w:val="a8"/>
    <w:uiPriority w:val="99"/>
    <w:semiHidden/>
    <w:unhideWhenUsed/>
  </w:style>
  <w:style w:type="numbering" w:customStyle="1" w:styleId="11110111">
    <w:name w:val="Заглавие 1111011"/>
    <w:basedOn w:val="a8"/>
    <w:uiPriority w:val="99"/>
  </w:style>
  <w:style w:type="numbering" w:customStyle="1" w:styleId="31011">
    <w:name w:val="Нет списка31011"/>
    <w:next w:val="a8"/>
    <w:uiPriority w:val="99"/>
    <w:semiHidden/>
    <w:unhideWhenUsed/>
  </w:style>
  <w:style w:type="numbering" w:customStyle="1" w:styleId="1210112">
    <w:name w:val="Заглавие 121011"/>
    <w:basedOn w:val="a8"/>
    <w:uiPriority w:val="99"/>
  </w:style>
  <w:style w:type="numbering" w:customStyle="1" w:styleId="11110112">
    <w:name w:val="Раздел 1.111011"/>
    <w:uiPriority w:val="99"/>
  </w:style>
  <w:style w:type="numbering" w:customStyle="1" w:styleId="11110113">
    <w:name w:val="Стиль1111011"/>
    <w:uiPriority w:val="99"/>
  </w:style>
  <w:style w:type="numbering" w:customStyle="1" w:styleId="1310110">
    <w:name w:val="Заглавие 131011"/>
    <w:basedOn w:val="a8"/>
    <w:uiPriority w:val="99"/>
  </w:style>
  <w:style w:type="numbering" w:customStyle="1" w:styleId="4911">
    <w:name w:val="Нет списка4911"/>
    <w:next w:val="a8"/>
    <w:uiPriority w:val="99"/>
    <w:semiHidden/>
    <w:unhideWhenUsed/>
  </w:style>
  <w:style w:type="numbering" w:customStyle="1" w:styleId="1210113">
    <w:name w:val="Нет списка121011"/>
    <w:next w:val="a8"/>
    <w:uiPriority w:val="99"/>
    <w:semiHidden/>
    <w:unhideWhenUsed/>
  </w:style>
  <w:style w:type="numbering" w:customStyle="1" w:styleId="139111">
    <w:name w:val="Стиль13911"/>
    <w:uiPriority w:val="99"/>
  </w:style>
  <w:style w:type="numbering" w:customStyle="1" w:styleId="14911">
    <w:name w:val="Заглавие 14911"/>
    <w:basedOn w:val="a8"/>
    <w:uiPriority w:val="99"/>
  </w:style>
  <w:style w:type="numbering" w:customStyle="1" w:styleId="139112">
    <w:name w:val="Раздел 1.3911"/>
    <w:uiPriority w:val="99"/>
  </w:style>
  <w:style w:type="numbering" w:customStyle="1" w:styleId="1129110">
    <w:name w:val="Нет списка112911"/>
    <w:next w:val="a8"/>
    <w:uiPriority w:val="99"/>
    <w:semiHidden/>
    <w:unhideWhenUsed/>
  </w:style>
  <w:style w:type="numbering" w:customStyle="1" w:styleId="22911">
    <w:name w:val="Нет списка22911"/>
    <w:next w:val="a8"/>
    <w:uiPriority w:val="99"/>
    <w:semiHidden/>
    <w:unhideWhenUsed/>
  </w:style>
  <w:style w:type="numbering" w:customStyle="1" w:styleId="1129111">
    <w:name w:val="Заглавие 112911"/>
    <w:basedOn w:val="a8"/>
    <w:uiPriority w:val="99"/>
  </w:style>
  <w:style w:type="numbering" w:customStyle="1" w:styleId="31911">
    <w:name w:val="Нет списка31911"/>
    <w:next w:val="a8"/>
    <w:uiPriority w:val="99"/>
    <w:semiHidden/>
    <w:unhideWhenUsed/>
  </w:style>
  <w:style w:type="numbering" w:customStyle="1" w:styleId="121911">
    <w:name w:val="Заглавие 121911"/>
    <w:basedOn w:val="a8"/>
    <w:uiPriority w:val="99"/>
  </w:style>
  <w:style w:type="numbering" w:customStyle="1" w:styleId="1129112">
    <w:name w:val="Раздел 1.12911"/>
    <w:uiPriority w:val="99"/>
  </w:style>
  <w:style w:type="numbering" w:customStyle="1" w:styleId="1129113">
    <w:name w:val="Стиль112911"/>
    <w:uiPriority w:val="99"/>
  </w:style>
  <w:style w:type="numbering" w:customStyle="1" w:styleId="131911">
    <w:name w:val="Заглавие 131911"/>
    <w:basedOn w:val="a8"/>
    <w:uiPriority w:val="99"/>
  </w:style>
  <w:style w:type="numbering" w:customStyle="1" w:styleId="5911">
    <w:name w:val="Нет списка5911"/>
    <w:next w:val="a8"/>
    <w:uiPriority w:val="99"/>
    <w:semiHidden/>
    <w:unhideWhenUsed/>
  </w:style>
  <w:style w:type="numbering" w:customStyle="1" w:styleId="5011">
    <w:name w:val="Нет списка5011"/>
    <w:next w:val="a8"/>
    <w:uiPriority w:val="99"/>
    <w:semiHidden/>
    <w:unhideWhenUsed/>
  </w:style>
  <w:style w:type="numbering" w:customStyle="1" w:styleId="130111">
    <w:name w:val="Стиль13011"/>
    <w:uiPriority w:val="99"/>
  </w:style>
  <w:style w:type="numbering" w:customStyle="1" w:styleId="130112">
    <w:name w:val="Нет списка13011"/>
    <w:next w:val="a8"/>
    <w:uiPriority w:val="99"/>
    <w:semiHidden/>
    <w:unhideWhenUsed/>
  </w:style>
  <w:style w:type="numbering" w:customStyle="1" w:styleId="1120113">
    <w:name w:val="Раздел 1.12011"/>
    <w:uiPriority w:val="99"/>
  </w:style>
  <w:style w:type="numbering" w:customStyle="1" w:styleId="1130110">
    <w:name w:val="Стиль113011"/>
    <w:uiPriority w:val="99"/>
  </w:style>
  <w:style w:type="numbering" w:customStyle="1" w:styleId="130113">
    <w:name w:val="Раздел 1.3011"/>
    <w:uiPriority w:val="99"/>
  </w:style>
  <w:style w:type="numbering" w:customStyle="1" w:styleId="140110">
    <w:name w:val="Заглавие 14011"/>
    <w:uiPriority w:val="99"/>
  </w:style>
  <w:style w:type="numbering" w:customStyle="1" w:styleId="22011">
    <w:name w:val="Нет списка22011"/>
    <w:next w:val="a8"/>
    <w:uiPriority w:val="99"/>
    <w:semiHidden/>
    <w:unhideWhenUsed/>
  </w:style>
  <w:style w:type="numbering" w:customStyle="1" w:styleId="1130111">
    <w:name w:val="Нет списка113011"/>
    <w:next w:val="a8"/>
    <w:uiPriority w:val="99"/>
    <w:semiHidden/>
    <w:unhideWhenUsed/>
  </w:style>
  <w:style w:type="numbering" w:customStyle="1" w:styleId="12111112">
    <w:name w:val="Стиль1211111"/>
    <w:uiPriority w:val="99"/>
  </w:style>
  <w:style w:type="numbering" w:customStyle="1" w:styleId="1130112">
    <w:name w:val="Заглавие 113011"/>
    <w:basedOn w:val="a8"/>
    <w:uiPriority w:val="99"/>
  </w:style>
  <w:style w:type="numbering" w:customStyle="1" w:styleId="12111113">
    <w:name w:val="Раздел 1.211111"/>
    <w:uiPriority w:val="99"/>
  </w:style>
  <w:style w:type="numbering" w:customStyle="1" w:styleId="1111111111">
    <w:name w:val="Нет списка1111111111"/>
    <w:next w:val="a8"/>
    <w:uiPriority w:val="99"/>
    <w:semiHidden/>
    <w:unhideWhenUsed/>
  </w:style>
  <w:style w:type="numbering" w:customStyle="1" w:styleId="21111111">
    <w:name w:val="Нет списка21111111"/>
    <w:next w:val="a8"/>
    <w:uiPriority w:val="99"/>
    <w:semiHidden/>
    <w:unhideWhenUsed/>
  </w:style>
  <w:style w:type="numbering" w:customStyle="1" w:styleId="1111111110">
    <w:name w:val="Заглавие 111111111"/>
    <w:basedOn w:val="a8"/>
    <w:uiPriority w:val="99"/>
  </w:style>
  <w:style w:type="numbering" w:customStyle="1" w:styleId="32011">
    <w:name w:val="Нет списка32011"/>
    <w:next w:val="a8"/>
    <w:uiPriority w:val="99"/>
    <w:semiHidden/>
    <w:unhideWhenUsed/>
  </w:style>
  <w:style w:type="numbering" w:customStyle="1" w:styleId="122011">
    <w:name w:val="Заглавие 122011"/>
    <w:basedOn w:val="a8"/>
    <w:uiPriority w:val="99"/>
  </w:style>
  <w:style w:type="numbering" w:customStyle="1" w:styleId="111111112">
    <w:name w:val="Раздел 1.1111111"/>
    <w:uiPriority w:val="99"/>
  </w:style>
  <w:style w:type="numbering" w:customStyle="1" w:styleId="111111113">
    <w:name w:val="Стиль11111111"/>
    <w:uiPriority w:val="99"/>
  </w:style>
  <w:style w:type="numbering" w:customStyle="1" w:styleId="132011">
    <w:name w:val="Заглавие 132011"/>
    <w:basedOn w:val="a8"/>
    <w:uiPriority w:val="99"/>
  </w:style>
  <w:style w:type="numbering" w:customStyle="1" w:styleId="41011">
    <w:name w:val="Нет списка41011"/>
    <w:next w:val="a8"/>
    <w:uiPriority w:val="99"/>
    <w:semiHidden/>
    <w:unhideWhenUsed/>
  </w:style>
  <w:style w:type="numbering" w:customStyle="1" w:styleId="121111110">
    <w:name w:val="Нет списка12111111"/>
    <w:next w:val="a8"/>
    <w:uiPriority w:val="99"/>
    <w:semiHidden/>
    <w:unhideWhenUsed/>
  </w:style>
  <w:style w:type="numbering" w:customStyle="1" w:styleId="1310111">
    <w:name w:val="Стиль131011"/>
    <w:uiPriority w:val="99"/>
  </w:style>
  <w:style w:type="numbering" w:customStyle="1" w:styleId="141011">
    <w:name w:val="Заглавие 141011"/>
    <w:basedOn w:val="a8"/>
    <w:uiPriority w:val="99"/>
  </w:style>
  <w:style w:type="numbering" w:customStyle="1" w:styleId="1310112">
    <w:name w:val="Раздел 1.31011"/>
    <w:uiPriority w:val="99"/>
  </w:style>
  <w:style w:type="numbering" w:customStyle="1" w:styleId="11210110">
    <w:name w:val="Нет списка1121011"/>
    <w:next w:val="a8"/>
    <w:uiPriority w:val="99"/>
    <w:semiHidden/>
    <w:unhideWhenUsed/>
  </w:style>
  <w:style w:type="numbering" w:customStyle="1" w:styleId="221011">
    <w:name w:val="Нет списка221011"/>
    <w:next w:val="a8"/>
    <w:uiPriority w:val="99"/>
    <w:semiHidden/>
    <w:unhideWhenUsed/>
  </w:style>
  <w:style w:type="numbering" w:customStyle="1" w:styleId="11210111">
    <w:name w:val="Заглавие 1121011"/>
    <w:basedOn w:val="a8"/>
    <w:uiPriority w:val="99"/>
  </w:style>
  <w:style w:type="numbering" w:customStyle="1" w:styleId="311011">
    <w:name w:val="Нет списка311011"/>
    <w:next w:val="a8"/>
    <w:uiPriority w:val="99"/>
    <w:semiHidden/>
    <w:unhideWhenUsed/>
  </w:style>
  <w:style w:type="numbering" w:customStyle="1" w:styleId="1211011">
    <w:name w:val="Заглавие 1211011"/>
    <w:basedOn w:val="a8"/>
    <w:uiPriority w:val="99"/>
  </w:style>
  <w:style w:type="numbering" w:customStyle="1" w:styleId="11210112">
    <w:name w:val="Раздел 1.121011"/>
    <w:uiPriority w:val="99"/>
  </w:style>
  <w:style w:type="numbering" w:customStyle="1" w:styleId="11210113">
    <w:name w:val="Стиль1121011"/>
    <w:uiPriority w:val="99"/>
  </w:style>
  <w:style w:type="numbering" w:customStyle="1" w:styleId="1311011">
    <w:name w:val="Заглавие 1311011"/>
    <w:basedOn w:val="a8"/>
    <w:uiPriority w:val="99"/>
  </w:style>
  <w:style w:type="numbering" w:customStyle="1" w:styleId="51011">
    <w:name w:val="Нет списка51011"/>
    <w:next w:val="a8"/>
    <w:uiPriority w:val="99"/>
    <w:semiHidden/>
    <w:unhideWhenUsed/>
  </w:style>
  <w:style w:type="numbering" w:customStyle="1" w:styleId="6011">
    <w:name w:val="Нет списка6011"/>
    <w:next w:val="a8"/>
    <w:uiPriority w:val="99"/>
    <w:semiHidden/>
    <w:unhideWhenUsed/>
  </w:style>
  <w:style w:type="table" w:customStyle="1" w:styleId="8310">
    <w:name w:val="Сетка таблицы831"/>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114">
    <w:name w:val="Нет списка13211"/>
    <w:next w:val="a8"/>
    <w:uiPriority w:val="99"/>
    <w:semiHidden/>
    <w:unhideWhenUsed/>
  </w:style>
  <w:style w:type="numbering" w:customStyle="1" w:styleId="242021">
    <w:name w:val="Статья / Раздел242021"/>
  </w:style>
  <w:style w:type="table" w:customStyle="1" w:styleId="42310">
    <w:name w:val="Сетка таблицы4231"/>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31">
    <w:name w:val="Сетка таблицы5231"/>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31">
    <w:name w:val="Сетка таблицы11431"/>
    <w:basedOn w:val="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421">
    <w:name w:val="1 / 1.1 / 1.1.11421"/>
  </w:style>
  <w:style w:type="table" w:customStyle="1" w:styleId="61310">
    <w:name w:val="Сетка таблицы613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11">
    <w:name w:val="Нет списка23011"/>
    <w:next w:val="a8"/>
    <w:uiPriority w:val="99"/>
    <w:semiHidden/>
    <w:unhideWhenUsed/>
  </w:style>
  <w:style w:type="numbering" w:customStyle="1" w:styleId="1132110">
    <w:name w:val="Нет списка113211"/>
    <w:next w:val="a8"/>
    <w:uiPriority w:val="99"/>
    <w:semiHidden/>
    <w:unhideWhenUsed/>
  </w:style>
  <w:style w:type="table" w:customStyle="1" w:styleId="122310">
    <w:name w:val="Сетка таблицы1223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1">
    <w:name w:val="Сетка таблицы7141"/>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11">
    <w:name w:val="Нет списка211211"/>
    <w:next w:val="a8"/>
    <w:uiPriority w:val="99"/>
    <w:semiHidden/>
    <w:unhideWhenUsed/>
  </w:style>
  <w:style w:type="numbering" w:customStyle="1" w:styleId="32211">
    <w:name w:val="Нет списка32211"/>
    <w:next w:val="a8"/>
    <w:uiPriority w:val="99"/>
    <w:semiHidden/>
    <w:unhideWhenUsed/>
  </w:style>
  <w:style w:type="numbering" w:customStyle="1" w:styleId="41211">
    <w:name w:val="Нет списка41211"/>
    <w:next w:val="a8"/>
    <w:uiPriority w:val="99"/>
    <w:semiHidden/>
    <w:unhideWhenUsed/>
  </w:style>
  <w:style w:type="numbering" w:customStyle="1" w:styleId="51211">
    <w:name w:val="Нет списка51211"/>
    <w:next w:val="a8"/>
    <w:uiPriority w:val="99"/>
    <w:semiHidden/>
    <w:unhideWhenUsed/>
  </w:style>
  <w:style w:type="numbering" w:customStyle="1" w:styleId="62111">
    <w:name w:val="Нет списка62111"/>
    <w:next w:val="a8"/>
    <w:uiPriority w:val="99"/>
    <w:semiHidden/>
    <w:unhideWhenUsed/>
  </w:style>
  <w:style w:type="numbering" w:customStyle="1" w:styleId="71111">
    <w:name w:val="Нет списка71111"/>
    <w:next w:val="a8"/>
    <w:uiPriority w:val="99"/>
    <w:semiHidden/>
    <w:unhideWhenUsed/>
  </w:style>
  <w:style w:type="numbering" w:customStyle="1" w:styleId="81111">
    <w:name w:val="Нет списка81111"/>
    <w:next w:val="a8"/>
    <w:uiPriority w:val="99"/>
    <w:semiHidden/>
    <w:unhideWhenUsed/>
  </w:style>
  <w:style w:type="numbering" w:customStyle="1" w:styleId="1212111">
    <w:name w:val="Нет списка121211"/>
    <w:next w:val="a8"/>
    <w:uiPriority w:val="99"/>
    <w:semiHidden/>
    <w:unhideWhenUsed/>
  </w:style>
  <w:style w:type="numbering" w:customStyle="1" w:styleId="221211">
    <w:name w:val="Нет списка221211"/>
    <w:next w:val="a8"/>
    <w:uiPriority w:val="99"/>
    <w:semiHidden/>
    <w:unhideWhenUsed/>
  </w:style>
  <w:style w:type="numbering" w:customStyle="1" w:styleId="311211">
    <w:name w:val="Нет списка311211"/>
    <w:next w:val="a8"/>
    <w:uiPriority w:val="99"/>
    <w:semiHidden/>
    <w:unhideWhenUsed/>
  </w:style>
  <w:style w:type="numbering" w:customStyle="1" w:styleId="4131">
    <w:name w:val="Нет списка4131"/>
    <w:next w:val="a8"/>
    <w:uiPriority w:val="99"/>
    <w:semiHidden/>
    <w:unhideWhenUsed/>
  </w:style>
  <w:style w:type="numbering" w:customStyle="1" w:styleId="5131">
    <w:name w:val="Нет списка5131"/>
    <w:next w:val="a8"/>
    <w:uiPriority w:val="99"/>
    <w:semiHidden/>
    <w:unhideWhenUsed/>
  </w:style>
  <w:style w:type="numbering" w:customStyle="1" w:styleId="611111">
    <w:name w:val="Нет списка611111"/>
    <w:next w:val="a8"/>
    <w:uiPriority w:val="99"/>
    <w:semiHidden/>
    <w:unhideWhenUsed/>
  </w:style>
  <w:style w:type="numbering" w:customStyle="1" w:styleId="711111">
    <w:name w:val="Нет списка711111"/>
    <w:next w:val="a8"/>
    <w:uiPriority w:val="99"/>
    <w:semiHidden/>
    <w:unhideWhenUsed/>
  </w:style>
  <w:style w:type="numbering" w:customStyle="1" w:styleId="91111">
    <w:name w:val="Нет списка91111"/>
    <w:next w:val="a8"/>
    <w:uiPriority w:val="99"/>
    <w:semiHidden/>
    <w:unhideWhenUsed/>
  </w:style>
  <w:style w:type="numbering" w:customStyle="1" w:styleId="13313">
    <w:name w:val="Нет списка1331"/>
    <w:next w:val="a8"/>
    <w:uiPriority w:val="99"/>
    <w:semiHidden/>
    <w:unhideWhenUsed/>
  </w:style>
  <w:style w:type="numbering" w:customStyle="1" w:styleId="23210">
    <w:name w:val="Нет списка2321"/>
    <w:next w:val="a8"/>
    <w:uiPriority w:val="99"/>
    <w:semiHidden/>
    <w:unhideWhenUsed/>
  </w:style>
  <w:style w:type="numbering" w:customStyle="1" w:styleId="3231">
    <w:name w:val="Нет списка3231"/>
    <w:next w:val="a8"/>
    <w:uiPriority w:val="99"/>
    <w:semiHidden/>
    <w:unhideWhenUsed/>
  </w:style>
  <w:style w:type="numbering" w:customStyle="1" w:styleId="421111">
    <w:name w:val="Нет списка421111"/>
    <w:next w:val="a8"/>
    <w:uiPriority w:val="99"/>
    <w:semiHidden/>
    <w:unhideWhenUsed/>
  </w:style>
  <w:style w:type="numbering" w:customStyle="1" w:styleId="521111">
    <w:name w:val="Нет списка521111"/>
    <w:next w:val="a8"/>
    <w:uiPriority w:val="99"/>
    <w:semiHidden/>
    <w:unhideWhenUsed/>
  </w:style>
  <w:style w:type="numbering" w:customStyle="1" w:styleId="621111">
    <w:name w:val="Нет списка621111"/>
    <w:next w:val="a8"/>
    <w:uiPriority w:val="99"/>
    <w:semiHidden/>
    <w:unhideWhenUsed/>
  </w:style>
  <w:style w:type="numbering" w:customStyle="1" w:styleId="72111">
    <w:name w:val="Нет списка72111"/>
    <w:next w:val="a8"/>
    <w:uiPriority w:val="99"/>
    <w:semiHidden/>
    <w:unhideWhenUsed/>
  </w:style>
  <w:style w:type="numbering" w:customStyle="1" w:styleId="101111">
    <w:name w:val="Нет списка101111"/>
    <w:next w:val="a8"/>
    <w:uiPriority w:val="99"/>
    <w:semiHidden/>
    <w:unhideWhenUsed/>
  </w:style>
  <w:style w:type="numbering" w:customStyle="1" w:styleId="1411111">
    <w:name w:val="Нет списка141111"/>
    <w:next w:val="a8"/>
    <w:uiPriority w:val="99"/>
    <w:semiHidden/>
    <w:unhideWhenUsed/>
  </w:style>
  <w:style w:type="numbering" w:customStyle="1" w:styleId="241111">
    <w:name w:val="Нет списка241111"/>
    <w:next w:val="a8"/>
    <w:uiPriority w:val="99"/>
    <w:semiHidden/>
    <w:unhideWhenUsed/>
  </w:style>
  <w:style w:type="numbering" w:customStyle="1" w:styleId="331111">
    <w:name w:val="Нет списка331111"/>
    <w:next w:val="a8"/>
    <w:uiPriority w:val="99"/>
    <w:semiHidden/>
    <w:unhideWhenUsed/>
  </w:style>
  <w:style w:type="numbering" w:customStyle="1" w:styleId="431111">
    <w:name w:val="Нет списка431111"/>
    <w:next w:val="a8"/>
    <w:uiPriority w:val="99"/>
    <w:semiHidden/>
    <w:unhideWhenUsed/>
  </w:style>
  <w:style w:type="numbering" w:customStyle="1" w:styleId="531111">
    <w:name w:val="Нет списка531111"/>
    <w:next w:val="a8"/>
    <w:uiPriority w:val="99"/>
    <w:semiHidden/>
    <w:unhideWhenUsed/>
  </w:style>
  <w:style w:type="numbering" w:customStyle="1" w:styleId="63111">
    <w:name w:val="Нет списка63111"/>
    <w:next w:val="a8"/>
    <w:uiPriority w:val="99"/>
    <w:semiHidden/>
    <w:unhideWhenUsed/>
  </w:style>
  <w:style w:type="numbering" w:customStyle="1" w:styleId="73111">
    <w:name w:val="Нет списка73111"/>
    <w:next w:val="a8"/>
    <w:uiPriority w:val="99"/>
    <w:semiHidden/>
    <w:unhideWhenUsed/>
  </w:style>
  <w:style w:type="numbering" w:customStyle="1" w:styleId="15011">
    <w:name w:val="Заглавие 15011"/>
    <w:basedOn w:val="a8"/>
    <w:uiPriority w:val="99"/>
  </w:style>
  <w:style w:type="numbering" w:customStyle="1" w:styleId="64111">
    <w:name w:val="Нет списка64111"/>
    <w:next w:val="a8"/>
    <w:uiPriority w:val="99"/>
    <w:semiHidden/>
    <w:unhideWhenUsed/>
  </w:style>
  <w:style w:type="numbering" w:customStyle="1" w:styleId="13413">
    <w:name w:val="Нет списка1341"/>
    <w:next w:val="a8"/>
    <w:uiPriority w:val="99"/>
    <w:semiHidden/>
    <w:unhideWhenUsed/>
  </w:style>
  <w:style w:type="numbering" w:customStyle="1" w:styleId="24201111">
    <w:name w:val="Статья / Раздел24201111"/>
  </w:style>
  <w:style w:type="numbering" w:customStyle="1" w:styleId="111111141111">
    <w:name w:val="1 / 1.1 / 1.1.1141111"/>
  </w:style>
  <w:style w:type="numbering" w:customStyle="1" w:styleId="2331">
    <w:name w:val="Нет списка2331"/>
    <w:next w:val="a8"/>
    <w:uiPriority w:val="99"/>
    <w:semiHidden/>
    <w:unhideWhenUsed/>
  </w:style>
  <w:style w:type="numbering" w:customStyle="1" w:styleId="113310">
    <w:name w:val="Нет списка11331"/>
    <w:next w:val="a8"/>
    <w:uiPriority w:val="99"/>
    <w:semiHidden/>
    <w:unhideWhenUsed/>
  </w:style>
  <w:style w:type="table" w:customStyle="1" w:styleId="-5311">
    <w:name w:val="Светлая заливка - Акцент 5311"/>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table" w:customStyle="1" w:styleId="-51211">
    <w:name w:val="Светлая заливка - Акцент 51211"/>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numbering" w:customStyle="1" w:styleId="211311">
    <w:name w:val="Нет списка211311"/>
    <w:next w:val="a8"/>
    <w:uiPriority w:val="99"/>
    <w:semiHidden/>
    <w:unhideWhenUsed/>
  </w:style>
  <w:style w:type="numbering" w:customStyle="1" w:styleId="3241">
    <w:name w:val="Нет списка3241"/>
    <w:next w:val="a8"/>
    <w:uiPriority w:val="99"/>
    <w:semiHidden/>
    <w:unhideWhenUsed/>
  </w:style>
  <w:style w:type="numbering" w:customStyle="1" w:styleId="4141">
    <w:name w:val="Нет списка4141"/>
    <w:next w:val="a8"/>
    <w:uiPriority w:val="99"/>
    <w:semiHidden/>
    <w:unhideWhenUsed/>
  </w:style>
  <w:style w:type="numbering" w:customStyle="1" w:styleId="5141">
    <w:name w:val="Нет списка5141"/>
    <w:next w:val="a8"/>
    <w:uiPriority w:val="99"/>
    <w:semiHidden/>
    <w:unhideWhenUsed/>
  </w:style>
  <w:style w:type="numbering" w:customStyle="1" w:styleId="6510">
    <w:name w:val="Нет списка651"/>
    <w:next w:val="a8"/>
    <w:uiPriority w:val="99"/>
    <w:semiHidden/>
    <w:unhideWhenUsed/>
  </w:style>
  <w:style w:type="numbering" w:customStyle="1" w:styleId="74111">
    <w:name w:val="Нет списка74111"/>
    <w:next w:val="a8"/>
    <w:uiPriority w:val="99"/>
    <w:semiHidden/>
    <w:unhideWhenUsed/>
  </w:style>
  <w:style w:type="numbering" w:customStyle="1" w:styleId="8210">
    <w:name w:val="Нет списка821"/>
    <w:next w:val="a8"/>
    <w:uiPriority w:val="99"/>
    <w:semiHidden/>
    <w:unhideWhenUsed/>
  </w:style>
  <w:style w:type="numbering" w:customStyle="1" w:styleId="1213111">
    <w:name w:val="Нет списка121311"/>
    <w:next w:val="a8"/>
    <w:uiPriority w:val="99"/>
    <w:semiHidden/>
    <w:unhideWhenUsed/>
  </w:style>
  <w:style w:type="table" w:customStyle="1" w:styleId="-52111">
    <w:name w:val="Светлая заливка - Акцент 52111"/>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table" w:customStyle="1" w:styleId="-511111">
    <w:name w:val="Светлая заливка - Акцент 511111"/>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numbering" w:customStyle="1" w:styleId="22131">
    <w:name w:val="Нет списка22131"/>
    <w:next w:val="a8"/>
    <w:uiPriority w:val="99"/>
    <w:semiHidden/>
    <w:unhideWhenUsed/>
  </w:style>
  <w:style w:type="numbering" w:customStyle="1" w:styleId="31131">
    <w:name w:val="Нет списка31131"/>
    <w:next w:val="a8"/>
    <w:uiPriority w:val="99"/>
    <w:semiHidden/>
    <w:unhideWhenUsed/>
  </w:style>
  <w:style w:type="numbering" w:customStyle="1" w:styleId="4151">
    <w:name w:val="Нет списка4151"/>
    <w:next w:val="a8"/>
    <w:uiPriority w:val="99"/>
    <w:semiHidden/>
    <w:unhideWhenUsed/>
  </w:style>
  <w:style w:type="numbering" w:customStyle="1" w:styleId="5151">
    <w:name w:val="Нет списка5151"/>
    <w:next w:val="a8"/>
    <w:uiPriority w:val="99"/>
    <w:semiHidden/>
    <w:unhideWhenUsed/>
  </w:style>
  <w:style w:type="numbering" w:customStyle="1" w:styleId="61210">
    <w:name w:val="Нет списка6121"/>
    <w:next w:val="a8"/>
    <w:uiPriority w:val="99"/>
    <w:semiHidden/>
    <w:unhideWhenUsed/>
  </w:style>
  <w:style w:type="numbering" w:customStyle="1" w:styleId="71210">
    <w:name w:val="Нет списка7121"/>
    <w:next w:val="a8"/>
    <w:uiPriority w:val="99"/>
    <w:semiHidden/>
    <w:unhideWhenUsed/>
  </w:style>
  <w:style w:type="numbering" w:customStyle="1" w:styleId="9210">
    <w:name w:val="Нет списка921"/>
    <w:next w:val="a8"/>
    <w:uiPriority w:val="99"/>
    <w:semiHidden/>
    <w:unhideWhenUsed/>
  </w:style>
  <w:style w:type="numbering" w:customStyle="1" w:styleId="13513">
    <w:name w:val="Нет списка1351"/>
    <w:next w:val="a8"/>
    <w:uiPriority w:val="99"/>
    <w:semiHidden/>
    <w:unhideWhenUsed/>
  </w:style>
  <w:style w:type="numbering" w:customStyle="1" w:styleId="2341">
    <w:name w:val="Нет списка2341"/>
    <w:next w:val="a8"/>
    <w:uiPriority w:val="99"/>
    <w:semiHidden/>
    <w:unhideWhenUsed/>
  </w:style>
  <w:style w:type="numbering" w:customStyle="1" w:styleId="3251">
    <w:name w:val="Нет списка3251"/>
    <w:next w:val="a8"/>
    <w:uiPriority w:val="99"/>
    <w:semiHidden/>
    <w:unhideWhenUsed/>
  </w:style>
  <w:style w:type="numbering" w:customStyle="1" w:styleId="42210">
    <w:name w:val="Нет списка4221"/>
    <w:next w:val="a8"/>
    <w:uiPriority w:val="99"/>
    <w:semiHidden/>
    <w:unhideWhenUsed/>
  </w:style>
  <w:style w:type="numbering" w:customStyle="1" w:styleId="52210">
    <w:name w:val="Нет списка5221"/>
    <w:next w:val="a8"/>
    <w:uiPriority w:val="99"/>
    <w:semiHidden/>
    <w:unhideWhenUsed/>
  </w:style>
  <w:style w:type="numbering" w:customStyle="1" w:styleId="6221">
    <w:name w:val="Нет списка6221"/>
    <w:next w:val="a8"/>
    <w:uiPriority w:val="99"/>
    <w:semiHidden/>
    <w:unhideWhenUsed/>
  </w:style>
  <w:style w:type="numbering" w:customStyle="1" w:styleId="721111">
    <w:name w:val="Нет списка721111"/>
    <w:next w:val="a8"/>
    <w:uiPriority w:val="99"/>
    <w:semiHidden/>
    <w:unhideWhenUsed/>
  </w:style>
  <w:style w:type="numbering" w:customStyle="1" w:styleId="10210">
    <w:name w:val="Нет списка1021"/>
    <w:next w:val="a8"/>
    <w:uiPriority w:val="99"/>
    <w:semiHidden/>
    <w:unhideWhenUsed/>
  </w:style>
  <w:style w:type="numbering" w:customStyle="1" w:styleId="14212">
    <w:name w:val="Нет списка1421"/>
    <w:next w:val="a8"/>
    <w:uiPriority w:val="99"/>
    <w:semiHidden/>
    <w:unhideWhenUsed/>
  </w:style>
  <w:style w:type="numbering" w:customStyle="1" w:styleId="24210">
    <w:name w:val="Нет списка2421"/>
    <w:next w:val="a8"/>
    <w:uiPriority w:val="99"/>
    <w:semiHidden/>
    <w:unhideWhenUsed/>
  </w:style>
  <w:style w:type="numbering" w:customStyle="1" w:styleId="3321">
    <w:name w:val="Нет списка3321"/>
    <w:next w:val="a8"/>
    <w:uiPriority w:val="99"/>
    <w:semiHidden/>
    <w:unhideWhenUsed/>
  </w:style>
  <w:style w:type="numbering" w:customStyle="1" w:styleId="4321">
    <w:name w:val="Нет списка4321"/>
    <w:next w:val="a8"/>
    <w:uiPriority w:val="99"/>
    <w:semiHidden/>
    <w:unhideWhenUsed/>
  </w:style>
  <w:style w:type="numbering" w:customStyle="1" w:styleId="5321">
    <w:name w:val="Нет списка5321"/>
    <w:next w:val="a8"/>
    <w:uiPriority w:val="99"/>
    <w:semiHidden/>
    <w:unhideWhenUsed/>
  </w:style>
  <w:style w:type="numbering" w:customStyle="1" w:styleId="631111">
    <w:name w:val="Нет списка631111"/>
    <w:next w:val="a8"/>
    <w:uiPriority w:val="99"/>
    <w:semiHidden/>
    <w:unhideWhenUsed/>
  </w:style>
  <w:style w:type="numbering" w:customStyle="1" w:styleId="731111">
    <w:name w:val="Нет списка731111"/>
    <w:next w:val="a8"/>
    <w:uiPriority w:val="99"/>
    <w:semiHidden/>
    <w:unhideWhenUsed/>
  </w:style>
  <w:style w:type="numbering" w:customStyle="1" w:styleId="15211">
    <w:name w:val="Заглавие 15211"/>
    <w:basedOn w:val="a8"/>
    <w:uiPriority w:val="99"/>
  </w:style>
  <w:style w:type="numbering" w:customStyle="1" w:styleId="661">
    <w:name w:val="Нет списка661"/>
    <w:next w:val="a8"/>
    <w:uiPriority w:val="99"/>
    <w:semiHidden/>
    <w:unhideWhenUsed/>
  </w:style>
  <w:style w:type="numbering" w:customStyle="1" w:styleId="11111121">
    <w:name w:val="1 / 1.1 / 1.1.121"/>
  </w:style>
  <w:style w:type="numbering" w:customStyle="1" w:styleId="11111115111">
    <w:name w:val="1 / 1.1 / 1.1.115111"/>
  </w:style>
  <w:style w:type="numbering" w:customStyle="1" w:styleId="2420211">
    <w:name w:val="Статья / Раздел2420211"/>
  </w:style>
  <w:style w:type="numbering" w:customStyle="1" w:styleId="11111114211">
    <w:name w:val="1 / 1.1 / 1.1.114211"/>
  </w:style>
  <w:style w:type="numbering" w:customStyle="1" w:styleId="242022">
    <w:name w:val="Статья / Раздел242022"/>
  </w:style>
  <w:style w:type="numbering" w:customStyle="1" w:styleId="671">
    <w:name w:val="Нет списка671"/>
    <w:next w:val="a8"/>
    <w:uiPriority w:val="99"/>
    <w:semiHidden/>
    <w:unhideWhenUsed/>
  </w:style>
  <w:style w:type="numbering" w:customStyle="1" w:styleId="14213">
    <w:name w:val="Стиль1421"/>
    <w:uiPriority w:val="99"/>
  </w:style>
  <w:style w:type="numbering" w:customStyle="1" w:styleId="13613">
    <w:name w:val="Нет списка1361"/>
    <w:next w:val="a8"/>
    <w:uiPriority w:val="99"/>
    <w:semiHidden/>
    <w:unhideWhenUsed/>
  </w:style>
  <w:style w:type="numbering" w:customStyle="1" w:styleId="113213">
    <w:name w:val="Раздел 1.1321"/>
    <w:uiPriority w:val="99"/>
  </w:style>
  <w:style w:type="numbering" w:customStyle="1" w:styleId="113311">
    <w:name w:val="Стиль11331"/>
    <w:uiPriority w:val="99"/>
  </w:style>
  <w:style w:type="numbering" w:customStyle="1" w:styleId="14214">
    <w:name w:val="Раздел 1.421"/>
    <w:uiPriority w:val="99"/>
  </w:style>
  <w:style w:type="numbering" w:customStyle="1" w:styleId="1531">
    <w:name w:val="Заглавие 1531"/>
    <w:uiPriority w:val="99"/>
  </w:style>
  <w:style w:type="numbering" w:customStyle="1" w:styleId="2351">
    <w:name w:val="Нет списка2351"/>
    <w:next w:val="a8"/>
    <w:uiPriority w:val="99"/>
    <w:semiHidden/>
    <w:unhideWhenUsed/>
  </w:style>
  <w:style w:type="numbering" w:customStyle="1" w:styleId="11341">
    <w:name w:val="Нет списка11341"/>
    <w:next w:val="a8"/>
    <w:uiPriority w:val="99"/>
    <w:semiHidden/>
    <w:unhideWhenUsed/>
  </w:style>
  <w:style w:type="numbering" w:customStyle="1" w:styleId="12142">
    <w:name w:val="Стиль1214"/>
    <w:uiPriority w:val="99"/>
  </w:style>
  <w:style w:type="numbering" w:customStyle="1" w:styleId="113312">
    <w:name w:val="Заглавие 11331"/>
    <w:basedOn w:val="a8"/>
    <w:uiPriority w:val="99"/>
  </w:style>
  <w:style w:type="numbering" w:customStyle="1" w:styleId="12143">
    <w:name w:val="Раздел 1.214"/>
    <w:uiPriority w:val="99"/>
  </w:style>
  <w:style w:type="numbering" w:customStyle="1" w:styleId="111140">
    <w:name w:val="Нет списка11114"/>
    <w:next w:val="a8"/>
    <w:uiPriority w:val="99"/>
    <w:semiHidden/>
    <w:unhideWhenUsed/>
  </w:style>
  <w:style w:type="numbering" w:customStyle="1" w:styleId="21141">
    <w:name w:val="Нет списка21141"/>
    <w:next w:val="a8"/>
    <w:uiPriority w:val="99"/>
    <w:semiHidden/>
    <w:unhideWhenUsed/>
  </w:style>
  <w:style w:type="numbering" w:customStyle="1" w:styleId="111141">
    <w:name w:val="Заглавие 11114"/>
    <w:basedOn w:val="a8"/>
    <w:uiPriority w:val="99"/>
  </w:style>
  <w:style w:type="numbering" w:customStyle="1" w:styleId="3261">
    <w:name w:val="Нет списка3261"/>
    <w:next w:val="a8"/>
    <w:uiPriority w:val="99"/>
    <w:semiHidden/>
    <w:unhideWhenUsed/>
  </w:style>
  <w:style w:type="numbering" w:customStyle="1" w:styleId="122311">
    <w:name w:val="Заглавие 12231"/>
    <w:basedOn w:val="a8"/>
    <w:uiPriority w:val="99"/>
  </w:style>
  <w:style w:type="numbering" w:customStyle="1" w:styleId="111142">
    <w:name w:val="Раздел 1.1114"/>
    <w:uiPriority w:val="99"/>
  </w:style>
  <w:style w:type="numbering" w:customStyle="1" w:styleId="111143">
    <w:name w:val="Стиль11114"/>
    <w:uiPriority w:val="99"/>
  </w:style>
  <w:style w:type="numbering" w:customStyle="1" w:styleId="13231">
    <w:name w:val="Заглавие 13231"/>
    <w:basedOn w:val="a8"/>
    <w:uiPriority w:val="99"/>
  </w:style>
  <w:style w:type="numbering" w:customStyle="1" w:styleId="4161">
    <w:name w:val="Нет списка4161"/>
    <w:next w:val="a8"/>
    <w:uiPriority w:val="99"/>
    <w:semiHidden/>
    <w:unhideWhenUsed/>
  </w:style>
  <w:style w:type="numbering" w:customStyle="1" w:styleId="121412">
    <w:name w:val="Нет списка12141"/>
    <w:next w:val="a8"/>
    <w:uiPriority w:val="99"/>
    <w:semiHidden/>
    <w:unhideWhenUsed/>
  </w:style>
  <w:style w:type="numbering" w:customStyle="1" w:styleId="131312">
    <w:name w:val="Стиль13131"/>
    <w:uiPriority w:val="99"/>
  </w:style>
  <w:style w:type="numbering" w:customStyle="1" w:styleId="14131">
    <w:name w:val="Заглавие 14131"/>
    <w:basedOn w:val="a8"/>
    <w:uiPriority w:val="99"/>
  </w:style>
  <w:style w:type="numbering" w:customStyle="1" w:styleId="131313">
    <w:name w:val="Раздел 1.3131"/>
    <w:uiPriority w:val="99"/>
  </w:style>
  <w:style w:type="numbering" w:customStyle="1" w:styleId="1121310">
    <w:name w:val="Нет списка112131"/>
    <w:next w:val="a8"/>
    <w:uiPriority w:val="99"/>
    <w:semiHidden/>
    <w:unhideWhenUsed/>
  </w:style>
  <w:style w:type="numbering" w:customStyle="1" w:styleId="22141">
    <w:name w:val="Нет списка22141"/>
    <w:next w:val="a8"/>
    <w:uiPriority w:val="99"/>
    <w:semiHidden/>
    <w:unhideWhenUsed/>
  </w:style>
  <w:style w:type="numbering" w:customStyle="1" w:styleId="1121311">
    <w:name w:val="Заглавие 112131"/>
    <w:basedOn w:val="a8"/>
    <w:uiPriority w:val="99"/>
  </w:style>
  <w:style w:type="numbering" w:customStyle="1" w:styleId="31141">
    <w:name w:val="Нет списка31141"/>
    <w:next w:val="a8"/>
    <w:uiPriority w:val="99"/>
    <w:semiHidden/>
    <w:unhideWhenUsed/>
  </w:style>
  <w:style w:type="numbering" w:customStyle="1" w:styleId="121131">
    <w:name w:val="Заглавие 121131"/>
    <w:basedOn w:val="a8"/>
    <w:uiPriority w:val="99"/>
  </w:style>
  <w:style w:type="numbering" w:customStyle="1" w:styleId="1121312">
    <w:name w:val="Раздел 1.12131"/>
    <w:uiPriority w:val="99"/>
  </w:style>
  <w:style w:type="numbering" w:customStyle="1" w:styleId="1121313">
    <w:name w:val="Стиль112131"/>
    <w:uiPriority w:val="99"/>
  </w:style>
  <w:style w:type="numbering" w:customStyle="1" w:styleId="131131">
    <w:name w:val="Заглавие 131131"/>
    <w:basedOn w:val="a8"/>
    <w:uiPriority w:val="99"/>
  </w:style>
  <w:style w:type="numbering" w:customStyle="1" w:styleId="5161">
    <w:name w:val="Нет списка5161"/>
    <w:next w:val="a8"/>
    <w:uiPriority w:val="99"/>
    <w:semiHidden/>
    <w:unhideWhenUsed/>
  </w:style>
  <w:style w:type="numbering" w:customStyle="1" w:styleId="681">
    <w:name w:val="Нет списка681"/>
    <w:next w:val="a8"/>
    <w:uiPriority w:val="99"/>
    <w:semiHidden/>
    <w:unhideWhenUsed/>
  </w:style>
  <w:style w:type="numbering" w:customStyle="1" w:styleId="1432">
    <w:name w:val="Стиль143"/>
    <w:uiPriority w:val="99"/>
  </w:style>
  <w:style w:type="numbering" w:customStyle="1" w:styleId="13713">
    <w:name w:val="Нет списка1371"/>
    <w:next w:val="a8"/>
    <w:uiPriority w:val="99"/>
    <w:semiHidden/>
    <w:unhideWhenUsed/>
  </w:style>
  <w:style w:type="numbering" w:customStyle="1" w:styleId="11342">
    <w:name w:val="Стиль1134"/>
    <w:uiPriority w:val="99"/>
  </w:style>
  <w:style w:type="numbering" w:customStyle="1" w:styleId="11351">
    <w:name w:val="Нет списка11351"/>
    <w:next w:val="a8"/>
    <w:uiPriority w:val="99"/>
    <w:semiHidden/>
    <w:unhideWhenUsed/>
  </w:style>
  <w:style w:type="numbering" w:customStyle="1" w:styleId="11333">
    <w:name w:val="Раздел 1.133"/>
    <w:uiPriority w:val="99"/>
  </w:style>
  <w:style w:type="numbering" w:customStyle="1" w:styleId="11115">
    <w:name w:val="Стиль11115"/>
    <w:uiPriority w:val="99"/>
  </w:style>
  <w:style w:type="numbering" w:customStyle="1" w:styleId="1433">
    <w:name w:val="Раздел 1.43"/>
    <w:uiPriority w:val="99"/>
  </w:style>
  <w:style w:type="numbering" w:customStyle="1" w:styleId="1541">
    <w:name w:val="Заглавие 1541"/>
    <w:uiPriority w:val="99"/>
  </w:style>
  <w:style w:type="numbering" w:customStyle="1" w:styleId="2361">
    <w:name w:val="Нет списка2361"/>
    <w:next w:val="a8"/>
    <w:uiPriority w:val="99"/>
    <w:semiHidden/>
    <w:unhideWhenUsed/>
  </w:style>
  <w:style w:type="numbering" w:customStyle="1" w:styleId="111150">
    <w:name w:val="Нет списка11115"/>
    <w:next w:val="a8"/>
    <w:uiPriority w:val="99"/>
    <w:semiHidden/>
    <w:unhideWhenUsed/>
  </w:style>
  <w:style w:type="numbering" w:customStyle="1" w:styleId="12152">
    <w:name w:val="Стиль1215"/>
    <w:uiPriority w:val="99"/>
  </w:style>
  <w:style w:type="numbering" w:customStyle="1" w:styleId="11343">
    <w:name w:val="Заглавие 1134"/>
    <w:basedOn w:val="a8"/>
    <w:uiPriority w:val="99"/>
  </w:style>
  <w:style w:type="numbering" w:customStyle="1" w:styleId="12153">
    <w:name w:val="Раздел 1.215"/>
    <w:uiPriority w:val="99"/>
  </w:style>
  <w:style w:type="numbering" w:customStyle="1" w:styleId="11111210">
    <w:name w:val="Нет списка1111121"/>
    <w:next w:val="a8"/>
    <w:uiPriority w:val="99"/>
    <w:semiHidden/>
    <w:unhideWhenUsed/>
  </w:style>
  <w:style w:type="numbering" w:customStyle="1" w:styleId="21151">
    <w:name w:val="Нет списка21151"/>
    <w:next w:val="a8"/>
    <w:uiPriority w:val="99"/>
    <w:semiHidden/>
    <w:unhideWhenUsed/>
  </w:style>
  <w:style w:type="numbering" w:customStyle="1" w:styleId="111151">
    <w:name w:val="Заглавие 11115"/>
    <w:basedOn w:val="a8"/>
    <w:uiPriority w:val="99"/>
  </w:style>
  <w:style w:type="numbering" w:customStyle="1" w:styleId="3271">
    <w:name w:val="Нет списка3271"/>
    <w:next w:val="a8"/>
    <w:uiPriority w:val="99"/>
    <w:semiHidden/>
    <w:unhideWhenUsed/>
  </w:style>
  <w:style w:type="numbering" w:customStyle="1" w:styleId="12240">
    <w:name w:val="Заглавие 1224"/>
    <w:basedOn w:val="a8"/>
    <w:uiPriority w:val="99"/>
  </w:style>
  <w:style w:type="numbering" w:customStyle="1" w:styleId="111152">
    <w:name w:val="Раздел 1.1115"/>
    <w:uiPriority w:val="99"/>
  </w:style>
  <w:style w:type="numbering" w:customStyle="1" w:styleId="11111211">
    <w:name w:val="Стиль1111121"/>
    <w:uiPriority w:val="99"/>
  </w:style>
  <w:style w:type="numbering" w:customStyle="1" w:styleId="13240">
    <w:name w:val="Заглавие 1324"/>
    <w:basedOn w:val="a8"/>
    <w:uiPriority w:val="99"/>
  </w:style>
  <w:style w:type="numbering" w:customStyle="1" w:styleId="4171">
    <w:name w:val="Нет списка4171"/>
    <w:next w:val="a8"/>
    <w:uiPriority w:val="99"/>
    <w:semiHidden/>
    <w:unhideWhenUsed/>
  </w:style>
  <w:style w:type="numbering" w:customStyle="1" w:styleId="121512">
    <w:name w:val="Нет списка12151"/>
    <w:next w:val="a8"/>
    <w:uiPriority w:val="99"/>
    <w:semiHidden/>
    <w:unhideWhenUsed/>
  </w:style>
  <w:style w:type="numbering" w:customStyle="1" w:styleId="13142">
    <w:name w:val="Стиль1314"/>
    <w:uiPriority w:val="99"/>
  </w:style>
  <w:style w:type="numbering" w:customStyle="1" w:styleId="14140">
    <w:name w:val="Заглавие 1414"/>
    <w:basedOn w:val="a8"/>
    <w:uiPriority w:val="99"/>
  </w:style>
  <w:style w:type="numbering" w:customStyle="1" w:styleId="13143">
    <w:name w:val="Раздел 1.314"/>
    <w:uiPriority w:val="99"/>
  </w:style>
  <w:style w:type="numbering" w:customStyle="1" w:styleId="112140">
    <w:name w:val="Нет списка11214"/>
    <w:next w:val="a8"/>
    <w:uiPriority w:val="99"/>
    <w:semiHidden/>
    <w:unhideWhenUsed/>
  </w:style>
  <w:style w:type="numbering" w:customStyle="1" w:styleId="22151">
    <w:name w:val="Нет списка22151"/>
    <w:next w:val="a8"/>
    <w:uiPriority w:val="99"/>
    <w:semiHidden/>
    <w:unhideWhenUsed/>
  </w:style>
  <w:style w:type="numbering" w:customStyle="1" w:styleId="112141">
    <w:name w:val="Заглавие 11214"/>
    <w:basedOn w:val="a8"/>
    <w:uiPriority w:val="99"/>
  </w:style>
  <w:style w:type="numbering" w:customStyle="1" w:styleId="31151">
    <w:name w:val="Нет списка31151"/>
    <w:next w:val="a8"/>
    <w:uiPriority w:val="99"/>
    <w:semiHidden/>
    <w:unhideWhenUsed/>
  </w:style>
  <w:style w:type="numbering" w:customStyle="1" w:styleId="121140">
    <w:name w:val="Заглавие 12114"/>
    <w:basedOn w:val="a8"/>
    <w:uiPriority w:val="99"/>
  </w:style>
  <w:style w:type="numbering" w:customStyle="1" w:styleId="112142">
    <w:name w:val="Раздел 1.1214"/>
    <w:uiPriority w:val="99"/>
  </w:style>
  <w:style w:type="numbering" w:customStyle="1" w:styleId="112143">
    <w:name w:val="Стиль11214"/>
    <w:uiPriority w:val="99"/>
  </w:style>
  <w:style w:type="numbering" w:customStyle="1" w:styleId="131140">
    <w:name w:val="Заглавие 13114"/>
    <w:basedOn w:val="a8"/>
    <w:uiPriority w:val="99"/>
  </w:style>
  <w:style w:type="numbering" w:customStyle="1" w:styleId="5171">
    <w:name w:val="Нет списка5171"/>
    <w:next w:val="a8"/>
    <w:uiPriority w:val="99"/>
    <w:semiHidden/>
    <w:unhideWhenUsed/>
  </w:style>
  <w:style w:type="numbering" w:customStyle="1" w:styleId="61311">
    <w:name w:val="Нет списка6131"/>
    <w:next w:val="a8"/>
    <w:uiPriority w:val="99"/>
    <w:semiHidden/>
    <w:unhideWhenUsed/>
  </w:style>
  <w:style w:type="numbering" w:customStyle="1" w:styleId="14122">
    <w:name w:val="Стиль1412"/>
    <w:uiPriority w:val="99"/>
  </w:style>
  <w:style w:type="numbering" w:customStyle="1" w:styleId="13124">
    <w:name w:val="Нет списка1312"/>
    <w:next w:val="a8"/>
    <w:uiPriority w:val="99"/>
    <w:semiHidden/>
    <w:unhideWhenUsed/>
  </w:style>
  <w:style w:type="numbering" w:customStyle="1" w:styleId="113120">
    <w:name w:val="Раздел 1.1312"/>
    <w:uiPriority w:val="99"/>
  </w:style>
  <w:style w:type="numbering" w:customStyle="1" w:styleId="113121">
    <w:name w:val="Стиль11312"/>
    <w:uiPriority w:val="99"/>
  </w:style>
  <w:style w:type="numbering" w:customStyle="1" w:styleId="14123">
    <w:name w:val="Раздел 1.412"/>
    <w:uiPriority w:val="99"/>
  </w:style>
  <w:style w:type="numbering" w:customStyle="1" w:styleId="15120">
    <w:name w:val="Заглавие 1512"/>
    <w:uiPriority w:val="99"/>
  </w:style>
  <w:style w:type="numbering" w:customStyle="1" w:styleId="23120">
    <w:name w:val="Нет списка2312"/>
    <w:next w:val="a8"/>
    <w:uiPriority w:val="99"/>
    <w:semiHidden/>
    <w:unhideWhenUsed/>
  </w:style>
  <w:style w:type="numbering" w:customStyle="1" w:styleId="113122">
    <w:name w:val="Нет списка11312"/>
    <w:next w:val="a8"/>
    <w:uiPriority w:val="99"/>
    <w:semiHidden/>
    <w:unhideWhenUsed/>
  </w:style>
  <w:style w:type="numbering" w:customStyle="1" w:styleId="1211211">
    <w:name w:val="Стиль121121"/>
    <w:uiPriority w:val="99"/>
  </w:style>
  <w:style w:type="numbering" w:customStyle="1" w:styleId="113123">
    <w:name w:val="Заглавие 11312"/>
    <w:basedOn w:val="a8"/>
    <w:uiPriority w:val="99"/>
  </w:style>
  <w:style w:type="numbering" w:customStyle="1" w:styleId="1211212">
    <w:name w:val="Раздел 1.21121"/>
    <w:uiPriority w:val="99"/>
  </w:style>
  <w:style w:type="numbering" w:customStyle="1" w:styleId="111220">
    <w:name w:val="Нет списка11122"/>
    <w:next w:val="a8"/>
    <w:uiPriority w:val="99"/>
    <w:semiHidden/>
    <w:unhideWhenUsed/>
  </w:style>
  <w:style w:type="numbering" w:customStyle="1" w:styleId="211121">
    <w:name w:val="Нет списка211121"/>
    <w:next w:val="a8"/>
    <w:uiPriority w:val="99"/>
    <w:semiHidden/>
    <w:unhideWhenUsed/>
  </w:style>
  <w:style w:type="numbering" w:customStyle="1" w:styleId="11111212">
    <w:name w:val="Заглавие 1111121"/>
    <w:basedOn w:val="a8"/>
    <w:uiPriority w:val="99"/>
  </w:style>
  <w:style w:type="numbering" w:customStyle="1" w:styleId="32120">
    <w:name w:val="Нет списка3212"/>
    <w:next w:val="a8"/>
    <w:uiPriority w:val="99"/>
    <w:semiHidden/>
    <w:unhideWhenUsed/>
  </w:style>
  <w:style w:type="numbering" w:customStyle="1" w:styleId="122120">
    <w:name w:val="Заглавие 12212"/>
    <w:basedOn w:val="a8"/>
    <w:uiPriority w:val="99"/>
  </w:style>
  <w:style w:type="numbering" w:customStyle="1" w:styleId="11111213">
    <w:name w:val="Раздел 1.111121"/>
    <w:uiPriority w:val="99"/>
  </w:style>
  <w:style w:type="numbering" w:customStyle="1" w:styleId="111221">
    <w:name w:val="Стиль11122"/>
    <w:uiPriority w:val="99"/>
  </w:style>
  <w:style w:type="numbering" w:customStyle="1" w:styleId="132120">
    <w:name w:val="Заглавие 13212"/>
    <w:basedOn w:val="a8"/>
    <w:uiPriority w:val="99"/>
  </w:style>
  <w:style w:type="numbering" w:customStyle="1" w:styleId="41120">
    <w:name w:val="Нет списка4112"/>
    <w:next w:val="a8"/>
    <w:uiPriority w:val="99"/>
    <w:semiHidden/>
    <w:unhideWhenUsed/>
  </w:style>
  <w:style w:type="numbering" w:customStyle="1" w:styleId="1211213">
    <w:name w:val="Нет списка121121"/>
    <w:next w:val="a8"/>
    <w:uiPriority w:val="99"/>
    <w:semiHidden/>
    <w:unhideWhenUsed/>
  </w:style>
  <w:style w:type="numbering" w:customStyle="1" w:styleId="131122">
    <w:name w:val="Стиль13112"/>
    <w:uiPriority w:val="99"/>
  </w:style>
  <w:style w:type="numbering" w:customStyle="1" w:styleId="141120">
    <w:name w:val="Заглавие 14112"/>
    <w:basedOn w:val="a8"/>
    <w:uiPriority w:val="99"/>
  </w:style>
  <w:style w:type="numbering" w:customStyle="1" w:styleId="131123">
    <w:name w:val="Раздел 1.3112"/>
    <w:uiPriority w:val="99"/>
  </w:style>
  <w:style w:type="numbering" w:customStyle="1" w:styleId="1121120">
    <w:name w:val="Нет списка112112"/>
    <w:next w:val="a8"/>
    <w:uiPriority w:val="99"/>
    <w:semiHidden/>
    <w:unhideWhenUsed/>
  </w:style>
  <w:style w:type="numbering" w:customStyle="1" w:styleId="22112">
    <w:name w:val="Нет списка22112"/>
    <w:next w:val="a8"/>
    <w:uiPriority w:val="99"/>
    <w:semiHidden/>
    <w:unhideWhenUsed/>
  </w:style>
  <w:style w:type="numbering" w:customStyle="1" w:styleId="1121121">
    <w:name w:val="Заглавие 112112"/>
    <w:basedOn w:val="a8"/>
    <w:uiPriority w:val="99"/>
  </w:style>
  <w:style w:type="numbering" w:customStyle="1" w:styleId="31112">
    <w:name w:val="Нет списка31112"/>
    <w:next w:val="a8"/>
    <w:uiPriority w:val="99"/>
    <w:semiHidden/>
    <w:unhideWhenUsed/>
  </w:style>
  <w:style w:type="numbering" w:customStyle="1" w:styleId="1211120">
    <w:name w:val="Заглавие 121112"/>
    <w:basedOn w:val="a8"/>
    <w:uiPriority w:val="99"/>
  </w:style>
  <w:style w:type="numbering" w:customStyle="1" w:styleId="1121122">
    <w:name w:val="Раздел 1.12112"/>
    <w:uiPriority w:val="99"/>
  </w:style>
  <w:style w:type="numbering" w:customStyle="1" w:styleId="1121123">
    <w:name w:val="Стиль112112"/>
    <w:uiPriority w:val="99"/>
  </w:style>
  <w:style w:type="numbering" w:customStyle="1" w:styleId="1311120">
    <w:name w:val="Заглавие 131112"/>
    <w:basedOn w:val="a8"/>
    <w:uiPriority w:val="99"/>
  </w:style>
  <w:style w:type="numbering" w:customStyle="1" w:styleId="51120">
    <w:name w:val="Нет списка5112"/>
    <w:next w:val="a8"/>
    <w:uiPriority w:val="99"/>
    <w:semiHidden/>
    <w:unhideWhenUsed/>
  </w:style>
  <w:style w:type="numbering" w:customStyle="1" w:styleId="7510">
    <w:name w:val="Нет списка751"/>
    <w:next w:val="a8"/>
    <w:uiPriority w:val="99"/>
    <w:semiHidden/>
    <w:unhideWhenUsed/>
  </w:style>
  <w:style w:type="numbering" w:customStyle="1" w:styleId="1522">
    <w:name w:val="Стиль152"/>
    <w:uiPriority w:val="99"/>
  </w:style>
  <w:style w:type="numbering" w:customStyle="1" w:styleId="14312">
    <w:name w:val="Нет списка1431"/>
    <w:next w:val="a8"/>
    <w:uiPriority w:val="99"/>
    <w:semiHidden/>
    <w:unhideWhenUsed/>
  </w:style>
  <w:style w:type="numbering" w:customStyle="1" w:styleId="11421">
    <w:name w:val="Раздел 1.142"/>
    <w:uiPriority w:val="99"/>
  </w:style>
  <w:style w:type="numbering" w:customStyle="1" w:styleId="11422">
    <w:name w:val="Стиль1142"/>
    <w:uiPriority w:val="99"/>
  </w:style>
  <w:style w:type="numbering" w:customStyle="1" w:styleId="1523">
    <w:name w:val="Раздел 1.52"/>
    <w:uiPriority w:val="99"/>
  </w:style>
  <w:style w:type="numbering" w:customStyle="1" w:styleId="1620">
    <w:name w:val="Заглавие 162"/>
    <w:uiPriority w:val="99"/>
  </w:style>
  <w:style w:type="numbering" w:customStyle="1" w:styleId="2431">
    <w:name w:val="Нет списка2431"/>
    <w:next w:val="a8"/>
    <w:uiPriority w:val="99"/>
    <w:semiHidden/>
    <w:unhideWhenUsed/>
  </w:style>
  <w:style w:type="numbering" w:customStyle="1" w:styleId="11423">
    <w:name w:val="Нет списка1142"/>
    <w:next w:val="a8"/>
    <w:uiPriority w:val="99"/>
    <w:semiHidden/>
    <w:unhideWhenUsed/>
  </w:style>
  <w:style w:type="numbering" w:customStyle="1" w:styleId="12222">
    <w:name w:val="Стиль1222"/>
    <w:uiPriority w:val="99"/>
  </w:style>
  <w:style w:type="numbering" w:customStyle="1" w:styleId="11424">
    <w:name w:val="Заглавие 1142"/>
    <w:basedOn w:val="a8"/>
    <w:uiPriority w:val="99"/>
  </w:style>
  <w:style w:type="numbering" w:customStyle="1" w:styleId="12223">
    <w:name w:val="Раздел 1.222"/>
    <w:uiPriority w:val="99"/>
  </w:style>
  <w:style w:type="numbering" w:customStyle="1" w:styleId="111320">
    <w:name w:val="Нет списка11132"/>
    <w:next w:val="a8"/>
    <w:uiPriority w:val="99"/>
    <w:semiHidden/>
    <w:unhideWhenUsed/>
  </w:style>
  <w:style w:type="numbering" w:customStyle="1" w:styleId="2122">
    <w:name w:val="Нет списка2122"/>
    <w:next w:val="a8"/>
    <w:uiPriority w:val="99"/>
    <w:semiHidden/>
    <w:unhideWhenUsed/>
  </w:style>
  <w:style w:type="numbering" w:customStyle="1" w:styleId="111222">
    <w:name w:val="Заглавие 11122"/>
    <w:basedOn w:val="a8"/>
    <w:uiPriority w:val="99"/>
  </w:style>
  <w:style w:type="numbering" w:customStyle="1" w:styleId="3331">
    <w:name w:val="Нет списка3331"/>
    <w:next w:val="a8"/>
    <w:uiPriority w:val="99"/>
    <w:semiHidden/>
    <w:unhideWhenUsed/>
  </w:style>
  <w:style w:type="numbering" w:customStyle="1" w:styleId="12320">
    <w:name w:val="Заглавие 1232"/>
    <w:basedOn w:val="a8"/>
    <w:uiPriority w:val="99"/>
  </w:style>
  <w:style w:type="numbering" w:customStyle="1" w:styleId="111223">
    <w:name w:val="Раздел 1.1122"/>
    <w:uiPriority w:val="99"/>
  </w:style>
  <w:style w:type="numbering" w:customStyle="1" w:styleId="111321">
    <w:name w:val="Стиль11132"/>
    <w:uiPriority w:val="99"/>
  </w:style>
  <w:style w:type="numbering" w:customStyle="1" w:styleId="13320">
    <w:name w:val="Заглавие 1332"/>
    <w:basedOn w:val="a8"/>
    <w:uiPriority w:val="99"/>
  </w:style>
  <w:style w:type="numbering" w:customStyle="1" w:styleId="42311">
    <w:name w:val="Нет списка4231"/>
    <w:next w:val="a8"/>
    <w:uiPriority w:val="99"/>
    <w:semiHidden/>
    <w:unhideWhenUsed/>
  </w:style>
  <w:style w:type="numbering" w:customStyle="1" w:styleId="12224">
    <w:name w:val="Нет списка1222"/>
    <w:next w:val="a8"/>
    <w:uiPriority w:val="99"/>
    <w:semiHidden/>
    <w:unhideWhenUsed/>
  </w:style>
  <w:style w:type="numbering" w:customStyle="1" w:styleId="13222">
    <w:name w:val="Стиль1322"/>
    <w:uiPriority w:val="99"/>
  </w:style>
  <w:style w:type="numbering" w:customStyle="1" w:styleId="14220">
    <w:name w:val="Заглавие 1422"/>
    <w:basedOn w:val="a8"/>
    <w:uiPriority w:val="99"/>
  </w:style>
  <w:style w:type="numbering" w:customStyle="1" w:styleId="13223">
    <w:name w:val="Раздел 1.322"/>
    <w:uiPriority w:val="99"/>
  </w:style>
  <w:style w:type="numbering" w:customStyle="1" w:styleId="112220">
    <w:name w:val="Нет списка11222"/>
    <w:next w:val="a8"/>
    <w:uiPriority w:val="99"/>
    <w:semiHidden/>
    <w:unhideWhenUsed/>
  </w:style>
  <w:style w:type="numbering" w:customStyle="1" w:styleId="2222">
    <w:name w:val="Нет списка2222"/>
    <w:next w:val="a8"/>
    <w:uiPriority w:val="99"/>
    <w:semiHidden/>
    <w:unhideWhenUsed/>
  </w:style>
  <w:style w:type="numbering" w:customStyle="1" w:styleId="112221">
    <w:name w:val="Заглавие 11222"/>
    <w:basedOn w:val="a8"/>
    <w:uiPriority w:val="99"/>
  </w:style>
  <w:style w:type="numbering" w:customStyle="1" w:styleId="3122">
    <w:name w:val="Нет списка3122"/>
    <w:next w:val="a8"/>
    <w:uiPriority w:val="99"/>
    <w:semiHidden/>
    <w:unhideWhenUsed/>
  </w:style>
  <w:style w:type="numbering" w:customStyle="1" w:styleId="121220">
    <w:name w:val="Заглавие 12122"/>
    <w:basedOn w:val="a8"/>
    <w:uiPriority w:val="99"/>
  </w:style>
  <w:style w:type="numbering" w:customStyle="1" w:styleId="112222">
    <w:name w:val="Раздел 1.1222"/>
    <w:uiPriority w:val="99"/>
  </w:style>
  <w:style w:type="numbering" w:customStyle="1" w:styleId="112223">
    <w:name w:val="Стиль11222"/>
    <w:uiPriority w:val="99"/>
  </w:style>
  <w:style w:type="numbering" w:customStyle="1" w:styleId="131220">
    <w:name w:val="Заглавие 13122"/>
    <w:basedOn w:val="a8"/>
    <w:uiPriority w:val="99"/>
  </w:style>
  <w:style w:type="numbering" w:customStyle="1" w:styleId="52310">
    <w:name w:val="Нет списка5231"/>
    <w:next w:val="a8"/>
    <w:uiPriority w:val="99"/>
    <w:semiHidden/>
    <w:unhideWhenUsed/>
  </w:style>
  <w:style w:type="numbering" w:customStyle="1" w:styleId="8311">
    <w:name w:val="Нет списка831"/>
    <w:next w:val="a8"/>
    <w:uiPriority w:val="99"/>
    <w:semiHidden/>
    <w:unhideWhenUsed/>
  </w:style>
  <w:style w:type="numbering" w:customStyle="1" w:styleId="1621">
    <w:name w:val="Стиль162"/>
    <w:uiPriority w:val="99"/>
  </w:style>
  <w:style w:type="numbering" w:customStyle="1" w:styleId="1525">
    <w:name w:val="Нет списка152"/>
    <w:next w:val="a8"/>
    <w:uiPriority w:val="99"/>
    <w:semiHidden/>
    <w:unhideWhenUsed/>
  </w:style>
  <w:style w:type="numbering" w:customStyle="1" w:styleId="11520">
    <w:name w:val="Раздел 1.152"/>
    <w:uiPriority w:val="99"/>
  </w:style>
  <w:style w:type="numbering" w:customStyle="1" w:styleId="11521">
    <w:name w:val="Стиль1152"/>
    <w:uiPriority w:val="99"/>
  </w:style>
  <w:style w:type="numbering" w:customStyle="1" w:styleId="1622">
    <w:name w:val="Раздел 1.62"/>
    <w:uiPriority w:val="99"/>
  </w:style>
  <w:style w:type="numbering" w:customStyle="1" w:styleId="1720">
    <w:name w:val="Заглавие 172"/>
    <w:uiPriority w:val="99"/>
  </w:style>
  <w:style w:type="numbering" w:customStyle="1" w:styleId="2520">
    <w:name w:val="Нет списка252"/>
    <w:next w:val="a8"/>
    <w:uiPriority w:val="99"/>
    <w:semiHidden/>
    <w:unhideWhenUsed/>
  </w:style>
  <w:style w:type="numbering" w:customStyle="1" w:styleId="11522">
    <w:name w:val="Нет списка1152"/>
    <w:next w:val="a8"/>
    <w:uiPriority w:val="99"/>
    <w:semiHidden/>
    <w:unhideWhenUsed/>
  </w:style>
  <w:style w:type="numbering" w:customStyle="1" w:styleId="12321">
    <w:name w:val="Стиль1232"/>
    <w:uiPriority w:val="99"/>
  </w:style>
  <w:style w:type="numbering" w:customStyle="1" w:styleId="11523">
    <w:name w:val="Заглавие 1152"/>
    <w:basedOn w:val="a8"/>
    <w:uiPriority w:val="99"/>
  </w:style>
  <w:style w:type="numbering" w:customStyle="1" w:styleId="12322">
    <w:name w:val="Раздел 1.232"/>
    <w:uiPriority w:val="99"/>
  </w:style>
  <w:style w:type="numbering" w:customStyle="1" w:styleId="111420">
    <w:name w:val="Нет списка11142"/>
    <w:next w:val="a8"/>
    <w:uiPriority w:val="99"/>
    <w:semiHidden/>
    <w:unhideWhenUsed/>
  </w:style>
  <w:style w:type="numbering" w:customStyle="1" w:styleId="2132">
    <w:name w:val="Нет списка2132"/>
    <w:next w:val="a8"/>
    <w:uiPriority w:val="99"/>
    <w:semiHidden/>
    <w:unhideWhenUsed/>
  </w:style>
  <w:style w:type="numbering" w:customStyle="1" w:styleId="111322">
    <w:name w:val="Заглавие 11132"/>
    <w:basedOn w:val="a8"/>
    <w:uiPriority w:val="99"/>
  </w:style>
  <w:style w:type="numbering" w:customStyle="1" w:styleId="3420">
    <w:name w:val="Нет списка342"/>
    <w:next w:val="a8"/>
    <w:uiPriority w:val="99"/>
    <w:semiHidden/>
    <w:unhideWhenUsed/>
  </w:style>
  <w:style w:type="numbering" w:customStyle="1" w:styleId="12420">
    <w:name w:val="Заглавие 1242"/>
    <w:basedOn w:val="a8"/>
    <w:uiPriority w:val="99"/>
  </w:style>
  <w:style w:type="numbering" w:customStyle="1" w:styleId="111323">
    <w:name w:val="Раздел 1.1132"/>
    <w:uiPriority w:val="99"/>
  </w:style>
  <w:style w:type="numbering" w:customStyle="1" w:styleId="111421">
    <w:name w:val="Стиль11142"/>
    <w:uiPriority w:val="99"/>
  </w:style>
  <w:style w:type="numbering" w:customStyle="1" w:styleId="13420">
    <w:name w:val="Заглавие 1342"/>
    <w:basedOn w:val="a8"/>
    <w:uiPriority w:val="99"/>
  </w:style>
  <w:style w:type="numbering" w:customStyle="1" w:styleId="4331">
    <w:name w:val="Нет списка4331"/>
    <w:next w:val="a8"/>
    <w:uiPriority w:val="99"/>
    <w:semiHidden/>
    <w:unhideWhenUsed/>
  </w:style>
  <w:style w:type="numbering" w:customStyle="1" w:styleId="12323">
    <w:name w:val="Нет списка1232"/>
    <w:next w:val="a8"/>
    <w:uiPriority w:val="99"/>
    <w:semiHidden/>
    <w:unhideWhenUsed/>
  </w:style>
  <w:style w:type="numbering" w:customStyle="1" w:styleId="13321">
    <w:name w:val="Стиль1332"/>
    <w:uiPriority w:val="99"/>
  </w:style>
  <w:style w:type="numbering" w:customStyle="1" w:styleId="14320">
    <w:name w:val="Заглавие 1432"/>
    <w:basedOn w:val="a8"/>
    <w:uiPriority w:val="99"/>
  </w:style>
  <w:style w:type="numbering" w:customStyle="1" w:styleId="13322">
    <w:name w:val="Раздел 1.332"/>
    <w:uiPriority w:val="99"/>
  </w:style>
  <w:style w:type="numbering" w:customStyle="1" w:styleId="112320">
    <w:name w:val="Нет списка11232"/>
    <w:next w:val="a8"/>
    <w:uiPriority w:val="99"/>
    <w:semiHidden/>
    <w:unhideWhenUsed/>
  </w:style>
  <w:style w:type="numbering" w:customStyle="1" w:styleId="2232">
    <w:name w:val="Нет списка2232"/>
    <w:next w:val="a8"/>
    <w:uiPriority w:val="99"/>
    <w:semiHidden/>
    <w:unhideWhenUsed/>
  </w:style>
  <w:style w:type="numbering" w:customStyle="1" w:styleId="112321">
    <w:name w:val="Заглавие 11232"/>
    <w:basedOn w:val="a8"/>
    <w:uiPriority w:val="99"/>
  </w:style>
  <w:style w:type="numbering" w:customStyle="1" w:styleId="3132">
    <w:name w:val="Нет списка3132"/>
    <w:next w:val="a8"/>
    <w:uiPriority w:val="99"/>
    <w:semiHidden/>
    <w:unhideWhenUsed/>
  </w:style>
  <w:style w:type="numbering" w:customStyle="1" w:styleId="121320">
    <w:name w:val="Заглавие 12132"/>
    <w:basedOn w:val="a8"/>
    <w:uiPriority w:val="99"/>
  </w:style>
  <w:style w:type="numbering" w:customStyle="1" w:styleId="112322">
    <w:name w:val="Раздел 1.1232"/>
    <w:uiPriority w:val="99"/>
  </w:style>
  <w:style w:type="numbering" w:customStyle="1" w:styleId="112323">
    <w:name w:val="Стиль11232"/>
    <w:uiPriority w:val="99"/>
  </w:style>
  <w:style w:type="numbering" w:customStyle="1" w:styleId="131320">
    <w:name w:val="Заглавие 13132"/>
    <w:basedOn w:val="a8"/>
    <w:uiPriority w:val="99"/>
  </w:style>
  <w:style w:type="numbering" w:customStyle="1" w:styleId="5331">
    <w:name w:val="Нет списка5331"/>
    <w:next w:val="a8"/>
    <w:uiPriority w:val="99"/>
    <w:semiHidden/>
    <w:unhideWhenUsed/>
  </w:style>
  <w:style w:type="numbering" w:customStyle="1" w:styleId="931">
    <w:name w:val="Нет списка931"/>
    <w:next w:val="a8"/>
    <w:uiPriority w:val="99"/>
    <w:semiHidden/>
    <w:unhideWhenUsed/>
  </w:style>
  <w:style w:type="numbering" w:customStyle="1" w:styleId="1721">
    <w:name w:val="Стиль172"/>
    <w:uiPriority w:val="99"/>
  </w:style>
  <w:style w:type="numbering" w:customStyle="1" w:styleId="1623">
    <w:name w:val="Нет списка162"/>
    <w:next w:val="a8"/>
    <w:uiPriority w:val="99"/>
    <w:semiHidden/>
    <w:unhideWhenUsed/>
  </w:style>
  <w:style w:type="numbering" w:customStyle="1" w:styleId="11620">
    <w:name w:val="Раздел 1.162"/>
    <w:uiPriority w:val="99"/>
  </w:style>
  <w:style w:type="numbering" w:customStyle="1" w:styleId="11621">
    <w:name w:val="Стиль1162"/>
    <w:uiPriority w:val="99"/>
  </w:style>
  <w:style w:type="numbering" w:customStyle="1" w:styleId="1722">
    <w:name w:val="Раздел 1.72"/>
    <w:uiPriority w:val="99"/>
  </w:style>
  <w:style w:type="numbering" w:customStyle="1" w:styleId="1820">
    <w:name w:val="Заглавие 182"/>
    <w:uiPriority w:val="99"/>
  </w:style>
  <w:style w:type="numbering" w:customStyle="1" w:styleId="2621">
    <w:name w:val="Нет списка262"/>
    <w:next w:val="a8"/>
    <w:uiPriority w:val="99"/>
    <w:semiHidden/>
    <w:unhideWhenUsed/>
  </w:style>
  <w:style w:type="numbering" w:customStyle="1" w:styleId="11622">
    <w:name w:val="Нет списка1162"/>
    <w:next w:val="a8"/>
    <w:uiPriority w:val="99"/>
    <w:semiHidden/>
    <w:unhideWhenUsed/>
  </w:style>
  <w:style w:type="numbering" w:customStyle="1" w:styleId="12421">
    <w:name w:val="Стиль1242"/>
    <w:uiPriority w:val="99"/>
  </w:style>
  <w:style w:type="numbering" w:customStyle="1" w:styleId="11623">
    <w:name w:val="Заглавие 1162"/>
    <w:basedOn w:val="a8"/>
    <w:uiPriority w:val="99"/>
  </w:style>
  <w:style w:type="numbering" w:customStyle="1" w:styleId="12422">
    <w:name w:val="Раздел 1.242"/>
    <w:uiPriority w:val="99"/>
  </w:style>
  <w:style w:type="numbering" w:customStyle="1" w:styleId="111520">
    <w:name w:val="Нет списка11152"/>
    <w:next w:val="a8"/>
    <w:uiPriority w:val="99"/>
    <w:semiHidden/>
    <w:unhideWhenUsed/>
  </w:style>
  <w:style w:type="numbering" w:customStyle="1" w:styleId="2142">
    <w:name w:val="Нет списка2142"/>
    <w:next w:val="a8"/>
    <w:uiPriority w:val="99"/>
    <w:semiHidden/>
    <w:unhideWhenUsed/>
  </w:style>
  <w:style w:type="numbering" w:customStyle="1" w:styleId="111422">
    <w:name w:val="Заглавие 11142"/>
    <w:basedOn w:val="a8"/>
    <w:uiPriority w:val="99"/>
  </w:style>
  <w:style w:type="numbering" w:customStyle="1" w:styleId="3520">
    <w:name w:val="Нет списка352"/>
    <w:next w:val="a8"/>
    <w:uiPriority w:val="99"/>
    <w:semiHidden/>
    <w:unhideWhenUsed/>
  </w:style>
  <w:style w:type="numbering" w:customStyle="1" w:styleId="12520">
    <w:name w:val="Заглавие 1252"/>
    <w:basedOn w:val="a8"/>
    <w:uiPriority w:val="99"/>
  </w:style>
  <w:style w:type="numbering" w:customStyle="1" w:styleId="111423">
    <w:name w:val="Раздел 1.1142"/>
    <w:uiPriority w:val="99"/>
  </w:style>
  <w:style w:type="numbering" w:customStyle="1" w:styleId="111521">
    <w:name w:val="Стиль11152"/>
    <w:uiPriority w:val="99"/>
  </w:style>
  <w:style w:type="numbering" w:customStyle="1" w:styleId="13520">
    <w:name w:val="Заглавие 1352"/>
    <w:basedOn w:val="a8"/>
    <w:uiPriority w:val="99"/>
  </w:style>
  <w:style w:type="numbering" w:customStyle="1" w:styleId="4420">
    <w:name w:val="Нет списка442"/>
    <w:next w:val="a8"/>
    <w:uiPriority w:val="99"/>
    <w:semiHidden/>
    <w:unhideWhenUsed/>
  </w:style>
  <w:style w:type="numbering" w:customStyle="1" w:styleId="12423">
    <w:name w:val="Нет списка1242"/>
    <w:next w:val="a8"/>
    <w:uiPriority w:val="99"/>
    <w:semiHidden/>
    <w:unhideWhenUsed/>
  </w:style>
  <w:style w:type="numbering" w:customStyle="1" w:styleId="13421">
    <w:name w:val="Стиль1342"/>
    <w:uiPriority w:val="99"/>
  </w:style>
  <w:style w:type="numbering" w:customStyle="1" w:styleId="1442">
    <w:name w:val="Заглавие 1442"/>
    <w:basedOn w:val="a8"/>
    <w:uiPriority w:val="99"/>
  </w:style>
  <w:style w:type="numbering" w:customStyle="1" w:styleId="13422">
    <w:name w:val="Раздел 1.342"/>
    <w:uiPriority w:val="99"/>
  </w:style>
  <w:style w:type="numbering" w:customStyle="1" w:styleId="112420">
    <w:name w:val="Нет списка11242"/>
    <w:next w:val="a8"/>
    <w:uiPriority w:val="99"/>
    <w:semiHidden/>
    <w:unhideWhenUsed/>
  </w:style>
  <w:style w:type="numbering" w:customStyle="1" w:styleId="2242">
    <w:name w:val="Нет списка2242"/>
    <w:next w:val="a8"/>
    <w:uiPriority w:val="99"/>
    <w:semiHidden/>
    <w:unhideWhenUsed/>
  </w:style>
  <w:style w:type="numbering" w:customStyle="1" w:styleId="112421">
    <w:name w:val="Заглавие 11242"/>
    <w:basedOn w:val="a8"/>
    <w:uiPriority w:val="99"/>
  </w:style>
  <w:style w:type="numbering" w:customStyle="1" w:styleId="3142">
    <w:name w:val="Нет списка3142"/>
    <w:next w:val="a8"/>
    <w:uiPriority w:val="99"/>
    <w:semiHidden/>
    <w:unhideWhenUsed/>
  </w:style>
  <w:style w:type="numbering" w:customStyle="1" w:styleId="121420">
    <w:name w:val="Заглавие 12142"/>
    <w:basedOn w:val="a8"/>
    <w:uiPriority w:val="99"/>
  </w:style>
  <w:style w:type="numbering" w:customStyle="1" w:styleId="112422">
    <w:name w:val="Раздел 1.1242"/>
    <w:uiPriority w:val="99"/>
  </w:style>
  <w:style w:type="numbering" w:customStyle="1" w:styleId="112423">
    <w:name w:val="Стиль11242"/>
    <w:uiPriority w:val="99"/>
  </w:style>
  <w:style w:type="numbering" w:customStyle="1" w:styleId="131420">
    <w:name w:val="Заглавие 13142"/>
    <w:basedOn w:val="a8"/>
    <w:uiPriority w:val="99"/>
  </w:style>
  <w:style w:type="numbering" w:customStyle="1" w:styleId="542">
    <w:name w:val="Нет списка542"/>
    <w:next w:val="a8"/>
    <w:uiPriority w:val="99"/>
    <w:semiHidden/>
    <w:unhideWhenUsed/>
  </w:style>
  <w:style w:type="numbering" w:customStyle="1" w:styleId="1031">
    <w:name w:val="Нет списка1031"/>
    <w:next w:val="a8"/>
    <w:uiPriority w:val="99"/>
    <w:semiHidden/>
    <w:unhideWhenUsed/>
  </w:style>
  <w:style w:type="numbering" w:customStyle="1" w:styleId="1821">
    <w:name w:val="Стиль182"/>
    <w:uiPriority w:val="99"/>
  </w:style>
  <w:style w:type="numbering" w:customStyle="1" w:styleId="1723">
    <w:name w:val="Нет списка172"/>
    <w:next w:val="a8"/>
    <w:uiPriority w:val="99"/>
    <w:semiHidden/>
    <w:unhideWhenUsed/>
  </w:style>
  <w:style w:type="numbering" w:customStyle="1" w:styleId="11720">
    <w:name w:val="Раздел 1.172"/>
    <w:uiPriority w:val="99"/>
  </w:style>
  <w:style w:type="numbering" w:customStyle="1" w:styleId="11721">
    <w:name w:val="Стиль1172"/>
    <w:uiPriority w:val="99"/>
  </w:style>
  <w:style w:type="numbering" w:customStyle="1" w:styleId="1822">
    <w:name w:val="Раздел 1.82"/>
    <w:uiPriority w:val="99"/>
  </w:style>
  <w:style w:type="numbering" w:customStyle="1" w:styleId="1920">
    <w:name w:val="Заглавие 192"/>
    <w:uiPriority w:val="99"/>
  </w:style>
  <w:style w:type="numbering" w:customStyle="1" w:styleId="2720">
    <w:name w:val="Нет списка272"/>
    <w:next w:val="a8"/>
    <w:uiPriority w:val="99"/>
    <w:semiHidden/>
    <w:unhideWhenUsed/>
  </w:style>
  <w:style w:type="numbering" w:customStyle="1" w:styleId="11722">
    <w:name w:val="Нет списка1172"/>
    <w:next w:val="a8"/>
    <w:uiPriority w:val="99"/>
    <w:semiHidden/>
    <w:unhideWhenUsed/>
  </w:style>
  <w:style w:type="numbering" w:customStyle="1" w:styleId="12521">
    <w:name w:val="Стиль1252"/>
    <w:uiPriority w:val="99"/>
  </w:style>
  <w:style w:type="numbering" w:customStyle="1" w:styleId="11723">
    <w:name w:val="Заглавие 1172"/>
    <w:basedOn w:val="a8"/>
    <w:uiPriority w:val="99"/>
  </w:style>
  <w:style w:type="numbering" w:customStyle="1" w:styleId="12522">
    <w:name w:val="Раздел 1.252"/>
    <w:uiPriority w:val="99"/>
  </w:style>
  <w:style w:type="numbering" w:customStyle="1" w:styleId="111620">
    <w:name w:val="Нет списка11162"/>
    <w:next w:val="a8"/>
    <w:uiPriority w:val="99"/>
    <w:semiHidden/>
    <w:unhideWhenUsed/>
  </w:style>
  <w:style w:type="numbering" w:customStyle="1" w:styleId="2152">
    <w:name w:val="Нет списка2152"/>
    <w:next w:val="a8"/>
    <w:uiPriority w:val="99"/>
    <w:semiHidden/>
    <w:unhideWhenUsed/>
  </w:style>
  <w:style w:type="numbering" w:customStyle="1" w:styleId="111522">
    <w:name w:val="Заглавие 11152"/>
    <w:basedOn w:val="a8"/>
    <w:uiPriority w:val="99"/>
  </w:style>
  <w:style w:type="numbering" w:customStyle="1" w:styleId="3620">
    <w:name w:val="Нет списка362"/>
    <w:next w:val="a8"/>
    <w:uiPriority w:val="99"/>
    <w:semiHidden/>
    <w:unhideWhenUsed/>
  </w:style>
  <w:style w:type="numbering" w:customStyle="1" w:styleId="12620">
    <w:name w:val="Заглавие 1262"/>
    <w:basedOn w:val="a8"/>
    <w:uiPriority w:val="99"/>
  </w:style>
  <w:style w:type="numbering" w:customStyle="1" w:styleId="111523">
    <w:name w:val="Раздел 1.1152"/>
    <w:uiPriority w:val="99"/>
  </w:style>
  <w:style w:type="numbering" w:customStyle="1" w:styleId="111621">
    <w:name w:val="Стиль11162"/>
    <w:uiPriority w:val="99"/>
  </w:style>
  <w:style w:type="numbering" w:customStyle="1" w:styleId="13620">
    <w:name w:val="Заглавие 1362"/>
    <w:basedOn w:val="a8"/>
    <w:uiPriority w:val="99"/>
  </w:style>
  <w:style w:type="numbering" w:customStyle="1" w:styleId="4520">
    <w:name w:val="Нет списка452"/>
    <w:next w:val="a8"/>
    <w:uiPriority w:val="99"/>
    <w:semiHidden/>
    <w:unhideWhenUsed/>
  </w:style>
  <w:style w:type="numbering" w:customStyle="1" w:styleId="12523">
    <w:name w:val="Нет списка1252"/>
    <w:next w:val="a8"/>
    <w:uiPriority w:val="99"/>
    <w:semiHidden/>
    <w:unhideWhenUsed/>
  </w:style>
  <w:style w:type="numbering" w:customStyle="1" w:styleId="13521">
    <w:name w:val="Стиль1352"/>
    <w:uiPriority w:val="99"/>
  </w:style>
  <w:style w:type="numbering" w:customStyle="1" w:styleId="1452">
    <w:name w:val="Заглавие 1452"/>
    <w:basedOn w:val="a8"/>
    <w:uiPriority w:val="99"/>
  </w:style>
  <w:style w:type="numbering" w:customStyle="1" w:styleId="13522">
    <w:name w:val="Раздел 1.352"/>
    <w:uiPriority w:val="99"/>
  </w:style>
  <w:style w:type="numbering" w:customStyle="1" w:styleId="112520">
    <w:name w:val="Нет списка11252"/>
    <w:next w:val="a8"/>
    <w:uiPriority w:val="99"/>
    <w:semiHidden/>
    <w:unhideWhenUsed/>
  </w:style>
  <w:style w:type="numbering" w:customStyle="1" w:styleId="2252">
    <w:name w:val="Нет списка2252"/>
    <w:next w:val="a8"/>
    <w:uiPriority w:val="99"/>
    <w:semiHidden/>
    <w:unhideWhenUsed/>
  </w:style>
  <w:style w:type="numbering" w:customStyle="1" w:styleId="112521">
    <w:name w:val="Заглавие 11252"/>
    <w:basedOn w:val="a8"/>
    <w:uiPriority w:val="99"/>
  </w:style>
  <w:style w:type="numbering" w:customStyle="1" w:styleId="3152">
    <w:name w:val="Нет списка3152"/>
    <w:next w:val="a8"/>
    <w:uiPriority w:val="99"/>
    <w:semiHidden/>
    <w:unhideWhenUsed/>
  </w:style>
  <w:style w:type="numbering" w:customStyle="1" w:styleId="121520">
    <w:name w:val="Заглавие 12152"/>
    <w:basedOn w:val="a8"/>
    <w:uiPriority w:val="99"/>
  </w:style>
  <w:style w:type="numbering" w:customStyle="1" w:styleId="112522">
    <w:name w:val="Раздел 1.1252"/>
    <w:uiPriority w:val="99"/>
  </w:style>
  <w:style w:type="numbering" w:customStyle="1" w:styleId="112523">
    <w:name w:val="Стиль11252"/>
    <w:uiPriority w:val="99"/>
  </w:style>
  <w:style w:type="numbering" w:customStyle="1" w:styleId="13152">
    <w:name w:val="Заглавие 13152"/>
    <w:basedOn w:val="a8"/>
    <w:uiPriority w:val="99"/>
  </w:style>
  <w:style w:type="numbering" w:customStyle="1" w:styleId="552">
    <w:name w:val="Нет списка552"/>
    <w:next w:val="a8"/>
    <w:uiPriority w:val="99"/>
    <w:semiHidden/>
    <w:unhideWhenUsed/>
  </w:style>
  <w:style w:type="numbering" w:customStyle="1" w:styleId="1823">
    <w:name w:val="Нет списка182"/>
    <w:next w:val="a8"/>
    <w:uiPriority w:val="99"/>
    <w:semiHidden/>
    <w:unhideWhenUsed/>
  </w:style>
  <w:style w:type="numbering" w:customStyle="1" w:styleId="1921">
    <w:name w:val="Стиль192"/>
    <w:uiPriority w:val="99"/>
  </w:style>
  <w:style w:type="numbering" w:customStyle="1" w:styleId="1922">
    <w:name w:val="Нет списка192"/>
    <w:next w:val="a8"/>
    <w:uiPriority w:val="99"/>
    <w:semiHidden/>
    <w:unhideWhenUsed/>
  </w:style>
  <w:style w:type="numbering" w:customStyle="1" w:styleId="11820">
    <w:name w:val="Раздел 1.182"/>
    <w:uiPriority w:val="99"/>
  </w:style>
  <w:style w:type="numbering" w:customStyle="1" w:styleId="11821">
    <w:name w:val="Стиль1182"/>
    <w:uiPriority w:val="99"/>
  </w:style>
  <w:style w:type="numbering" w:customStyle="1" w:styleId="1923">
    <w:name w:val="Раздел 1.92"/>
    <w:uiPriority w:val="99"/>
  </w:style>
  <w:style w:type="numbering" w:customStyle="1" w:styleId="11020">
    <w:name w:val="Заглавие 1102"/>
    <w:uiPriority w:val="99"/>
  </w:style>
  <w:style w:type="numbering" w:customStyle="1" w:styleId="2820">
    <w:name w:val="Нет списка282"/>
    <w:next w:val="a8"/>
    <w:uiPriority w:val="99"/>
    <w:semiHidden/>
    <w:unhideWhenUsed/>
  </w:style>
  <w:style w:type="numbering" w:customStyle="1" w:styleId="11822">
    <w:name w:val="Нет списка1182"/>
    <w:next w:val="a8"/>
    <w:uiPriority w:val="99"/>
    <w:semiHidden/>
    <w:unhideWhenUsed/>
  </w:style>
  <w:style w:type="numbering" w:customStyle="1" w:styleId="12621">
    <w:name w:val="Стиль1262"/>
    <w:uiPriority w:val="99"/>
  </w:style>
  <w:style w:type="numbering" w:customStyle="1" w:styleId="11823">
    <w:name w:val="Заглавие 1182"/>
    <w:basedOn w:val="a8"/>
    <w:uiPriority w:val="99"/>
  </w:style>
  <w:style w:type="numbering" w:customStyle="1" w:styleId="12622">
    <w:name w:val="Раздел 1.262"/>
    <w:uiPriority w:val="99"/>
  </w:style>
  <w:style w:type="numbering" w:customStyle="1" w:styleId="111720">
    <w:name w:val="Нет списка11172"/>
    <w:next w:val="a8"/>
    <w:uiPriority w:val="99"/>
    <w:semiHidden/>
    <w:unhideWhenUsed/>
  </w:style>
  <w:style w:type="numbering" w:customStyle="1" w:styleId="2162">
    <w:name w:val="Нет списка2162"/>
    <w:next w:val="a8"/>
    <w:uiPriority w:val="99"/>
    <w:semiHidden/>
    <w:unhideWhenUsed/>
  </w:style>
  <w:style w:type="numbering" w:customStyle="1" w:styleId="111622">
    <w:name w:val="Заглавие 11162"/>
    <w:basedOn w:val="a8"/>
    <w:uiPriority w:val="99"/>
  </w:style>
  <w:style w:type="numbering" w:customStyle="1" w:styleId="3720">
    <w:name w:val="Нет списка372"/>
    <w:next w:val="a8"/>
    <w:uiPriority w:val="99"/>
    <w:semiHidden/>
    <w:unhideWhenUsed/>
  </w:style>
  <w:style w:type="numbering" w:customStyle="1" w:styleId="12720">
    <w:name w:val="Заглавие 1272"/>
    <w:basedOn w:val="a8"/>
    <w:uiPriority w:val="99"/>
  </w:style>
  <w:style w:type="numbering" w:customStyle="1" w:styleId="111623">
    <w:name w:val="Раздел 1.1162"/>
    <w:uiPriority w:val="99"/>
  </w:style>
  <w:style w:type="numbering" w:customStyle="1" w:styleId="111721">
    <w:name w:val="Стиль11172"/>
    <w:uiPriority w:val="99"/>
  </w:style>
  <w:style w:type="numbering" w:customStyle="1" w:styleId="13720">
    <w:name w:val="Заглавие 1372"/>
    <w:basedOn w:val="a8"/>
    <w:uiPriority w:val="99"/>
  </w:style>
  <w:style w:type="numbering" w:customStyle="1" w:styleId="4621">
    <w:name w:val="Нет списка462"/>
    <w:next w:val="a8"/>
    <w:uiPriority w:val="99"/>
    <w:semiHidden/>
    <w:unhideWhenUsed/>
  </w:style>
  <w:style w:type="numbering" w:customStyle="1" w:styleId="12623">
    <w:name w:val="Нет списка1262"/>
    <w:next w:val="a8"/>
    <w:uiPriority w:val="99"/>
    <w:semiHidden/>
    <w:unhideWhenUsed/>
  </w:style>
  <w:style w:type="numbering" w:customStyle="1" w:styleId="13621">
    <w:name w:val="Стиль1362"/>
    <w:uiPriority w:val="99"/>
  </w:style>
  <w:style w:type="numbering" w:customStyle="1" w:styleId="1462">
    <w:name w:val="Заглавие 1462"/>
    <w:basedOn w:val="a8"/>
    <w:uiPriority w:val="99"/>
  </w:style>
  <w:style w:type="numbering" w:customStyle="1" w:styleId="13622">
    <w:name w:val="Раздел 1.362"/>
    <w:uiPriority w:val="99"/>
  </w:style>
  <w:style w:type="numbering" w:customStyle="1" w:styleId="112620">
    <w:name w:val="Нет списка11262"/>
    <w:next w:val="a8"/>
    <w:uiPriority w:val="99"/>
    <w:semiHidden/>
    <w:unhideWhenUsed/>
  </w:style>
  <w:style w:type="numbering" w:customStyle="1" w:styleId="2262">
    <w:name w:val="Нет списка2262"/>
    <w:next w:val="a8"/>
    <w:uiPriority w:val="99"/>
    <w:semiHidden/>
    <w:unhideWhenUsed/>
  </w:style>
  <w:style w:type="numbering" w:customStyle="1" w:styleId="112621">
    <w:name w:val="Заглавие 11262"/>
    <w:basedOn w:val="a8"/>
    <w:uiPriority w:val="99"/>
  </w:style>
  <w:style w:type="numbering" w:customStyle="1" w:styleId="3162">
    <w:name w:val="Нет списка3162"/>
    <w:next w:val="a8"/>
    <w:uiPriority w:val="99"/>
    <w:semiHidden/>
    <w:unhideWhenUsed/>
  </w:style>
  <w:style w:type="numbering" w:customStyle="1" w:styleId="12162">
    <w:name w:val="Заглавие 12162"/>
    <w:basedOn w:val="a8"/>
    <w:uiPriority w:val="99"/>
  </w:style>
  <w:style w:type="numbering" w:customStyle="1" w:styleId="112622">
    <w:name w:val="Раздел 1.1262"/>
    <w:uiPriority w:val="99"/>
  </w:style>
  <w:style w:type="numbering" w:customStyle="1" w:styleId="112623">
    <w:name w:val="Стиль11262"/>
    <w:uiPriority w:val="99"/>
  </w:style>
  <w:style w:type="numbering" w:customStyle="1" w:styleId="13162">
    <w:name w:val="Заглавие 13162"/>
    <w:basedOn w:val="a8"/>
    <w:uiPriority w:val="99"/>
  </w:style>
  <w:style w:type="numbering" w:customStyle="1" w:styleId="562">
    <w:name w:val="Нет списка562"/>
    <w:next w:val="a8"/>
    <w:uiPriority w:val="99"/>
    <w:semiHidden/>
    <w:unhideWhenUsed/>
  </w:style>
  <w:style w:type="numbering" w:customStyle="1" w:styleId="2020">
    <w:name w:val="Нет списка202"/>
    <w:next w:val="a8"/>
    <w:uiPriority w:val="99"/>
    <w:semiHidden/>
    <w:unhideWhenUsed/>
  </w:style>
  <w:style w:type="numbering" w:customStyle="1" w:styleId="11021">
    <w:name w:val="Стиль1102"/>
    <w:uiPriority w:val="99"/>
  </w:style>
  <w:style w:type="numbering" w:customStyle="1" w:styleId="11022">
    <w:name w:val="Нет списка1102"/>
    <w:next w:val="a8"/>
    <w:uiPriority w:val="99"/>
    <w:semiHidden/>
    <w:unhideWhenUsed/>
  </w:style>
  <w:style w:type="numbering" w:customStyle="1" w:styleId="11920">
    <w:name w:val="Раздел 1.192"/>
    <w:uiPriority w:val="99"/>
  </w:style>
  <w:style w:type="numbering" w:customStyle="1" w:styleId="11921">
    <w:name w:val="Стиль1192"/>
    <w:uiPriority w:val="99"/>
  </w:style>
  <w:style w:type="numbering" w:customStyle="1" w:styleId="11023">
    <w:name w:val="Раздел 1.102"/>
    <w:uiPriority w:val="99"/>
  </w:style>
  <w:style w:type="numbering" w:customStyle="1" w:styleId="11922">
    <w:name w:val="Заглавие 1192"/>
    <w:uiPriority w:val="99"/>
  </w:style>
  <w:style w:type="numbering" w:customStyle="1" w:styleId="2920">
    <w:name w:val="Нет списка292"/>
    <w:next w:val="a8"/>
    <w:uiPriority w:val="99"/>
    <w:semiHidden/>
    <w:unhideWhenUsed/>
  </w:style>
  <w:style w:type="numbering" w:customStyle="1" w:styleId="11923">
    <w:name w:val="Нет списка1192"/>
    <w:next w:val="a8"/>
    <w:uiPriority w:val="99"/>
    <w:semiHidden/>
    <w:unhideWhenUsed/>
  </w:style>
  <w:style w:type="numbering" w:customStyle="1" w:styleId="12721">
    <w:name w:val="Стиль1272"/>
    <w:uiPriority w:val="99"/>
  </w:style>
  <w:style w:type="numbering" w:customStyle="1" w:styleId="111020">
    <w:name w:val="Заглавие 11102"/>
    <w:basedOn w:val="a8"/>
    <w:uiPriority w:val="99"/>
  </w:style>
  <w:style w:type="numbering" w:customStyle="1" w:styleId="12722">
    <w:name w:val="Раздел 1.272"/>
    <w:uiPriority w:val="99"/>
  </w:style>
  <w:style w:type="numbering" w:customStyle="1" w:styleId="111820">
    <w:name w:val="Нет списка11182"/>
    <w:next w:val="a8"/>
    <w:uiPriority w:val="99"/>
    <w:semiHidden/>
    <w:unhideWhenUsed/>
  </w:style>
  <w:style w:type="numbering" w:customStyle="1" w:styleId="2172">
    <w:name w:val="Нет списка2172"/>
    <w:next w:val="a8"/>
    <w:uiPriority w:val="99"/>
    <w:semiHidden/>
    <w:unhideWhenUsed/>
  </w:style>
  <w:style w:type="numbering" w:customStyle="1" w:styleId="111722">
    <w:name w:val="Заглавие 11172"/>
    <w:basedOn w:val="a8"/>
    <w:uiPriority w:val="99"/>
  </w:style>
  <w:style w:type="numbering" w:customStyle="1" w:styleId="3820">
    <w:name w:val="Нет списка382"/>
    <w:next w:val="a8"/>
    <w:uiPriority w:val="99"/>
    <w:semiHidden/>
    <w:unhideWhenUsed/>
  </w:style>
  <w:style w:type="numbering" w:customStyle="1" w:styleId="12820">
    <w:name w:val="Заглавие 1282"/>
    <w:basedOn w:val="a8"/>
    <w:uiPriority w:val="99"/>
  </w:style>
  <w:style w:type="numbering" w:customStyle="1" w:styleId="111723">
    <w:name w:val="Раздел 1.1172"/>
    <w:uiPriority w:val="99"/>
  </w:style>
  <w:style w:type="numbering" w:customStyle="1" w:styleId="111821">
    <w:name w:val="Стиль11182"/>
    <w:uiPriority w:val="99"/>
  </w:style>
  <w:style w:type="numbering" w:customStyle="1" w:styleId="1382">
    <w:name w:val="Заглавие 1382"/>
    <w:basedOn w:val="a8"/>
    <w:uiPriority w:val="99"/>
  </w:style>
  <w:style w:type="numbering" w:customStyle="1" w:styleId="472">
    <w:name w:val="Нет списка472"/>
    <w:next w:val="a8"/>
    <w:uiPriority w:val="99"/>
    <w:semiHidden/>
    <w:unhideWhenUsed/>
  </w:style>
  <w:style w:type="numbering" w:customStyle="1" w:styleId="12723">
    <w:name w:val="Нет списка1272"/>
    <w:next w:val="a8"/>
    <w:uiPriority w:val="99"/>
    <w:semiHidden/>
    <w:unhideWhenUsed/>
  </w:style>
  <w:style w:type="numbering" w:customStyle="1" w:styleId="13721">
    <w:name w:val="Стиль1372"/>
    <w:uiPriority w:val="99"/>
  </w:style>
  <w:style w:type="numbering" w:customStyle="1" w:styleId="1472">
    <w:name w:val="Заглавие 1472"/>
    <w:basedOn w:val="a8"/>
    <w:uiPriority w:val="99"/>
  </w:style>
  <w:style w:type="numbering" w:customStyle="1" w:styleId="13722">
    <w:name w:val="Раздел 1.372"/>
    <w:uiPriority w:val="99"/>
  </w:style>
  <w:style w:type="numbering" w:customStyle="1" w:styleId="112720">
    <w:name w:val="Нет списка11272"/>
    <w:next w:val="a8"/>
    <w:uiPriority w:val="99"/>
    <w:semiHidden/>
    <w:unhideWhenUsed/>
  </w:style>
  <w:style w:type="numbering" w:customStyle="1" w:styleId="2272">
    <w:name w:val="Нет списка2272"/>
    <w:next w:val="a8"/>
    <w:uiPriority w:val="99"/>
    <w:semiHidden/>
    <w:unhideWhenUsed/>
  </w:style>
  <w:style w:type="numbering" w:customStyle="1" w:styleId="112721">
    <w:name w:val="Заглавие 11272"/>
    <w:basedOn w:val="a8"/>
    <w:uiPriority w:val="99"/>
  </w:style>
  <w:style w:type="numbering" w:customStyle="1" w:styleId="3172">
    <w:name w:val="Нет списка3172"/>
    <w:next w:val="a8"/>
    <w:uiPriority w:val="99"/>
    <w:semiHidden/>
    <w:unhideWhenUsed/>
  </w:style>
  <w:style w:type="numbering" w:customStyle="1" w:styleId="12172">
    <w:name w:val="Заглавие 12172"/>
    <w:basedOn w:val="a8"/>
    <w:uiPriority w:val="99"/>
  </w:style>
  <w:style w:type="numbering" w:customStyle="1" w:styleId="112722">
    <w:name w:val="Раздел 1.1272"/>
    <w:uiPriority w:val="99"/>
  </w:style>
  <w:style w:type="numbering" w:customStyle="1" w:styleId="112723">
    <w:name w:val="Стиль11272"/>
    <w:uiPriority w:val="99"/>
  </w:style>
  <w:style w:type="numbering" w:customStyle="1" w:styleId="13172">
    <w:name w:val="Заглавие 13172"/>
    <w:basedOn w:val="a8"/>
    <w:uiPriority w:val="99"/>
  </w:style>
  <w:style w:type="numbering" w:customStyle="1" w:styleId="572">
    <w:name w:val="Нет списка572"/>
    <w:next w:val="a8"/>
    <w:uiPriority w:val="99"/>
    <w:semiHidden/>
    <w:unhideWhenUsed/>
  </w:style>
  <w:style w:type="numbering" w:customStyle="1" w:styleId="3020">
    <w:name w:val="Нет списка302"/>
    <w:next w:val="a8"/>
    <w:uiPriority w:val="99"/>
    <w:semiHidden/>
    <w:unhideWhenUsed/>
  </w:style>
  <w:style w:type="numbering" w:customStyle="1" w:styleId="12020">
    <w:name w:val="Стиль1202"/>
    <w:uiPriority w:val="99"/>
  </w:style>
  <w:style w:type="numbering" w:customStyle="1" w:styleId="12021">
    <w:name w:val="Нет списка1202"/>
    <w:next w:val="a8"/>
    <w:uiPriority w:val="99"/>
    <w:semiHidden/>
    <w:unhideWhenUsed/>
  </w:style>
  <w:style w:type="numbering" w:customStyle="1" w:styleId="111021">
    <w:name w:val="Раздел 1.1102"/>
    <w:uiPriority w:val="99"/>
  </w:style>
  <w:style w:type="numbering" w:customStyle="1" w:styleId="111022">
    <w:name w:val="Стиль11102"/>
    <w:uiPriority w:val="99"/>
  </w:style>
  <w:style w:type="numbering" w:customStyle="1" w:styleId="12022">
    <w:name w:val="Раздел 1.202"/>
    <w:uiPriority w:val="99"/>
  </w:style>
  <w:style w:type="numbering" w:customStyle="1" w:styleId="12023">
    <w:name w:val="Заглавие 1202"/>
    <w:uiPriority w:val="99"/>
  </w:style>
  <w:style w:type="numbering" w:customStyle="1" w:styleId="2102">
    <w:name w:val="Нет списка2102"/>
    <w:next w:val="a8"/>
    <w:uiPriority w:val="99"/>
    <w:semiHidden/>
    <w:unhideWhenUsed/>
  </w:style>
  <w:style w:type="numbering" w:customStyle="1" w:styleId="111023">
    <w:name w:val="Нет списка11102"/>
    <w:next w:val="a8"/>
    <w:uiPriority w:val="99"/>
    <w:semiHidden/>
    <w:unhideWhenUsed/>
  </w:style>
  <w:style w:type="numbering" w:customStyle="1" w:styleId="12821">
    <w:name w:val="Стиль1282"/>
    <w:uiPriority w:val="99"/>
  </w:style>
  <w:style w:type="numbering" w:customStyle="1" w:styleId="111822">
    <w:name w:val="Заглавие 11182"/>
    <w:basedOn w:val="a8"/>
    <w:uiPriority w:val="99"/>
  </w:style>
  <w:style w:type="numbering" w:customStyle="1" w:styleId="12822">
    <w:name w:val="Раздел 1.282"/>
    <w:uiPriority w:val="99"/>
  </w:style>
  <w:style w:type="numbering" w:customStyle="1" w:styleId="111920">
    <w:name w:val="Нет списка11192"/>
    <w:next w:val="a8"/>
    <w:uiPriority w:val="99"/>
    <w:semiHidden/>
    <w:unhideWhenUsed/>
  </w:style>
  <w:style w:type="numbering" w:customStyle="1" w:styleId="2182">
    <w:name w:val="Нет списка2182"/>
    <w:next w:val="a8"/>
    <w:uiPriority w:val="99"/>
    <w:semiHidden/>
    <w:unhideWhenUsed/>
  </w:style>
  <w:style w:type="numbering" w:customStyle="1" w:styleId="111921">
    <w:name w:val="Заглавие 11192"/>
    <w:basedOn w:val="a8"/>
    <w:uiPriority w:val="99"/>
  </w:style>
  <w:style w:type="numbering" w:customStyle="1" w:styleId="3920">
    <w:name w:val="Нет списка392"/>
    <w:next w:val="a8"/>
    <w:uiPriority w:val="99"/>
    <w:semiHidden/>
    <w:unhideWhenUsed/>
  </w:style>
  <w:style w:type="numbering" w:customStyle="1" w:styleId="12920">
    <w:name w:val="Заглавие 1292"/>
    <w:basedOn w:val="a8"/>
    <w:uiPriority w:val="99"/>
  </w:style>
  <w:style w:type="numbering" w:customStyle="1" w:styleId="111823">
    <w:name w:val="Раздел 1.1182"/>
    <w:uiPriority w:val="99"/>
  </w:style>
  <w:style w:type="numbering" w:customStyle="1" w:styleId="111922">
    <w:name w:val="Стиль11192"/>
    <w:uiPriority w:val="99"/>
  </w:style>
  <w:style w:type="numbering" w:customStyle="1" w:styleId="1392">
    <w:name w:val="Заглавие 1392"/>
    <w:basedOn w:val="a8"/>
    <w:uiPriority w:val="99"/>
  </w:style>
  <w:style w:type="numbering" w:customStyle="1" w:styleId="482">
    <w:name w:val="Нет списка482"/>
    <w:next w:val="a8"/>
    <w:uiPriority w:val="99"/>
    <w:semiHidden/>
    <w:unhideWhenUsed/>
  </w:style>
  <w:style w:type="numbering" w:customStyle="1" w:styleId="12823">
    <w:name w:val="Нет списка1282"/>
    <w:next w:val="a8"/>
    <w:uiPriority w:val="99"/>
    <w:semiHidden/>
    <w:unhideWhenUsed/>
  </w:style>
  <w:style w:type="numbering" w:customStyle="1" w:styleId="13820">
    <w:name w:val="Стиль1382"/>
    <w:uiPriority w:val="99"/>
  </w:style>
  <w:style w:type="numbering" w:customStyle="1" w:styleId="1482">
    <w:name w:val="Заглавие 1482"/>
    <w:basedOn w:val="a8"/>
    <w:uiPriority w:val="99"/>
  </w:style>
  <w:style w:type="numbering" w:customStyle="1" w:styleId="13821">
    <w:name w:val="Раздел 1.382"/>
    <w:uiPriority w:val="99"/>
  </w:style>
  <w:style w:type="numbering" w:customStyle="1" w:styleId="112820">
    <w:name w:val="Нет списка11282"/>
    <w:next w:val="a8"/>
    <w:uiPriority w:val="99"/>
    <w:semiHidden/>
    <w:unhideWhenUsed/>
  </w:style>
  <w:style w:type="numbering" w:customStyle="1" w:styleId="2282">
    <w:name w:val="Нет списка2282"/>
    <w:next w:val="a8"/>
    <w:uiPriority w:val="99"/>
    <w:semiHidden/>
    <w:unhideWhenUsed/>
  </w:style>
  <w:style w:type="numbering" w:customStyle="1" w:styleId="112821">
    <w:name w:val="Заглавие 11282"/>
    <w:basedOn w:val="a8"/>
    <w:uiPriority w:val="99"/>
  </w:style>
  <w:style w:type="numbering" w:customStyle="1" w:styleId="3182">
    <w:name w:val="Нет списка3182"/>
    <w:next w:val="a8"/>
    <w:uiPriority w:val="99"/>
    <w:semiHidden/>
    <w:unhideWhenUsed/>
  </w:style>
  <w:style w:type="numbering" w:customStyle="1" w:styleId="12182">
    <w:name w:val="Заглавие 12182"/>
    <w:basedOn w:val="a8"/>
    <w:uiPriority w:val="99"/>
  </w:style>
  <w:style w:type="numbering" w:customStyle="1" w:styleId="112822">
    <w:name w:val="Раздел 1.1282"/>
    <w:uiPriority w:val="99"/>
  </w:style>
  <w:style w:type="numbering" w:customStyle="1" w:styleId="112823">
    <w:name w:val="Стиль11282"/>
    <w:uiPriority w:val="99"/>
  </w:style>
  <w:style w:type="numbering" w:customStyle="1" w:styleId="13182">
    <w:name w:val="Заглавие 13182"/>
    <w:basedOn w:val="a8"/>
    <w:uiPriority w:val="99"/>
  </w:style>
  <w:style w:type="numbering" w:customStyle="1" w:styleId="582">
    <w:name w:val="Нет списка582"/>
    <w:next w:val="a8"/>
    <w:uiPriority w:val="99"/>
    <w:semiHidden/>
    <w:unhideWhenUsed/>
  </w:style>
  <w:style w:type="numbering" w:customStyle="1" w:styleId="4020">
    <w:name w:val="Нет списка402"/>
    <w:next w:val="a8"/>
    <w:uiPriority w:val="99"/>
    <w:semiHidden/>
    <w:unhideWhenUsed/>
  </w:style>
  <w:style w:type="numbering" w:customStyle="1" w:styleId="12921">
    <w:name w:val="Стиль1292"/>
    <w:uiPriority w:val="99"/>
  </w:style>
  <w:style w:type="numbering" w:customStyle="1" w:styleId="12922">
    <w:name w:val="Нет списка1292"/>
    <w:next w:val="a8"/>
    <w:uiPriority w:val="99"/>
    <w:semiHidden/>
    <w:unhideWhenUsed/>
  </w:style>
  <w:style w:type="numbering" w:customStyle="1" w:styleId="111923">
    <w:name w:val="Раздел 1.1192"/>
    <w:uiPriority w:val="99"/>
  </w:style>
  <w:style w:type="numbering" w:customStyle="1" w:styleId="112020">
    <w:name w:val="Стиль11202"/>
    <w:uiPriority w:val="99"/>
  </w:style>
  <w:style w:type="numbering" w:customStyle="1" w:styleId="12923">
    <w:name w:val="Раздел 1.292"/>
    <w:uiPriority w:val="99"/>
  </w:style>
  <w:style w:type="numbering" w:customStyle="1" w:styleId="13020">
    <w:name w:val="Заглавие 1302"/>
    <w:uiPriority w:val="99"/>
  </w:style>
  <w:style w:type="numbering" w:customStyle="1" w:styleId="2192">
    <w:name w:val="Нет списка2192"/>
    <w:next w:val="a8"/>
    <w:uiPriority w:val="99"/>
    <w:semiHidden/>
    <w:unhideWhenUsed/>
  </w:style>
  <w:style w:type="numbering" w:customStyle="1" w:styleId="112021">
    <w:name w:val="Нет списка11202"/>
    <w:next w:val="a8"/>
    <w:uiPriority w:val="99"/>
    <w:semiHidden/>
    <w:unhideWhenUsed/>
  </w:style>
  <w:style w:type="numbering" w:customStyle="1" w:styleId="121020">
    <w:name w:val="Стиль12102"/>
    <w:uiPriority w:val="99"/>
  </w:style>
  <w:style w:type="numbering" w:customStyle="1" w:styleId="112022">
    <w:name w:val="Заглавие 11202"/>
    <w:basedOn w:val="a8"/>
    <w:uiPriority w:val="99"/>
  </w:style>
  <w:style w:type="numbering" w:customStyle="1" w:styleId="121021">
    <w:name w:val="Раздел 1.2102"/>
    <w:uiPriority w:val="99"/>
  </w:style>
  <w:style w:type="numbering" w:customStyle="1" w:styleId="1111020">
    <w:name w:val="Нет списка111102"/>
    <w:next w:val="a8"/>
    <w:uiPriority w:val="99"/>
    <w:semiHidden/>
    <w:unhideWhenUsed/>
  </w:style>
  <w:style w:type="numbering" w:customStyle="1" w:styleId="21102">
    <w:name w:val="Нет списка21102"/>
    <w:next w:val="a8"/>
    <w:uiPriority w:val="99"/>
    <w:semiHidden/>
    <w:unhideWhenUsed/>
  </w:style>
  <w:style w:type="numbering" w:customStyle="1" w:styleId="1111021">
    <w:name w:val="Заглавие 111102"/>
    <w:basedOn w:val="a8"/>
    <w:uiPriority w:val="99"/>
  </w:style>
  <w:style w:type="numbering" w:customStyle="1" w:styleId="3102">
    <w:name w:val="Нет списка3102"/>
    <w:next w:val="a8"/>
    <w:uiPriority w:val="99"/>
    <w:semiHidden/>
    <w:unhideWhenUsed/>
  </w:style>
  <w:style w:type="numbering" w:customStyle="1" w:styleId="121022">
    <w:name w:val="Заглавие 12102"/>
    <w:basedOn w:val="a8"/>
    <w:uiPriority w:val="99"/>
  </w:style>
  <w:style w:type="numbering" w:customStyle="1" w:styleId="1111022">
    <w:name w:val="Раздел 1.11102"/>
    <w:uiPriority w:val="99"/>
  </w:style>
  <w:style w:type="numbering" w:customStyle="1" w:styleId="1111023">
    <w:name w:val="Стиль111102"/>
    <w:uiPriority w:val="99"/>
  </w:style>
  <w:style w:type="numbering" w:customStyle="1" w:styleId="131020">
    <w:name w:val="Заглавие 13102"/>
    <w:basedOn w:val="a8"/>
    <w:uiPriority w:val="99"/>
  </w:style>
  <w:style w:type="numbering" w:customStyle="1" w:styleId="492">
    <w:name w:val="Нет списка492"/>
    <w:next w:val="a8"/>
    <w:uiPriority w:val="99"/>
    <w:semiHidden/>
    <w:unhideWhenUsed/>
  </w:style>
  <w:style w:type="numbering" w:customStyle="1" w:styleId="121023">
    <w:name w:val="Нет списка12102"/>
    <w:next w:val="a8"/>
    <w:uiPriority w:val="99"/>
    <w:semiHidden/>
    <w:unhideWhenUsed/>
  </w:style>
  <w:style w:type="numbering" w:customStyle="1" w:styleId="13920">
    <w:name w:val="Стиль1392"/>
    <w:uiPriority w:val="99"/>
  </w:style>
  <w:style w:type="numbering" w:customStyle="1" w:styleId="1492">
    <w:name w:val="Заглавие 1492"/>
    <w:basedOn w:val="a8"/>
    <w:uiPriority w:val="99"/>
  </w:style>
  <w:style w:type="numbering" w:customStyle="1" w:styleId="13921">
    <w:name w:val="Раздел 1.392"/>
    <w:uiPriority w:val="99"/>
  </w:style>
  <w:style w:type="numbering" w:customStyle="1" w:styleId="112920">
    <w:name w:val="Нет списка11292"/>
    <w:next w:val="a8"/>
    <w:uiPriority w:val="99"/>
    <w:semiHidden/>
    <w:unhideWhenUsed/>
  </w:style>
  <w:style w:type="numbering" w:customStyle="1" w:styleId="2292">
    <w:name w:val="Нет списка2292"/>
    <w:next w:val="a8"/>
    <w:uiPriority w:val="99"/>
    <w:semiHidden/>
    <w:unhideWhenUsed/>
  </w:style>
  <w:style w:type="numbering" w:customStyle="1" w:styleId="112921">
    <w:name w:val="Заглавие 11292"/>
    <w:basedOn w:val="a8"/>
    <w:uiPriority w:val="99"/>
  </w:style>
  <w:style w:type="numbering" w:customStyle="1" w:styleId="3192">
    <w:name w:val="Нет списка3192"/>
    <w:next w:val="a8"/>
    <w:uiPriority w:val="99"/>
    <w:semiHidden/>
    <w:unhideWhenUsed/>
  </w:style>
  <w:style w:type="numbering" w:customStyle="1" w:styleId="12192">
    <w:name w:val="Заглавие 12192"/>
    <w:basedOn w:val="a8"/>
    <w:uiPriority w:val="99"/>
  </w:style>
  <w:style w:type="numbering" w:customStyle="1" w:styleId="112922">
    <w:name w:val="Раздел 1.1292"/>
    <w:uiPriority w:val="99"/>
  </w:style>
  <w:style w:type="numbering" w:customStyle="1" w:styleId="112923">
    <w:name w:val="Стиль11292"/>
    <w:uiPriority w:val="99"/>
  </w:style>
  <w:style w:type="numbering" w:customStyle="1" w:styleId="13192">
    <w:name w:val="Заглавие 13192"/>
    <w:basedOn w:val="a8"/>
    <w:uiPriority w:val="99"/>
  </w:style>
  <w:style w:type="numbering" w:customStyle="1" w:styleId="592">
    <w:name w:val="Нет списка592"/>
    <w:next w:val="a8"/>
    <w:uiPriority w:val="99"/>
    <w:semiHidden/>
    <w:unhideWhenUsed/>
  </w:style>
  <w:style w:type="numbering" w:customStyle="1" w:styleId="502">
    <w:name w:val="Нет списка502"/>
    <w:next w:val="a8"/>
    <w:uiPriority w:val="99"/>
    <w:semiHidden/>
    <w:unhideWhenUsed/>
  </w:style>
  <w:style w:type="numbering" w:customStyle="1" w:styleId="13021">
    <w:name w:val="Стиль1302"/>
    <w:uiPriority w:val="99"/>
  </w:style>
  <w:style w:type="numbering" w:customStyle="1" w:styleId="13022">
    <w:name w:val="Нет списка1302"/>
    <w:next w:val="a8"/>
    <w:uiPriority w:val="99"/>
    <w:semiHidden/>
    <w:unhideWhenUsed/>
  </w:style>
  <w:style w:type="numbering" w:customStyle="1" w:styleId="112023">
    <w:name w:val="Раздел 1.1202"/>
    <w:uiPriority w:val="99"/>
  </w:style>
  <w:style w:type="numbering" w:customStyle="1" w:styleId="113020">
    <w:name w:val="Стиль11302"/>
    <w:uiPriority w:val="99"/>
  </w:style>
  <w:style w:type="numbering" w:customStyle="1" w:styleId="13023">
    <w:name w:val="Раздел 1.302"/>
    <w:uiPriority w:val="99"/>
  </w:style>
  <w:style w:type="numbering" w:customStyle="1" w:styleId="14020">
    <w:name w:val="Заглавие 1402"/>
    <w:uiPriority w:val="99"/>
  </w:style>
  <w:style w:type="numbering" w:customStyle="1" w:styleId="2202">
    <w:name w:val="Нет списка2202"/>
    <w:next w:val="a8"/>
    <w:uiPriority w:val="99"/>
    <w:semiHidden/>
    <w:unhideWhenUsed/>
  </w:style>
  <w:style w:type="numbering" w:customStyle="1" w:styleId="113021">
    <w:name w:val="Нет списка11302"/>
    <w:next w:val="a8"/>
    <w:uiPriority w:val="99"/>
    <w:semiHidden/>
    <w:unhideWhenUsed/>
  </w:style>
  <w:style w:type="numbering" w:customStyle="1" w:styleId="1211121">
    <w:name w:val="Стиль121112"/>
    <w:uiPriority w:val="99"/>
  </w:style>
  <w:style w:type="numbering" w:customStyle="1" w:styleId="113022">
    <w:name w:val="Заглавие 11302"/>
    <w:basedOn w:val="a8"/>
    <w:uiPriority w:val="99"/>
  </w:style>
  <w:style w:type="numbering" w:customStyle="1" w:styleId="1211122">
    <w:name w:val="Раздел 1.21112"/>
    <w:uiPriority w:val="99"/>
  </w:style>
  <w:style w:type="numbering" w:customStyle="1" w:styleId="11111122">
    <w:name w:val="Нет списка1111112"/>
    <w:next w:val="a8"/>
    <w:uiPriority w:val="99"/>
    <w:semiHidden/>
    <w:unhideWhenUsed/>
  </w:style>
  <w:style w:type="numbering" w:customStyle="1" w:styleId="211112">
    <w:name w:val="Нет списка211112"/>
    <w:next w:val="a8"/>
    <w:uiPriority w:val="99"/>
    <w:semiHidden/>
    <w:unhideWhenUsed/>
  </w:style>
  <w:style w:type="numbering" w:customStyle="1" w:styleId="11111123">
    <w:name w:val="Заглавие 1111112"/>
    <w:basedOn w:val="a8"/>
    <w:uiPriority w:val="99"/>
  </w:style>
  <w:style w:type="numbering" w:customStyle="1" w:styleId="3202">
    <w:name w:val="Нет списка3202"/>
    <w:next w:val="a8"/>
    <w:uiPriority w:val="99"/>
    <w:semiHidden/>
    <w:unhideWhenUsed/>
  </w:style>
  <w:style w:type="numbering" w:customStyle="1" w:styleId="12202">
    <w:name w:val="Заглавие 12202"/>
    <w:basedOn w:val="a8"/>
    <w:uiPriority w:val="99"/>
  </w:style>
  <w:style w:type="numbering" w:customStyle="1" w:styleId="11111124">
    <w:name w:val="Раздел 1.111112"/>
    <w:uiPriority w:val="99"/>
  </w:style>
  <w:style w:type="numbering" w:customStyle="1" w:styleId="11111125">
    <w:name w:val="Стиль1111112"/>
    <w:uiPriority w:val="99"/>
  </w:style>
  <w:style w:type="numbering" w:customStyle="1" w:styleId="13202">
    <w:name w:val="Заглавие 13202"/>
    <w:basedOn w:val="a8"/>
    <w:uiPriority w:val="99"/>
  </w:style>
  <w:style w:type="numbering" w:customStyle="1" w:styleId="4102">
    <w:name w:val="Нет списка4102"/>
    <w:next w:val="a8"/>
    <w:uiPriority w:val="99"/>
    <w:semiHidden/>
    <w:unhideWhenUsed/>
  </w:style>
  <w:style w:type="numbering" w:customStyle="1" w:styleId="1211123">
    <w:name w:val="Нет списка121112"/>
    <w:next w:val="a8"/>
    <w:uiPriority w:val="99"/>
    <w:semiHidden/>
    <w:unhideWhenUsed/>
  </w:style>
  <w:style w:type="numbering" w:customStyle="1" w:styleId="131021">
    <w:name w:val="Стиль13102"/>
    <w:uiPriority w:val="99"/>
  </w:style>
  <w:style w:type="numbering" w:customStyle="1" w:styleId="14102">
    <w:name w:val="Заглавие 14102"/>
    <w:basedOn w:val="a8"/>
    <w:uiPriority w:val="99"/>
  </w:style>
  <w:style w:type="numbering" w:customStyle="1" w:styleId="131022">
    <w:name w:val="Раздел 1.3102"/>
    <w:uiPriority w:val="99"/>
  </w:style>
  <w:style w:type="numbering" w:customStyle="1" w:styleId="1121020">
    <w:name w:val="Нет списка112102"/>
    <w:next w:val="a8"/>
    <w:uiPriority w:val="99"/>
    <w:semiHidden/>
    <w:unhideWhenUsed/>
  </w:style>
  <w:style w:type="numbering" w:customStyle="1" w:styleId="22102">
    <w:name w:val="Нет списка22102"/>
    <w:next w:val="a8"/>
    <w:uiPriority w:val="99"/>
    <w:semiHidden/>
    <w:unhideWhenUsed/>
  </w:style>
  <w:style w:type="numbering" w:customStyle="1" w:styleId="1121021">
    <w:name w:val="Заглавие 112102"/>
    <w:basedOn w:val="a8"/>
    <w:uiPriority w:val="99"/>
  </w:style>
  <w:style w:type="numbering" w:customStyle="1" w:styleId="31102">
    <w:name w:val="Нет списка31102"/>
    <w:next w:val="a8"/>
    <w:uiPriority w:val="99"/>
    <w:semiHidden/>
    <w:unhideWhenUsed/>
  </w:style>
  <w:style w:type="numbering" w:customStyle="1" w:styleId="121102">
    <w:name w:val="Заглавие 121102"/>
    <w:basedOn w:val="a8"/>
    <w:uiPriority w:val="99"/>
  </w:style>
  <w:style w:type="numbering" w:customStyle="1" w:styleId="1121022">
    <w:name w:val="Раздел 1.12102"/>
    <w:uiPriority w:val="99"/>
  </w:style>
  <w:style w:type="numbering" w:customStyle="1" w:styleId="1121023">
    <w:name w:val="Стиль112102"/>
    <w:uiPriority w:val="99"/>
  </w:style>
  <w:style w:type="numbering" w:customStyle="1" w:styleId="131102">
    <w:name w:val="Заглавие 131102"/>
    <w:basedOn w:val="a8"/>
    <w:uiPriority w:val="99"/>
  </w:style>
  <w:style w:type="numbering" w:customStyle="1" w:styleId="5102">
    <w:name w:val="Нет списка5102"/>
    <w:next w:val="a8"/>
    <w:uiPriority w:val="99"/>
    <w:semiHidden/>
    <w:unhideWhenUsed/>
  </w:style>
  <w:style w:type="numbering" w:customStyle="1" w:styleId="602">
    <w:name w:val="Нет списка602"/>
    <w:next w:val="a8"/>
    <w:uiPriority w:val="99"/>
    <w:semiHidden/>
    <w:unhideWhenUsed/>
  </w:style>
  <w:style w:type="table" w:customStyle="1" w:styleId="840">
    <w:name w:val="Сетка таблицы84"/>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24">
    <w:name w:val="Нет списка1322"/>
    <w:next w:val="a8"/>
    <w:uiPriority w:val="99"/>
    <w:semiHidden/>
    <w:unhideWhenUsed/>
  </w:style>
  <w:style w:type="numbering" w:customStyle="1" w:styleId="242031">
    <w:name w:val="Статья / Раздел242031"/>
  </w:style>
  <w:style w:type="table" w:customStyle="1" w:styleId="424">
    <w:name w:val="Сетка таблицы424"/>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4">
    <w:name w:val="Сетка таблицы524"/>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40">
    <w:name w:val="Сетка таблицы1144"/>
    <w:basedOn w:val="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431">
    <w:name w:val="1 / 1.1 / 1.1.11431"/>
  </w:style>
  <w:style w:type="table" w:customStyle="1" w:styleId="614">
    <w:name w:val="Сетка таблицы614"/>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2">
    <w:name w:val="Нет списка2302"/>
    <w:next w:val="a8"/>
    <w:uiPriority w:val="99"/>
    <w:semiHidden/>
    <w:unhideWhenUsed/>
  </w:style>
  <w:style w:type="numbering" w:customStyle="1" w:styleId="113220">
    <w:name w:val="Нет списка11322"/>
    <w:next w:val="a8"/>
    <w:uiPriority w:val="99"/>
    <w:semiHidden/>
    <w:unhideWhenUsed/>
  </w:style>
  <w:style w:type="table" w:customStyle="1" w:styleId="12241">
    <w:name w:val="Сетка таблицы1224"/>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5">
    <w:name w:val="Сетка таблицы715"/>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2">
    <w:name w:val="Нет списка21122"/>
    <w:next w:val="a8"/>
    <w:uiPriority w:val="99"/>
    <w:semiHidden/>
    <w:unhideWhenUsed/>
  </w:style>
  <w:style w:type="numbering" w:customStyle="1" w:styleId="3222">
    <w:name w:val="Нет списка3222"/>
    <w:next w:val="a8"/>
    <w:uiPriority w:val="99"/>
    <w:semiHidden/>
    <w:unhideWhenUsed/>
  </w:style>
  <w:style w:type="numbering" w:customStyle="1" w:styleId="4122">
    <w:name w:val="Нет списка4122"/>
    <w:next w:val="a8"/>
    <w:uiPriority w:val="99"/>
    <w:semiHidden/>
    <w:unhideWhenUsed/>
  </w:style>
  <w:style w:type="numbering" w:customStyle="1" w:styleId="5122">
    <w:name w:val="Нет списка5122"/>
    <w:next w:val="a8"/>
    <w:uiPriority w:val="99"/>
    <w:semiHidden/>
    <w:unhideWhenUsed/>
  </w:style>
  <w:style w:type="numbering" w:customStyle="1" w:styleId="6231">
    <w:name w:val="Нет списка6231"/>
    <w:next w:val="a8"/>
    <w:uiPriority w:val="99"/>
    <w:semiHidden/>
    <w:unhideWhenUsed/>
  </w:style>
  <w:style w:type="numbering" w:customStyle="1" w:styleId="71310">
    <w:name w:val="Нет списка7131"/>
    <w:next w:val="a8"/>
    <w:uiPriority w:val="99"/>
    <w:semiHidden/>
    <w:unhideWhenUsed/>
  </w:style>
  <w:style w:type="numbering" w:customStyle="1" w:styleId="8120">
    <w:name w:val="Нет списка812"/>
    <w:next w:val="a8"/>
    <w:uiPriority w:val="99"/>
    <w:semiHidden/>
    <w:unhideWhenUsed/>
  </w:style>
  <w:style w:type="numbering" w:customStyle="1" w:styleId="121221">
    <w:name w:val="Нет списка12122"/>
    <w:next w:val="a8"/>
    <w:uiPriority w:val="99"/>
    <w:semiHidden/>
    <w:unhideWhenUsed/>
  </w:style>
  <w:style w:type="numbering" w:customStyle="1" w:styleId="22122">
    <w:name w:val="Нет списка22122"/>
    <w:next w:val="a8"/>
    <w:uiPriority w:val="99"/>
    <w:semiHidden/>
    <w:unhideWhenUsed/>
  </w:style>
  <w:style w:type="numbering" w:customStyle="1" w:styleId="31122">
    <w:name w:val="Нет списка31122"/>
    <w:next w:val="a8"/>
    <w:uiPriority w:val="99"/>
    <w:semiHidden/>
    <w:unhideWhenUsed/>
  </w:style>
  <w:style w:type="numbering" w:customStyle="1" w:styleId="41311">
    <w:name w:val="Нет списка41311"/>
    <w:next w:val="a8"/>
    <w:uiPriority w:val="99"/>
    <w:semiHidden/>
    <w:unhideWhenUsed/>
  </w:style>
  <w:style w:type="numbering" w:customStyle="1" w:styleId="51311">
    <w:name w:val="Нет списка51311"/>
    <w:next w:val="a8"/>
    <w:uiPriority w:val="99"/>
    <w:semiHidden/>
    <w:unhideWhenUsed/>
  </w:style>
  <w:style w:type="numbering" w:customStyle="1" w:styleId="6112">
    <w:name w:val="Нет списка6112"/>
    <w:next w:val="a8"/>
    <w:uiPriority w:val="99"/>
    <w:semiHidden/>
    <w:unhideWhenUsed/>
  </w:style>
  <w:style w:type="numbering" w:customStyle="1" w:styleId="7112">
    <w:name w:val="Нет списка7112"/>
    <w:next w:val="a8"/>
    <w:uiPriority w:val="99"/>
    <w:semiHidden/>
    <w:unhideWhenUsed/>
  </w:style>
  <w:style w:type="numbering" w:customStyle="1" w:styleId="9120">
    <w:name w:val="Нет списка912"/>
    <w:next w:val="a8"/>
    <w:uiPriority w:val="99"/>
    <w:semiHidden/>
    <w:unhideWhenUsed/>
  </w:style>
  <w:style w:type="numbering" w:customStyle="1" w:styleId="133113">
    <w:name w:val="Нет списка13311"/>
    <w:next w:val="a8"/>
    <w:uiPriority w:val="99"/>
    <w:semiHidden/>
    <w:unhideWhenUsed/>
  </w:style>
  <w:style w:type="numbering" w:customStyle="1" w:styleId="23211">
    <w:name w:val="Нет списка23211"/>
    <w:next w:val="a8"/>
    <w:uiPriority w:val="99"/>
    <w:semiHidden/>
    <w:unhideWhenUsed/>
  </w:style>
  <w:style w:type="numbering" w:customStyle="1" w:styleId="32311">
    <w:name w:val="Нет списка32311"/>
    <w:next w:val="a8"/>
    <w:uiPriority w:val="99"/>
    <w:semiHidden/>
    <w:unhideWhenUsed/>
  </w:style>
  <w:style w:type="numbering" w:customStyle="1" w:styleId="4212">
    <w:name w:val="Нет списка4212"/>
    <w:next w:val="a8"/>
    <w:uiPriority w:val="99"/>
    <w:semiHidden/>
    <w:unhideWhenUsed/>
  </w:style>
  <w:style w:type="numbering" w:customStyle="1" w:styleId="5212">
    <w:name w:val="Нет списка5212"/>
    <w:next w:val="a8"/>
    <w:uiPriority w:val="99"/>
    <w:semiHidden/>
    <w:unhideWhenUsed/>
  </w:style>
  <w:style w:type="numbering" w:customStyle="1" w:styleId="6212">
    <w:name w:val="Нет списка6212"/>
    <w:next w:val="a8"/>
    <w:uiPriority w:val="99"/>
    <w:semiHidden/>
    <w:unhideWhenUsed/>
  </w:style>
  <w:style w:type="numbering" w:customStyle="1" w:styleId="7221">
    <w:name w:val="Нет списка7221"/>
    <w:next w:val="a8"/>
    <w:uiPriority w:val="99"/>
    <w:semiHidden/>
    <w:unhideWhenUsed/>
  </w:style>
  <w:style w:type="numbering" w:customStyle="1" w:styleId="1012">
    <w:name w:val="Нет списка1012"/>
    <w:next w:val="a8"/>
    <w:uiPriority w:val="99"/>
    <w:semiHidden/>
    <w:unhideWhenUsed/>
  </w:style>
  <w:style w:type="numbering" w:customStyle="1" w:styleId="14124">
    <w:name w:val="Нет списка1412"/>
    <w:next w:val="a8"/>
    <w:uiPriority w:val="99"/>
    <w:semiHidden/>
    <w:unhideWhenUsed/>
  </w:style>
  <w:style w:type="numbering" w:customStyle="1" w:styleId="2412">
    <w:name w:val="Нет списка2412"/>
    <w:next w:val="a8"/>
    <w:uiPriority w:val="99"/>
    <w:semiHidden/>
    <w:unhideWhenUsed/>
  </w:style>
  <w:style w:type="numbering" w:customStyle="1" w:styleId="33120">
    <w:name w:val="Нет списка3312"/>
    <w:next w:val="a8"/>
    <w:uiPriority w:val="99"/>
    <w:semiHidden/>
    <w:unhideWhenUsed/>
  </w:style>
  <w:style w:type="numbering" w:customStyle="1" w:styleId="4312">
    <w:name w:val="Нет списка4312"/>
    <w:next w:val="a8"/>
    <w:uiPriority w:val="99"/>
    <w:semiHidden/>
    <w:unhideWhenUsed/>
  </w:style>
  <w:style w:type="numbering" w:customStyle="1" w:styleId="5312">
    <w:name w:val="Нет списка5312"/>
    <w:next w:val="a8"/>
    <w:uiPriority w:val="99"/>
    <w:semiHidden/>
    <w:unhideWhenUsed/>
  </w:style>
  <w:style w:type="numbering" w:customStyle="1" w:styleId="6321">
    <w:name w:val="Нет списка6321"/>
    <w:next w:val="a8"/>
    <w:uiPriority w:val="99"/>
    <w:semiHidden/>
    <w:unhideWhenUsed/>
  </w:style>
  <w:style w:type="numbering" w:customStyle="1" w:styleId="7321">
    <w:name w:val="Нет списка7321"/>
    <w:next w:val="a8"/>
    <w:uiPriority w:val="99"/>
    <w:semiHidden/>
    <w:unhideWhenUsed/>
  </w:style>
  <w:style w:type="numbering" w:customStyle="1" w:styleId="1502">
    <w:name w:val="Заглавие 1502"/>
    <w:basedOn w:val="a8"/>
    <w:uiPriority w:val="99"/>
  </w:style>
  <w:style w:type="numbering" w:customStyle="1" w:styleId="6420">
    <w:name w:val="Нет списка642"/>
    <w:next w:val="a8"/>
    <w:uiPriority w:val="99"/>
    <w:semiHidden/>
    <w:unhideWhenUsed/>
  </w:style>
  <w:style w:type="numbering" w:customStyle="1" w:styleId="134113">
    <w:name w:val="Нет списка13411"/>
    <w:next w:val="a8"/>
    <w:uiPriority w:val="99"/>
    <w:semiHidden/>
    <w:unhideWhenUsed/>
  </w:style>
  <w:style w:type="numbering" w:customStyle="1" w:styleId="242012">
    <w:name w:val="Статья / Раздел242012"/>
  </w:style>
  <w:style w:type="numbering" w:customStyle="1" w:styleId="1111111412">
    <w:name w:val="1 / 1.1 / 1.1.11412"/>
  </w:style>
  <w:style w:type="numbering" w:customStyle="1" w:styleId="23311">
    <w:name w:val="Нет списка23311"/>
    <w:next w:val="a8"/>
    <w:uiPriority w:val="99"/>
    <w:semiHidden/>
    <w:unhideWhenUsed/>
  </w:style>
  <w:style w:type="numbering" w:customStyle="1" w:styleId="1133110">
    <w:name w:val="Нет списка113311"/>
    <w:next w:val="a8"/>
    <w:uiPriority w:val="99"/>
    <w:semiHidden/>
    <w:unhideWhenUsed/>
  </w:style>
  <w:style w:type="table" w:customStyle="1" w:styleId="-532">
    <w:name w:val="Светлая заливка - Акцент 532"/>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table" w:customStyle="1" w:styleId="-5122">
    <w:name w:val="Светлая заливка - Акцент 5122"/>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numbering" w:customStyle="1" w:styleId="21132">
    <w:name w:val="Нет списка21132"/>
    <w:next w:val="a8"/>
    <w:uiPriority w:val="99"/>
    <w:semiHidden/>
    <w:unhideWhenUsed/>
  </w:style>
  <w:style w:type="numbering" w:customStyle="1" w:styleId="32411">
    <w:name w:val="Нет списка32411"/>
    <w:next w:val="a8"/>
    <w:uiPriority w:val="99"/>
    <w:semiHidden/>
    <w:unhideWhenUsed/>
  </w:style>
  <w:style w:type="numbering" w:customStyle="1" w:styleId="41411">
    <w:name w:val="Нет списка41411"/>
    <w:next w:val="a8"/>
    <w:uiPriority w:val="99"/>
    <w:semiHidden/>
    <w:unhideWhenUsed/>
  </w:style>
  <w:style w:type="numbering" w:customStyle="1" w:styleId="51411">
    <w:name w:val="Нет списка51411"/>
    <w:next w:val="a8"/>
    <w:uiPriority w:val="99"/>
    <w:semiHidden/>
    <w:unhideWhenUsed/>
  </w:style>
  <w:style w:type="numbering" w:customStyle="1" w:styleId="6511">
    <w:name w:val="Нет списка6511"/>
    <w:next w:val="a8"/>
    <w:uiPriority w:val="99"/>
    <w:semiHidden/>
    <w:unhideWhenUsed/>
  </w:style>
  <w:style w:type="numbering" w:customStyle="1" w:styleId="742">
    <w:name w:val="Нет списка742"/>
    <w:next w:val="a8"/>
    <w:uiPriority w:val="99"/>
    <w:semiHidden/>
    <w:unhideWhenUsed/>
  </w:style>
  <w:style w:type="numbering" w:customStyle="1" w:styleId="8211">
    <w:name w:val="Нет списка8211"/>
    <w:next w:val="a8"/>
    <w:uiPriority w:val="99"/>
    <w:semiHidden/>
    <w:unhideWhenUsed/>
  </w:style>
  <w:style w:type="numbering" w:customStyle="1" w:styleId="121321">
    <w:name w:val="Нет списка12132"/>
    <w:next w:val="a8"/>
    <w:uiPriority w:val="99"/>
    <w:semiHidden/>
    <w:unhideWhenUsed/>
  </w:style>
  <w:style w:type="table" w:customStyle="1" w:styleId="-5212">
    <w:name w:val="Светлая заливка - Акцент 5212"/>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table" w:customStyle="1" w:styleId="-51112">
    <w:name w:val="Светлая заливка - Акцент 51112"/>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numbering" w:customStyle="1" w:styleId="221311">
    <w:name w:val="Нет списка221311"/>
    <w:next w:val="a8"/>
    <w:uiPriority w:val="99"/>
    <w:semiHidden/>
    <w:unhideWhenUsed/>
  </w:style>
  <w:style w:type="numbering" w:customStyle="1" w:styleId="311311">
    <w:name w:val="Нет списка311311"/>
    <w:next w:val="a8"/>
    <w:uiPriority w:val="99"/>
    <w:semiHidden/>
    <w:unhideWhenUsed/>
  </w:style>
  <w:style w:type="numbering" w:customStyle="1" w:styleId="41511">
    <w:name w:val="Нет списка41511"/>
    <w:next w:val="a8"/>
    <w:uiPriority w:val="99"/>
    <w:semiHidden/>
    <w:unhideWhenUsed/>
  </w:style>
  <w:style w:type="numbering" w:customStyle="1" w:styleId="51511">
    <w:name w:val="Нет списка51511"/>
    <w:next w:val="a8"/>
    <w:uiPriority w:val="99"/>
    <w:semiHidden/>
    <w:unhideWhenUsed/>
  </w:style>
  <w:style w:type="numbering" w:customStyle="1" w:styleId="61211">
    <w:name w:val="Нет списка61211"/>
    <w:next w:val="a8"/>
    <w:uiPriority w:val="99"/>
    <w:semiHidden/>
    <w:unhideWhenUsed/>
  </w:style>
  <w:style w:type="numbering" w:customStyle="1" w:styleId="71211">
    <w:name w:val="Нет списка71211"/>
    <w:next w:val="a8"/>
    <w:uiPriority w:val="99"/>
    <w:semiHidden/>
    <w:unhideWhenUsed/>
  </w:style>
  <w:style w:type="numbering" w:customStyle="1" w:styleId="9211">
    <w:name w:val="Нет списка9211"/>
    <w:next w:val="a8"/>
    <w:uiPriority w:val="99"/>
    <w:semiHidden/>
    <w:unhideWhenUsed/>
  </w:style>
  <w:style w:type="numbering" w:customStyle="1" w:styleId="135113">
    <w:name w:val="Нет списка13511"/>
    <w:next w:val="a8"/>
    <w:uiPriority w:val="99"/>
    <w:semiHidden/>
    <w:unhideWhenUsed/>
  </w:style>
  <w:style w:type="numbering" w:customStyle="1" w:styleId="23411">
    <w:name w:val="Нет списка23411"/>
    <w:next w:val="a8"/>
    <w:uiPriority w:val="99"/>
    <w:semiHidden/>
    <w:unhideWhenUsed/>
  </w:style>
  <w:style w:type="numbering" w:customStyle="1" w:styleId="32511">
    <w:name w:val="Нет списка32511"/>
    <w:next w:val="a8"/>
    <w:uiPriority w:val="99"/>
    <w:semiHidden/>
    <w:unhideWhenUsed/>
  </w:style>
  <w:style w:type="numbering" w:customStyle="1" w:styleId="42211">
    <w:name w:val="Нет списка42211"/>
    <w:next w:val="a8"/>
    <w:uiPriority w:val="99"/>
    <w:semiHidden/>
    <w:unhideWhenUsed/>
  </w:style>
  <w:style w:type="numbering" w:customStyle="1" w:styleId="52211">
    <w:name w:val="Нет списка52211"/>
    <w:next w:val="a8"/>
    <w:uiPriority w:val="99"/>
    <w:semiHidden/>
    <w:unhideWhenUsed/>
  </w:style>
  <w:style w:type="numbering" w:customStyle="1" w:styleId="62211">
    <w:name w:val="Нет списка62211"/>
    <w:next w:val="a8"/>
    <w:uiPriority w:val="99"/>
    <w:semiHidden/>
    <w:unhideWhenUsed/>
  </w:style>
  <w:style w:type="numbering" w:customStyle="1" w:styleId="7212">
    <w:name w:val="Нет списка7212"/>
    <w:next w:val="a8"/>
    <w:uiPriority w:val="99"/>
    <w:semiHidden/>
    <w:unhideWhenUsed/>
  </w:style>
  <w:style w:type="numbering" w:customStyle="1" w:styleId="10211">
    <w:name w:val="Нет списка10211"/>
    <w:next w:val="a8"/>
    <w:uiPriority w:val="99"/>
    <w:semiHidden/>
    <w:unhideWhenUsed/>
  </w:style>
  <w:style w:type="numbering" w:customStyle="1" w:styleId="142110">
    <w:name w:val="Нет списка14211"/>
    <w:next w:val="a8"/>
    <w:uiPriority w:val="99"/>
    <w:semiHidden/>
    <w:unhideWhenUsed/>
  </w:style>
  <w:style w:type="numbering" w:customStyle="1" w:styleId="24211">
    <w:name w:val="Нет списка24211"/>
    <w:next w:val="a8"/>
    <w:uiPriority w:val="99"/>
    <w:semiHidden/>
    <w:unhideWhenUsed/>
  </w:style>
  <w:style w:type="numbering" w:customStyle="1" w:styleId="33211">
    <w:name w:val="Нет списка33211"/>
    <w:next w:val="a8"/>
    <w:uiPriority w:val="99"/>
    <w:semiHidden/>
    <w:unhideWhenUsed/>
  </w:style>
  <w:style w:type="numbering" w:customStyle="1" w:styleId="43211">
    <w:name w:val="Нет списка43211"/>
    <w:next w:val="a8"/>
    <w:uiPriority w:val="99"/>
    <w:semiHidden/>
    <w:unhideWhenUsed/>
  </w:style>
  <w:style w:type="numbering" w:customStyle="1" w:styleId="53211">
    <w:name w:val="Нет списка53211"/>
    <w:next w:val="a8"/>
    <w:uiPriority w:val="99"/>
    <w:semiHidden/>
    <w:unhideWhenUsed/>
  </w:style>
  <w:style w:type="numbering" w:customStyle="1" w:styleId="6312">
    <w:name w:val="Нет списка6312"/>
    <w:next w:val="a8"/>
    <w:uiPriority w:val="99"/>
    <w:semiHidden/>
    <w:unhideWhenUsed/>
  </w:style>
  <w:style w:type="numbering" w:customStyle="1" w:styleId="7312">
    <w:name w:val="Нет списка7312"/>
    <w:next w:val="a8"/>
    <w:uiPriority w:val="99"/>
    <w:semiHidden/>
    <w:unhideWhenUsed/>
  </w:style>
  <w:style w:type="numbering" w:customStyle="1" w:styleId="15220">
    <w:name w:val="Заглавие 1522"/>
    <w:basedOn w:val="a8"/>
    <w:uiPriority w:val="99"/>
  </w:style>
  <w:style w:type="numbering" w:customStyle="1" w:styleId="6611">
    <w:name w:val="Нет списка6611"/>
    <w:next w:val="a8"/>
    <w:uiPriority w:val="99"/>
    <w:semiHidden/>
    <w:unhideWhenUsed/>
  </w:style>
  <w:style w:type="numbering" w:customStyle="1" w:styleId="111111211">
    <w:name w:val="1 / 1.1 / 1.1.1211"/>
  </w:style>
  <w:style w:type="numbering" w:customStyle="1" w:styleId="111111151111">
    <w:name w:val="1 / 1.1 / 1.1.1151111"/>
  </w:style>
  <w:style w:type="numbering" w:customStyle="1" w:styleId="242023">
    <w:name w:val="Статья / Раздел242023"/>
  </w:style>
  <w:style w:type="numbering" w:customStyle="1" w:styleId="1111111422">
    <w:name w:val="1 / 1.1 / 1.1.11422"/>
  </w:style>
  <w:style w:type="numbering" w:customStyle="1" w:styleId="690">
    <w:name w:val="Нет списка69"/>
    <w:next w:val="a8"/>
    <w:uiPriority w:val="99"/>
    <w:semiHidden/>
    <w:unhideWhenUsed/>
  </w:style>
  <w:style w:type="numbering" w:customStyle="1" w:styleId="1443">
    <w:name w:val="Стиль144"/>
    <w:uiPriority w:val="99"/>
  </w:style>
  <w:style w:type="numbering" w:customStyle="1" w:styleId="1383">
    <w:name w:val="Нет списка138"/>
    <w:next w:val="a8"/>
    <w:uiPriority w:val="99"/>
    <w:semiHidden/>
    <w:unhideWhenUsed/>
  </w:style>
  <w:style w:type="numbering" w:customStyle="1" w:styleId="11344">
    <w:name w:val="Раздел 1.134"/>
    <w:uiPriority w:val="99"/>
  </w:style>
  <w:style w:type="numbering" w:customStyle="1" w:styleId="11350">
    <w:name w:val="Стиль1135"/>
    <w:uiPriority w:val="99"/>
  </w:style>
  <w:style w:type="numbering" w:customStyle="1" w:styleId="1444">
    <w:name w:val="Раздел 1.44"/>
    <w:uiPriority w:val="99"/>
  </w:style>
  <w:style w:type="numbering" w:customStyle="1" w:styleId="1550">
    <w:name w:val="Заглавие 155"/>
    <w:uiPriority w:val="99"/>
  </w:style>
  <w:style w:type="numbering" w:customStyle="1" w:styleId="237">
    <w:name w:val="Нет списка237"/>
    <w:next w:val="a8"/>
    <w:uiPriority w:val="99"/>
    <w:semiHidden/>
    <w:unhideWhenUsed/>
  </w:style>
  <w:style w:type="numbering" w:customStyle="1" w:styleId="1136">
    <w:name w:val="Нет списка1136"/>
    <w:next w:val="a8"/>
    <w:uiPriority w:val="99"/>
    <w:semiHidden/>
    <w:unhideWhenUsed/>
  </w:style>
  <w:style w:type="numbering" w:customStyle="1" w:styleId="12163">
    <w:name w:val="Стиль1216"/>
    <w:uiPriority w:val="99"/>
  </w:style>
  <w:style w:type="numbering" w:customStyle="1" w:styleId="11352">
    <w:name w:val="Заглавие 1135"/>
    <w:basedOn w:val="a8"/>
    <w:uiPriority w:val="99"/>
  </w:style>
  <w:style w:type="numbering" w:customStyle="1" w:styleId="12164">
    <w:name w:val="Раздел 1.216"/>
    <w:uiPriority w:val="99"/>
  </w:style>
  <w:style w:type="numbering" w:customStyle="1" w:styleId="11116">
    <w:name w:val="Нет списка11116"/>
    <w:next w:val="a8"/>
    <w:uiPriority w:val="99"/>
    <w:semiHidden/>
    <w:unhideWhenUsed/>
  </w:style>
  <w:style w:type="numbering" w:customStyle="1" w:styleId="2116">
    <w:name w:val="Нет списка2116"/>
    <w:next w:val="a8"/>
    <w:uiPriority w:val="99"/>
    <w:semiHidden/>
    <w:unhideWhenUsed/>
  </w:style>
  <w:style w:type="numbering" w:customStyle="1" w:styleId="111160">
    <w:name w:val="Заглавие 11116"/>
    <w:basedOn w:val="a8"/>
    <w:uiPriority w:val="99"/>
  </w:style>
  <w:style w:type="numbering" w:customStyle="1" w:styleId="328">
    <w:name w:val="Нет списка328"/>
    <w:next w:val="a8"/>
    <w:uiPriority w:val="99"/>
    <w:semiHidden/>
    <w:unhideWhenUsed/>
  </w:style>
  <w:style w:type="numbering" w:customStyle="1" w:styleId="1225">
    <w:name w:val="Заглавие 1225"/>
    <w:basedOn w:val="a8"/>
    <w:uiPriority w:val="99"/>
  </w:style>
  <w:style w:type="numbering" w:customStyle="1" w:styleId="111161">
    <w:name w:val="Раздел 1.1116"/>
    <w:uiPriority w:val="99"/>
  </w:style>
  <w:style w:type="numbering" w:customStyle="1" w:styleId="111162">
    <w:name w:val="Стиль11116"/>
    <w:uiPriority w:val="99"/>
  </w:style>
  <w:style w:type="numbering" w:customStyle="1" w:styleId="1325">
    <w:name w:val="Заглавие 1325"/>
    <w:basedOn w:val="a8"/>
    <w:uiPriority w:val="99"/>
  </w:style>
  <w:style w:type="numbering" w:customStyle="1" w:styleId="418">
    <w:name w:val="Нет списка418"/>
    <w:next w:val="a8"/>
    <w:uiPriority w:val="99"/>
    <w:semiHidden/>
    <w:unhideWhenUsed/>
  </w:style>
  <w:style w:type="numbering" w:customStyle="1" w:styleId="12165">
    <w:name w:val="Нет списка1216"/>
    <w:next w:val="a8"/>
    <w:uiPriority w:val="99"/>
    <w:semiHidden/>
    <w:unhideWhenUsed/>
  </w:style>
  <w:style w:type="numbering" w:customStyle="1" w:styleId="13150">
    <w:name w:val="Стиль1315"/>
    <w:uiPriority w:val="99"/>
  </w:style>
  <w:style w:type="numbering" w:customStyle="1" w:styleId="1415">
    <w:name w:val="Заглавие 1415"/>
    <w:basedOn w:val="a8"/>
    <w:uiPriority w:val="99"/>
  </w:style>
  <w:style w:type="numbering" w:customStyle="1" w:styleId="13153">
    <w:name w:val="Раздел 1.315"/>
    <w:uiPriority w:val="99"/>
  </w:style>
  <w:style w:type="numbering" w:customStyle="1" w:styleId="11215">
    <w:name w:val="Нет списка11215"/>
    <w:next w:val="a8"/>
    <w:uiPriority w:val="99"/>
    <w:semiHidden/>
    <w:unhideWhenUsed/>
  </w:style>
  <w:style w:type="numbering" w:customStyle="1" w:styleId="2216">
    <w:name w:val="Нет списка2216"/>
    <w:next w:val="a8"/>
    <w:uiPriority w:val="99"/>
    <w:semiHidden/>
    <w:unhideWhenUsed/>
  </w:style>
  <w:style w:type="numbering" w:customStyle="1" w:styleId="112150">
    <w:name w:val="Заглавие 11215"/>
    <w:basedOn w:val="a8"/>
    <w:uiPriority w:val="99"/>
  </w:style>
  <w:style w:type="numbering" w:customStyle="1" w:styleId="3116">
    <w:name w:val="Нет списка3116"/>
    <w:next w:val="a8"/>
    <w:uiPriority w:val="99"/>
    <w:semiHidden/>
    <w:unhideWhenUsed/>
  </w:style>
  <w:style w:type="numbering" w:customStyle="1" w:styleId="12115">
    <w:name w:val="Заглавие 12115"/>
    <w:basedOn w:val="a8"/>
    <w:uiPriority w:val="99"/>
  </w:style>
  <w:style w:type="numbering" w:customStyle="1" w:styleId="112151">
    <w:name w:val="Раздел 1.1215"/>
    <w:uiPriority w:val="99"/>
  </w:style>
  <w:style w:type="numbering" w:customStyle="1" w:styleId="112152">
    <w:name w:val="Стиль11215"/>
    <w:uiPriority w:val="99"/>
  </w:style>
  <w:style w:type="numbering" w:customStyle="1" w:styleId="13115">
    <w:name w:val="Заглавие 13115"/>
    <w:basedOn w:val="a8"/>
    <w:uiPriority w:val="99"/>
  </w:style>
  <w:style w:type="numbering" w:customStyle="1" w:styleId="518">
    <w:name w:val="Нет списка518"/>
    <w:next w:val="a8"/>
    <w:uiPriority w:val="99"/>
    <w:semiHidden/>
    <w:unhideWhenUsed/>
  </w:style>
  <w:style w:type="numbering" w:customStyle="1" w:styleId="6100">
    <w:name w:val="Нет списка610"/>
    <w:next w:val="a8"/>
    <w:uiPriority w:val="99"/>
    <w:semiHidden/>
    <w:unhideWhenUsed/>
  </w:style>
  <w:style w:type="numbering" w:customStyle="1" w:styleId="1453">
    <w:name w:val="Стиль145"/>
    <w:uiPriority w:val="99"/>
  </w:style>
  <w:style w:type="numbering" w:customStyle="1" w:styleId="1393">
    <w:name w:val="Нет списка139"/>
    <w:next w:val="a8"/>
    <w:uiPriority w:val="99"/>
    <w:semiHidden/>
    <w:unhideWhenUsed/>
  </w:style>
  <w:style w:type="numbering" w:customStyle="1" w:styleId="11360">
    <w:name w:val="Стиль1136"/>
    <w:uiPriority w:val="99"/>
  </w:style>
  <w:style w:type="numbering" w:customStyle="1" w:styleId="1137">
    <w:name w:val="Нет списка1137"/>
    <w:next w:val="a8"/>
    <w:uiPriority w:val="99"/>
    <w:semiHidden/>
    <w:unhideWhenUsed/>
  </w:style>
  <w:style w:type="numbering" w:customStyle="1" w:styleId="11353">
    <w:name w:val="Раздел 1.135"/>
    <w:uiPriority w:val="99"/>
  </w:style>
  <w:style w:type="numbering" w:customStyle="1" w:styleId="11117">
    <w:name w:val="Стиль11117"/>
    <w:uiPriority w:val="99"/>
  </w:style>
  <w:style w:type="numbering" w:customStyle="1" w:styleId="1454">
    <w:name w:val="Раздел 1.45"/>
    <w:uiPriority w:val="99"/>
  </w:style>
  <w:style w:type="numbering" w:customStyle="1" w:styleId="1560">
    <w:name w:val="Заглавие 156"/>
    <w:uiPriority w:val="99"/>
  </w:style>
  <w:style w:type="numbering" w:customStyle="1" w:styleId="238">
    <w:name w:val="Нет списка238"/>
    <w:next w:val="a8"/>
    <w:uiPriority w:val="99"/>
    <w:semiHidden/>
    <w:unhideWhenUsed/>
  </w:style>
  <w:style w:type="numbering" w:customStyle="1" w:styleId="111170">
    <w:name w:val="Нет списка11117"/>
    <w:next w:val="a8"/>
    <w:uiPriority w:val="99"/>
    <w:semiHidden/>
    <w:unhideWhenUsed/>
  </w:style>
  <w:style w:type="numbering" w:customStyle="1" w:styleId="12170">
    <w:name w:val="Стиль1217"/>
    <w:uiPriority w:val="99"/>
  </w:style>
  <w:style w:type="numbering" w:customStyle="1" w:styleId="11361">
    <w:name w:val="Заглавие 1136"/>
    <w:basedOn w:val="a8"/>
    <w:uiPriority w:val="99"/>
  </w:style>
  <w:style w:type="numbering" w:customStyle="1" w:styleId="12173">
    <w:name w:val="Раздел 1.217"/>
    <w:uiPriority w:val="99"/>
  </w:style>
  <w:style w:type="numbering" w:customStyle="1" w:styleId="1111130">
    <w:name w:val="Нет списка111113"/>
    <w:next w:val="a8"/>
    <w:uiPriority w:val="99"/>
    <w:semiHidden/>
    <w:unhideWhenUsed/>
  </w:style>
  <w:style w:type="numbering" w:customStyle="1" w:styleId="2117">
    <w:name w:val="Нет списка2117"/>
    <w:next w:val="a8"/>
    <w:uiPriority w:val="99"/>
    <w:semiHidden/>
    <w:unhideWhenUsed/>
  </w:style>
  <w:style w:type="numbering" w:customStyle="1" w:styleId="111171">
    <w:name w:val="Заглавие 11117"/>
    <w:basedOn w:val="a8"/>
    <w:uiPriority w:val="99"/>
  </w:style>
  <w:style w:type="numbering" w:customStyle="1" w:styleId="329">
    <w:name w:val="Нет списка329"/>
    <w:next w:val="a8"/>
    <w:uiPriority w:val="99"/>
    <w:semiHidden/>
    <w:unhideWhenUsed/>
  </w:style>
  <w:style w:type="numbering" w:customStyle="1" w:styleId="1226">
    <w:name w:val="Заглавие 1226"/>
    <w:basedOn w:val="a8"/>
    <w:uiPriority w:val="99"/>
  </w:style>
  <w:style w:type="numbering" w:customStyle="1" w:styleId="111172">
    <w:name w:val="Раздел 1.1117"/>
    <w:uiPriority w:val="99"/>
  </w:style>
  <w:style w:type="numbering" w:customStyle="1" w:styleId="1111131">
    <w:name w:val="Стиль111113"/>
    <w:uiPriority w:val="99"/>
  </w:style>
  <w:style w:type="numbering" w:customStyle="1" w:styleId="1326">
    <w:name w:val="Заглавие 1326"/>
    <w:basedOn w:val="a8"/>
    <w:uiPriority w:val="99"/>
  </w:style>
  <w:style w:type="numbering" w:customStyle="1" w:styleId="419">
    <w:name w:val="Нет списка419"/>
    <w:next w:val="a8"/>
    <w:uiPriority w:val="99"/>
    <w:semiHidden/>
    <w:unhideWhenUsed/>
  </w:style>
  <w:style w:type="numbering" w:customStyle="1" w:styleId="12174">
    <w:name w:val="Нет списка1217"/>
    <w:next w:val="a8"/>
    <w:uiPriority w:val="99"/>
    <w:semiHidden/>
    <w:unhideWhenUsed/>
  </w:style>
  <w:style w:type="numbering" w:customStyle="1" w:styleId="13160">
    <w:name w:val="Стиль1316"/>
    <w:uiPriority w:val="99"/>
  </w:style>
  <w:style w:type="numbering" w:customStyle="1" w:styleId="1416">
    <w:name w:val="Заглавие 1416"/>
    <w:basedOn w:val="a8"/>
    <w:uiPriority w:val="99"/>
  </w:style>
  <w:style w:type="numbering" w:customStyle="1" w:styleId="13163">
    <w:name w:val="Раздел 1.316"/>
    <w:uiPriority w:val="99"/>
  </w:style>
  <w:style w:type="numbering" w:customStyle="1" w:styleId="11216">
    <w:name w:val="Нет списка11216"/>
    <w:next w:val="a8"/>
    <w:uiPriority w:val="99"/>
    <w:semiHidden/>
    <w:unhideWhenUsed/>
  </w:style>
  <w:style w:type="numbering" w:customStyle="1" w:styleId="2217">
    <w:name w:val="Нет списка2217"/>
    <w:next w:val="a8"/>
    <w:uiPriority w:val="99"/>
    <w:semiHidden/>
    <w:unhideWhenUsed/>
  </w:style>
  <w:style w:type="numbering" w:customStyle="1" w:styleId="112160">
    <w:name w:val="Заглавие 11216"/>
    <w:basedOn w:val="a8"/>
    <w:uiPriority w:val="99"/>
  </w:style>
  <w:style w:type="numbering" w:customStyle="1" w:styleId="3117">
    <w:name w:val="Нет списка3117"/>
    <w:next w:val="a8"/>
    <w:uiPriority w:val="99"/>
    <w:semiHidden/>
    <w:unhideWhenUsed/>
  </w:style>
  <w:style w:type="numbering" w:customStyle="1" w:styleId="12116">
    <w:name w:val="Заглавие 12116"/>
    <w:basedOn w:val="a8"/>
    <w:uiPriority w:val="99"/>
  </w:style>
  <w:style w:type="numbering" w:customStyle="1" w:styleId="112161">
    <w:name w:val="Раздел 1.1216"/>
    <w:uiPriority w:val="99"/>
  </w:style>
  <w:style w:type="numbering" w:customStyle="1" w:styleId="112162">
    <w:name w:val="Стиль11216"/>
    <w:uiPriority w:val="99"/>
  </w:style>
  <w:style w:type="numbering" w:customStyle="1" w:styleId="13116">
    <w:name w:val="Заглавие 13116"/>
    <w:basedOn w:val="a8"/>
    <w:uiPriority w:val="99"/>
  </w:style>
  <w:style w:type="numbering" w:customStyle="1" w:styleId="519">
    <w:name w:val="Нет списка519"/>
    <w:next w:val="a8"/>
    <w:uiPriority w:val="99"/>
    <w:semiHidden/>
    <w:unhideWhenUsed/>
  </w:style>
  <w:style w:type="numbering" w:customStyle="1" w:styleId="6140">
    <w:name w:val="Нет списка614"/>
    <w:next w:val="a8"/>
    <w:uiPriority w:val="99"/>
    <w:semiHidden/>
    <w:unhideWhenUsed/>
  </w:style>
  <w:style w:type="numbering" w:customStyle="1" w:styleId="14132">
    <w:name w:val="Стиль1413"/>
    <w:uiPriority w:val="99"/>
  </w:style>
  <w:style w:type="numbering" w:customStyle="1" w:styleId="13133">
    <w:name w:val="Нет списка1313"/>
    <w:next w:val="a8"/>
    <w:uiPriority w:val="99"/>
    <w:semiHidden/>
    <w:unhideWhenUsed/>
  </w:style>
  <w:style w:type="numbering" w:customStyle="1" w:styleId="113130">
    <w:name w:val="Раздел 1.1313"/>
    <w:uiPriority w:val="99"/>
  </w:style>
  <w:style w:type="numbering" w:customStyle="1" w:styleId="113131">
    <w:name w:val="Стиль11313"/>
    <w:uiPriority w:val="99"/>
  </w:style>
  <w:style w:type="numbering" w:customStyle="1" w:styleId="14133">
    <w:name w:val="Раздел 1.413"/>
    <w:uiPriority w:val="99"/>
  </w:style>
  <w:style w:type="numbering" w:customStyle="1" w:styleId="15130">
    <w:name w:val="Заглавие 1513"/>
    <w:uiPriority w:val="99"/>
  </w:style>
  <w:style w:type="numbering" w:customStyle="1" w:styleId="2313">
    <w:name w:val="Нет списка2313"/>
    <w:next w:val="a8"/>
    <w:uiPriority w:val="99"/>
    <w:semiHidden/>
    <w:unhideWhenUsed/>
  </w:style>
  <w:style w:type="numbering" w:customStyle="1" w:styleId="113132">
    <w:name w:val="Нет списка11313"/>
    <w:next w:val="a8"/>
    <w:uiPriority w:val="99"/>
    <w:semiHidden/>
    <w:unhideWhenUsed/>
  </w:style>
  <w:style w:type="numbering" w:customStyle="1" w:styleId="121132">
    <w:name w:val="Стиль12113"/>
    <w:uiPriority w:val="99"/>
  </w:style>
  <w:style w:type="numbering" w:customStyle="1" w:styleId="113133">
    <w:name w:val="Заглавие 11313"/>
    <w:basedOn w:val="a8"/>
    <w:uiPriority w:val="99"/>
  </w:style>
  <w:style w:type="numbering" w:customStyle="1" w:styleId="121133">
    <w:name w:val="Раздел 1.2113"/>
    <w:uiPriority w:val="99"/>
  </w:style>
  <w:style w:type="numbering" w:customStyle="1" w:styleId="111230">
    <w:name w:val="Нет списка11123"/>
    <w:next w:val="a8"/>
    <w:uiPriority w:val="99"/>
    <w:semiHidden/>
    <w:unhideWhenUsed/>
  </w:style>
  <w:style w:type="numbering" w:customStyle="1" w:styleId="21113">
    <w:name w:val="Нет списка21113"/>
    <w:next w:val="a8"/>
    <w:uiPriority w:val="99"/>
    <w:semiHidden/>
    <w:unhideWhenUsed/>
  </w:style>
  <w:style w:type="numbering" w:customStyle="1" w:styleId="1111132">
    <w:name w:val="Заглавие 111113"/>
    <w:basedOn w:val="a8"/>
    <w:uiPriority w:val="99"/>
  </w:style>
  <w:style w:type="numbering" w:customStyle="1" w:styleId="32130">
    <w:name w:val="Нет списка3213"/>
    <w:next w:val="a8"/>
    <w:uiPriority w:val="99"/>
    <w:semiHidden/>
    <w:unhideWhenUsed/>
  </w:style>
  <w:style w:type="numbering" w:customStyle="1" w:styleId="122130">
    <w:name w:val="Заглавие 12213"/>
    <w:basedOn w:val="a8"/>
    <w:uiPriority w:val="99"/>
  </w:style>
  <w:style w:type="numbering" w:customStyle="1" w:styleId="1111133">
    <w:name w:val="Раздел 1.11113"/>
    <w:uiPriority w:val="99"/>
  </w:style>
  <w:style w:type="numbering" w:customStyle="1" w:styleId="111231">
    <w:name w:val="Стиль11123"/>
    <w:uiPriority w:val="99"/>
  </w:style>
  <w:style w:type="numbering" w:customStyle="1" w:styleId="132130">
    <w:name w:val="Заглавие 13213"/>
    <w:basedOn w:val="a8"/>
    <w:uiPriority w:val="99"/>
  </w:style>
  <w:style w:type="numbering" w:customStyle="1" w:styleId="4113">
    <w:name w:val="Нет списка4113"/>
    <w:next w:val="a8"/>
    <w:uiPriority w:val="99"/>
    <w:semiHidden/>
    <w:unhideWhenUsed/>
  </w:style>
  <w:style w:type="numbering" w:customStyle="1" w:styleId="121134">
    <w:name w:val="Нет списка12113"/>
    <w:next w:val="a8"/>
    <w:uiPriority w:val="99"/>
    <w:semiHidden/>
    <w:unhideWhenUsed/>
  </w:style>
  <w:style w:type="numbering" w:customStyle="1" w:styleId="131132">
    <w:name w:val="Стиль13113"/>
    <w:uiPriority w:val="99"/>
  </w:style>
  <w:style w:type="numbering" w:customStyle="1" w:styleId="141130">
    <w:name w:val="Заглавие 14113"/>
    <w:basedOn w:val="a8"/>
    <w:uiPriority w:val="99"/>
  </w:style>
  <w:style w:type="numbering" w:customStyle="1" w:styleId="131133">
    <w:name w:val="Раздел 1.3113"/>
    <w:uiPriority w:val="99"/>
  </w:style>
  <w:style w:type="numbering" w:customStyle="1" w:styleId="1121130">
    <w:name w:val="Нет списка112113"/>
    <w:next w:val="a8"/>
    <w:uiPriority w:val="99"/>
    <w:semiHidden/>
    <w:unhideWhenUsed/>
  </w:style>
  <w:style w:type="numbering" w:customStyle="1" w:styleId="22113">
    <w:name w:val="Нет списка22113"/>
    <w:next w:val="a8"/>
    <w:uiPriority w:val="99"/>
    <w:semiHidden/>
    <w:unhideWhenUsed/>
  </w:style>
  <w:style w:type="numbering" w:customStyle="1" w:styleId="1121131">
    <w:name w:val="Заглавие 112113"/>
    <w:basedOn w:val="a8"/>
    <w:uiPriority w:val="99"/>
  </w:style>
  <w:style w:type="numbering" w:customStyle="1" w:styleId="31113">
    <w:name w:val="Нет списка31113"/>
    <w:next w:val="a8"/>
    <w:uiPriority w:val="99"/>
    <w:semiHidden/>
    <w:unhideWhenUsed/>
  </w:style>
  <w:style w:type="numbering" w:customStyle="1" w:styleId="1211130">
    <w:name w:val="Заглавие 121113"/>
    <w:basedOn w:val="a8"/>
    <w:uiPriority w:val="99"/>
  </w:style>
  <w:style w:type="numbering" w:customStyle="1" w:styleId="1121132">
    <w:name w:val="Раздел 1.12113"/>
    <w:uiPriority w:val="99"/>
  </w:style>
  <w:style w:type="numbering" w:customStyle="1" w:styleId="1121133">
    <w:name w:val="Стиль112113"/>
    <w:uiPriority w:val="99"/>
  </w:style>
  <w:style w:type="numbering" w:customStyle="1" w:styleId="1311130">
    <w:name w:val="Заглавие 131113"/>
    <w:basedOn w:val="a8"/>
    <w:uiPriority w:val="99"/>
  </w:style>
  <w:style w:type="numbering" w:customStyle="1" w:styleId="5113">
    <w:name w:val="Нет списка5113"/>
    <w:next w:val="a8"/>
    <w:uiPriority w:val="99"/>
    <w:semiHidden/>
    <w:unhideWhenUsed/>
  </w:style>
  <w:style w:type="numbering" w:customStyle="1" w:styleId="762">
    <w:name w:val="Нет списка76"/>
    <w:next w:val="a8"/>
    <w:uiPriority w:val="99"/>
    <w:semiHidden/>
    <w:unhideWhenUsed/>
  </w:style>
  <w:style w:type="numbering" w:customStyle="1" w:styleId="1532">
    <w:name w:val="Стиль153"/>
    <w:uiPriority w:val="99"/>
  </w:style>
  <w:style w:type="numbering" w:customStyle="1" w:styleId="1445">
    <w:name w:val="Нет списка144"/>
    <w:next w:val="a8"/>
    <w:uiPriority w:val="99"/>
    <w:semiHidden/>
    <w:unhideWhenUsed/>
  </w:style>
  <w:style w:type="numbering" w:customStyle="1" w:styleId="11432">
    <w:name w:val="Раздел 1.143"/>
    <w:uiPriority w:val="99"/>
  </w:style>
  <w:style w:type="numbering" w:customStyle="1" w:styleId="11433">
    <w:name w:val="Стиль1143"/>
    <w:uiPriority w:val="99"/>
  </w:style>
  <w:style w:type="numbering" w:customStyle="1" w:styleId="1533">
    <w:name w:val="Раздел 1.53"/>
    <w:uiPriority w:val="99"/>
  </w:style>
  <w:style w:type="numbering" w:customStyle="1" w:styleId="1630">
    <w:name w:val="Заглавие 163"/>
    <w:uiPriority w:val="99"/>
  </w:style>
  <w:style w:type="numbering" w:customStyle="1" w:styleId="244">
    <w:name w:val="Нет списка244"/>
    <w:next w:val="a8"/>
    <w:uiPriority w:val="99"/>
    <w:semiHidden/>
    <w:unhideWhenUsed/>
  </w:style>
  <w:style w:type="numbering" w:customStyle="1" w:styleId="11434">
    <w:name w:val="Нет списка1143"/>
    <w:next w:val="a8"/>
    <w:uiPriority w:val="99"/>
    <w:semiHidden/>
    <w:unhideWhenUsed/>
  </w:style>
  <w:style w:type="numbering" w:customStyle="1" w:styleId="12232">
    <w:name w:val="Стиль1223"/>
    <w:uiPriority w:val="99"/>
  </w:style>
  <w:style w:type="numbering" w:customStyle="1" w:styleId="11435">
    <w:name w:val="Заглавие 1143"/>
    <w:basedOn w:val="a8"/>
    <w:uiPriority w:val="99"/>
  </w:style>
  <w:style w:type="numbering" w:customStyle="1" w:styleId="12233">
    <w:name w:val="Раздел 1.223"/>
    <w:uiPriority w:val="99"/>
  </w:style>
  <w:style w:type="numbering" w:customStyle="1" w:styleId="111330">
    <w:name w:val="Нет списка11133"/>
    <w:next w:val="a8"/>
    <w:uiPriority w:val="99"/>
    <w:semiHidden/>
    <w:unhideWhenUsed/>
  </w:style>
  <w:style w:type="numbering" w:customStyle="1" w:styleId="2123">
    <w:name w:val="Нет списка2123"/>
    <w:next w:val="a8"/>
    <w:uiPriority w:val="99"/>
    <w:semiHidden/>
    <w:unhideWhenUsed/>
  </w:style>
  <w:style w:type="numbering" w:customStyle="1" w:styleId="111232">
    <w:name w:val="Заглавие 11123"/>
    <w:basedOn w:val="a8"/>
    <w:uiPriority w:val="99"/>
  </w:style>
  <w:style w:type="numbering" w:customStyle="1" w:styleId="3340">
    <w:name w:val="Нет списка334"/>
    <w:next w:val="a8"/>
    <w:uiPriority w:val="99"/>
    <w:semiHidden/>
    <w:unhideWhenUsed/>
  </w:style>
  <w:style w:type="numbering" w:customStyle="1" w:styleId="12330">
    <w:name w:val="Заглавие 1233"/>
    <w:basedOn w:val="a8"/>
    <w:uiPriority w:val="99"/>
  </w:style>
  <w:style w:type="numbering" w:customStyle="1" w:styleId="111233">
    <w:name w:val="Раздел 1.1123"/>
    <w:uiPriority w:val="99"/>
  </w:style>
  <w:style w:type="numbering" w:customStyle="1" w:styleId="111331">
    <w:name w:val="Стиль11133"/>
    <w:uiPriority w:val="99"/>
  </w:style>
  <w:style w:type="numbering" w:customStyle="1" w:styleId="13330">
    <w:name w:val="Заглавие 1333"/>
    <w:basedOn w:val="a8"/>
    <w:uiPriority w:val="99"/>
  </w:style>
  <w:style w:type="numbering" w:customStyle="1" w:styleId="4240">
    <w:name w:val="Нет списка424"/>
    <w:next w:val="a8"/>
    <w:uiPriority w:val="99"/>
    <w:semiHidden/>
    <w:unhideWhenUsed/>
  </w:style>
  <w:style w:type="numbering" w:customStyle="1" w:styleId="12234">
    <w:name w:val="Нет списка1223"/>
    <w:next w:val="a8"/>
    <w:uiPriority w:val="99"/>
    <w:semiHidden/>
    <w:unhideWhenUsed/>
  </w:style>
  <w:style w:type="numbering" w:customStyle="1" w:styleId="13232">
    <w:name w:val="Стиль1323"/>
    <w:uiPriority w:val="99"/>
  </w:style>
  <w:style w:type="numbering" w:customStyle="1" w:styleId="14230">
    <w:name w:val="Заглавие 1423"/>
    <w:basedOn w:val="a8"/>
    <w:uiPriority w:val="99"/>
  </w:style>
  <w:style w:type="numbering" w:customStyle="1" w:styleId="13233">
    <w:name w:val="Раздел 1.323"/>
    <w:uiPriority w:val="99"/>
  </w:style>
  <w:style w:type="numbering" w:customStyle="1" w:styleId="112230">
    <w:name w:val="Нет списка11223"/>
    <w:next w:val="a8"/>
    <w:uiPriority w:val="99"/>
    <w:semiHidden/>
    <w:unhideWhenUsed/>
  </w:style>
  <w:style w:type="numbering" w:customStyle="1" w:styleId="2223">
    <w:name w:val="Нет списка2223"/>
    <w:next w:val="a8"/>
    <w:uiPriority w:val="99"/>
    <w:semiHidden/>
    <w:unhideWhenUsed/>
  </w:style>
  <w:style w:type="numbering" w:customStyle="1" w:styleId="112231">
    <w:name w:val="Заглавие 11223"/>
    <w:basedOn w:val="a8"/>
    <w:uiPriority w:val="99"/>
  </w:style>
  <w:style w:type="numbering" w:customStyle="1" w:styleId="3123">
    <w:name w:val="Нет списка3123"/>
    <w:next w:val="a8"/>
    <w:uiPriority w:val="99"/>
    <w:semiHidden/>
    <w:unhideWhenUsed/>
  </w:style>
  <w:style w:type="numbering" w:customStyle="1" w:styleId="121230">
    <w:name w:val="Заглавие 12123"/>
    <w:basedOn w:val="a8"/>
    <w:uiPriority w:val="99"/>
  </w:style>
  <w:style w:type="numbering" w:customStyle="1" w:styleId="112232">
    <w:name w:val="Раздел 1.1223"/>
    <w:uiPriority w:val="99"/>
  </w:style>
  <w:style w:type="numbering" w:customStyle="1" w:styleId="112233">
    <w:name w:val="Стиль11223"/>
    <w:uiPriority w:val="99"/>
  </w:style>
  <w:style w:type="numbering" w:customStyle="1" w:styleId="131230">
    <w:name w:val="Заглавие 13123"/>
    <w:basedOn w:val="a8"/>
    <w:uiPriority w:val="99"/>
  </w:style>
  <w:style w:type="numbering" w:customStyle="1" w:styleId="5240">
    <w:name w:val="Нет списка524"/>
    <w:next w:val="a8"/>
    <w:uiPriority w:val="99"/>
    <w:semiHidden/>
    <w:unhideWhenUsed/>
  </w:style>
  <w:style w:type="numbering" w:customStyle="1" w:styleId="841">
    <w:name w:val="Нет списка84"/>
    <w:next w:val="a8"/>
    <w:uiPriority w:val="99"/>
    <w:semiHidden/>
    <w:unhideWhenUsed/>
  </w:style>
  <w:style w:type="numbering" w:customStyle="1" w:styleId="1631">
    <w:name w:val="Стиль163"/>
    <w:uiPriority w:val="99"/>
  </w:style>
  <w:style w:type="numbering" w:customStyle="1" w:styleId="1534">
    <w:name w:val="Нет списка153"/>
    <w:next w:val="a8"/>
    <w:uiPriority w:val="99"/>
    <w:semiHidden/>
    <w:unhideWhenUsed/>
  </w:style>
  <w:style w:type="numbering" w:customStyle="1" w:styleId="11530">
    <w:name w:val="Раздел 1.153"/>
    <w:uiPriority w:val="99"/>
  </w:style>
  <w:style w:type="numbering" w:customStyle="1" w:styleId="11531">
    <w:name w:val="Стиль1153"/>
    <w:uiPriority w:val="99"/>
  </w:style>
  <w:style w:type="numbering" w:customStyle="1" w:styleId="1632">
    <w:name w:val="Раздел 1.63"/>
    <w:uiPriority w:val="99"/>
  </w:style>
  <w:style w:type="numbering" w:customStyle="1" w:styleId="1730">
    <w:name w:val="Заглавие 173"/>
    <w:uiPriority w:val="99"/>
  </w:style>
  <w:style w:type="numbering" w:customStyle="1" w:styleId="2530">
    <w:name w:val="Нет списка253"/>
    <w:next w:val="a8"/>
    <w:uiPriority w:val="99"/>
    <w:semiHidden/>
    <w:unhideWhenUsed/>
  </w:style>
  <w:style w:type="numbering" w:customStyle="1" w:styleId="11532">
    <w:name w:val="Нет списка1153"/>
    <w:next w:val="a8"/>
    <w:uiPriority w:val="99"/>
    <w:semiHidden/>
    <w:unhideWhenUsed/>
  </w:style>
  <w:style w:type="numbering" w:customStyle="1" w:styleId="12331">
    <w:name w:val="Стиль1233"/>
    <w:uiPriority w:val="99"/>
  </w:style>
  <w:style w:type="numbering" w:customStyle="1" w:styleId="11533">
    <w:name w:val="Заглавие 1153"/>
    <w:basedOn w:val="a8"/>
    <w:uiPriority w:val="99"/>
  </w:style>
  <w:style w:type="numbering" w:customStyle="1" w:styleId="12332">
    <w:name w:val="Раздел 1.233"/>
    <w:uiPriority w:val="99"/>
  </w:style>
  <w:style w:type="numbering" w:customStyle="1" w:styleId="111430">
    <w:name w:val="Нет списка11143"/>
    <w:next w:val="a8"/>
    <w:uiPriority w:val="99"/>
    <w:semiHidden/>
    <w:unhideWhenUsed/>
  </w:style>
  <w:style w:type="numbering" w:customStyle="1" w:styleId="2133">
    <w:name w:val="Нет списка2133"/>
    <w:next w:val="a8"/>
    <w:uiPriority w:val="99"/>
    <w:semiHidden/>
    <w:unhideWhenUsed/>
  </w:style>
  <w:style w:type="numbering" w:customStyle="1" w:styleId="111332">
    <w:name w:val="Заглавие 11133"/>
    <w:basedOn w:val="a8"/>
    <w:uiPriority w:val="99"/>
  </w:style>
  <w:style w:type="numbering" w:customStyle="1" w:styleId="3430">
    <w:name w:val="Нет списка343"/>
    <w:next w:val="a8"/>
    <w:uiPriority w:val="99"/>
    <w:semiHidden/>
    <w:unhideWhenUsed/>
  </w:style>
  <w:style w:type="numbering" w:customStyle="1" w:styleId="12430">
    <w:name w:val="Заглавие 1243"/>
    <w:basedOn w:val="a8"/>
    <w:uiPriority w:val="99"/>
  </w:style>
  <w:style w:type="numbering" w:customStyle="1" w:styleId="111333">
    <w:name w:val="Раздел 1.1133"/>
    <w:uiPriority w:val="99"/>
  </w:style>
  <w:style w:type="numbering" w:customStyle="1" w:styleId="111431">
    <w:name w:val="Стиль11143"/>
    <w:uiPriority w:val="99"/>
  </w:style>
  <w:style w:type="numbering" w:customStyle="1" w:styleId="13430">
    <w:name w:val="Заглавие 1343"/>
    <w:basedOn w:val="a8"/>
    <w:uiPriority w:val="99"/>
  </w:style>
  <w:style w:type="numbering" w:customStyle="1" w:styleId="434">
    <w:name w:val="Нет списка434"/>
    <w:next w:val="a8"/>
    <w:uiPriority w:val="99"/>
    <w:semiHidden/>
    <w:unhideWhenUsed/>
  </w:style>
  <w:style w:type="numbering" w:customStyle="1" w:styleId="12333">
    <w:name w:val="Нет списка1233"/>
    <w:next w:val="a8"/>
    <w:uiPriority w:val="99"/>
    <w:semiHidden/>
    <w:unhideWhenUsed/>
  </w:style>
  <w:style w:type="numbering" w:customStyle="1" w:styleId="13331">
    <w:name w:val="Стиль1333"/>
    <w:uiPriority w:val="99"/>
  </w:style>
  <w:style w:type="numbering" w:customStyle="1" w:styleId="14330">
    <w:name w:val="Заглавие 1433"/>
    <w:basedOn w:val="a8"/>
    <w:uiPriority w:val="99"/>
  </w:style>
  <w:style w:type="numbering" w:customStyle="1" w:styleId="13332">
    <w:name w:val="Раздел 1.333"/>
    <w:uiPriority w:val="99"/>
  </w:style>
  <w:style w:type="numbering" w:customStyle="1" w:styleId="112330">
    <w:name w:val="Нет списка11233"/>
    <w:next w:val="a8"/>
    <w:uiPriority w:val="99"/>
    <w:semiHidden/>
    <w:unhideWhenUsed/>
  </w:style>
  <w:style w:type="numbering" w:customStyle="1" w:styleId="2233">
    <w:name w:val="Нет списка2233"/>
    <w:next w:val="a8"/>
    <w:uiPriority w:val="99"/>
    <w:semiHidden/>
    <w:unhideWhenUsed/>
  </w:style>
  <w:style w:type="numbering" w:customStyle="1" w:styleId="112331">
    <w:name w:val="Заглавие 11233"/>
    <w:basedOn w:val="a8"/>
    <w:uiPriority w:val="99"/>
  </w:style>
  <w:style w:type="numbering" w:customStyle="1" w:styleId="3133">
    <w:name w:val="Нет списка3133"/>
    <w:next w:val="a8"/>
    <w:uiPriority w:val="99"/>
    <w:semiHidden/>
    <w:unhideWhenUsed/>
  </w:style>
  <w:style w:type="numbering" w:customStyle="1" w:styleId="121330">
    <w:name w:val="Заглавие 12133"/>
    <w:basedOn w:val="a8"/>
    <w:uiPriority w:val="99"/>
  </w:style>
  <w:style w:type="numbering" w:customStyle="1" w:styleId="112332">
    <w:name w:val="Раздел 1.1233"/>
    <w:uiPriority w:val="99"/>
  </w:style>
  <w:style w:type="numbering" w:customStyle="1" w:styleId="112333">
    <w:name w:val="Стиль11233"/>
    <w:uiPriority w:val="99"/>
  </w:style>
  <w:style w:type="numbering" w:customStyle="1" w:styleId="131330">
    <w:name w:val="Заглавие 13133"/>
    <w:basedOn w:val="a8"/>
    <w:uiPriority w:val="99"/>
  </w:style>
  <w:style w:type="numbering" w:customStyle="1" w:styleId="534">
    <w:name w:val="Нет списка534"/>
    <w:next w:val="a8"/>
    <w:uiPriority w:val="99"/>
    <w:semiHidden/>
    <w:unhideWhenUsed/>
  </w:style>
  <w:style w:type="numbering" w:customStyle="1" w:styleId="940">
    <w:name w:val="Нет списка94"/>
    <w:next w:val="a8"/>
    <w:uiPriority w:val="99"/>
    <w:semiHidden/>
    <w:unhideWhenUsed/>
  </w:style>
  <w:style w:type="numbering" w:customStyle="1" w:styleId="1731">
    <w:name w:val="Стиль173"/>
    <w:uiPriority w:val="99"/>
  </w:style>
  <w:style w:type="numbering" w:customStyle="1" w:styleId="1633">
    <w:name w:val="Нет списка163"/>
    <w:next w:val="a8"/>
    <w:uiPriority w:val="99"/>
    <w:semiHidden/>
    <w:unhideWhenUsed/>
  </w:style>
  <w:style w:type="numbering" w:customStyle="1" w:styleId="11630">
    <w:name w:val="Раздел 1.163"/>
    <w:uiPriority w:val="99"/>
  </w:style>
  <w:style w:type="numbering" w:customStyle="1" w:styleId="11631">
    <w:name w:val="Стиль1163"/>
    <w:uiPriority w:val="99"/>
  </w:style>
  <w:style w:type="numbering" w:customStyle="1" w:styleId="1732">
    <w:name w:val="Раздел 1.73"/>
    <w:uiPriority w:val="99"/>
  </w:style>
  <w:style w:type="numbering" w:customStyle="1" w:styleId="1830">
    <w:name w:val="Заглавие 183"/>
    <w:uiPriority w:val="99"/>
  </w:style>
  <w:style w:type="numbering" w:customStyle="1" w:styleId="2631">
    <w:name w:val="Нет списка263"/>
    <w:next w:val="a8"/>
    <w:uiPriority w:val="99"/>
    <w:semiHidden/>
    <w:unhideWhenUsed/>
  </w:style>
  <w:style w:type="numbering" w:customStyle="1" w:styleId="11632">
    <w:name w:val="Нет списка1163"/>
    <w:next w:val="a8"/>
    <w:uiPriority w:val="99"/>
    <w:semiHidden/>
    <w:unhideWhenUsed/>
  </w:style>
  <w:style w:type="numbering" w:customStyle="1" w:styleId="12431">
    <w:name w:val="Стиль1243"/>
    <w:uiPriority w:val="99"/>
  </w:style>
  <w:style w:type="numbering" w:customStyle="1" w:styleId="11633">
    <w:name w:val="Заглавие 1163"/>
    <w:basedOn w:val="a8"/>
    <w:uiPriority w:val="99"/>
  </w:style>
  <w:style w:type="numbering" w:customStyle="1" w:styleId="12432">
    <w:name w:val="Раздел 1.243"/>
    <w:uiPriority w:val="99"/>
  </w:style>
  <w:style w:type="numbering" w:customStyle="1" w:styleId="11153">
    <w:name w:val="Нет списка11153"/>
    <w:next w:val="a8"/>
    <w:uiPriority w:val="99"/>
    <w:semiHidden/>
    <w:unhideWhenUsed/>
  </w:style>
  <w:style w:type="numbering" w:customStyle="1" w:styleId="2143">
    <w:name w:val="Нет списка2143"/>
    <w:next w:val="a8"/>
    <w:uiPriority w:val="99"/>
    <w:semiHidden/>
    <w:unhideWhenUsed/>
  </w:style>
  <w:style w:type="numbering" w:customStyle="1" w:styleId="111432">
    <w:name w:val="Заглавие 11143"/>
    <w:basedOn w:val="a8"/>
    <w:uiPriority w:val="99"/>
  </w:style>
  <w:style w:type="numbering" w:customStyle="1" w:styleId="3530">
    <w:name w:val="Нет списка353"/>
    <w:next w:val="a8"/>
    <w:uiPriority w:val="99"/>
    <w:semiHidden/>
    <w:unhideWhenUsed/>
  </w:style>
  <w:style w:type="numbering" w:customStyle="1" w:styleId="12530">
    <w:name w:val="Заглавие 1253"/>
    <w:basedOn w:val="a8"/>
    <w:uiPriority w:val="99"/>
  </w:style>
  <w:style w:type="numbering" w:customStyle="1" w:styleId="111433">
    <w:name w:val="Раздел 1.1143"/>
    <w:uiPriority w:val="99"/>
  </w:style>
  <w:style w:type="numbering" w:customStyle="1" w:styleId="111530">
    <w:name w:val="Стиль11153"/>
    <w:uiPriority w:val="99"/>
  </w:style>
  <w:style w:type="numbering" w:customStyle="1" w:styleId="13530">
    <w:name w:val="Заглавие 1353"/>
    <w:basedOn w:val="a8"/>
    <w:uiPriority w:val="99"/>
  </w:style>
  <w:style w:type="numbering" w:customStyle="1" w:styleId="4430">
    <w:name w:val="Нет списка443"/>
    <w:next w:val="a8"/>
    <w:uiPriority w:val="99"/>
    <w:semiHidden/>
    <w:unhideWhenUsed/>
  </w:style>
  <w:style w:type="numbering" w:customStyle="1" w:styleId="12433">
    <w:name w:val="Нет списка1243"/>
    <w:next w:val="a8"/>
    <w:uiPriority w:val="99"/>
    <w:semiHidden/>
    <w:unhideWhenUsed/>
  </w:style>
  <w:style w:type="numbering" w:customStyle="1" w:styleId="13431">
    <w:name w:val="Стиль1343"/>
    <w:uiPriority w:val="99"/>
  </w:style>
  <w:style w:type="numbering" w:customStyle="1" w:styleId="14430">
    <w:name w:val="Заглавие 1443"/>
    <w:basedOn w:val="a8"/>
    <w:uiPriority w:val="99"/>
  </w:style>
  <w:style w:type="numbering" w:customStyle="1" w:styleId="13432">
    <w:name w:val="Раздел 1.343"/>
    <w:uiPriority w:val="99"/>
  </w:style>
  <w:style w:type="numbering" w:customStyle="1" w:styleId="112430">
    <w:name w:val="Нет списка11243"/>
    <w:next w:val="a8"/>
    <w:uiPriority w:val="99"/>
    <w:semiHidden/>
    <w:unhideWhenUsed/>
  </w:style>
  <w:style w:type="numbering" w:customStyle="1" w:styleId="2243">
    <w:name w:val="Нет списка2243"/>
    <w:next w:val="a8"/>
    <w:uiPriority w:val="99"/>
    <w:semiHidden/>
    <w:unhideWhenUsed/>
  </w:style>
  <w:style w:type="numbering" w:customStyle="1" w:styleId="112431">
    <w:name w:val="Заглавие 11243"/>
    <w:basedOn w:val="a8"/>
    <w:uiPriority w:val="99"/>
  </w:style>
  <w:style w:type="numbering" w:customStyle="1" w:styleId="3143">
    <w:name w:val="Нет списка3143"/>
    <w:next w:val="a8"/>
    <w:uiPriority w:val="99"/>
    <w:semiHidden/>
    <w:unhideWhenUsed/>
  </w:style>
  <w:style w:type="numbering" w:customStyle="1" w:styleId="121430">
    <w:name w:val="Заглавие 12143"/>
    <w:basedOn w:val="a8"/>
    <w:uiPriority w:val="99"/>
  </w:style>
  <w:style w:type="numbering" w:customStyle="1" w:styleId="112432">
    <w:name w:val="Раздел 1.1243"/>
    <w:uiPriority w:val="99"/>
  </w:style>
  <w:style w:type="numbering" w:customStyle="1" w:styleId="112433">
    <w:name w:val="Стиль11243"/>
    <w:uiPriority w:val="99"/>
  </w:style>
  <w:style w:type="numbering" w:customStyle="1" w:styleId="131430">
    <w:name w:val="Заглавие 13143"/>
    <w:basedOn w:val="a8"/>
    <w:uiPriority w:val="99"/>
  </w:style>
  <w:style w:type="numbering" w:customStyle="1" w:styleId="543">
    <w:name w:val="Нет списка543"/>
    <w:next w:val="a8"/>
    <w:uiPriority w:val="99"/>
    <w:semiHidden/>
    <w:unhideWhenUsed/>
  </w:style>
  <w:style w:type="numbering" w:customStyle="1" w:styleId="1040">
    <w:name w:val="Нет списка104"/>
    <w:next w:val="a8"/>
    <w:uiPriority w:val="99"/>
    <w:semiHidden/>
    <w:unhideWhenUsed/>
  </w:style>
  <w:style w:type="numbering" w:customStyle="1" w:styleId="1831">
    <w:name w:val="Стиль183"/>
    <w:uiPriority w:val="99"/>
  </w:style>
  <w:style w:type="numbering" w:customStyle="1" w:styleId="1733">
    <w:name w:val="Нет списка173"/>
    <w:next w:val="a8"/>
    <w:uiPriority w:val="99"/>
    <w:semiHidden/>
    <w:unhideWhenUsed/>
  </w:style>
  <w:style w:type="numbering" w:customStyle="1" w:styleId="11730">
    <w:name w:val="Раздел 1.173"/>
    <w:uiPriority w:val="99"/>
  </w:style>
  <w:style w:type="numbering" w:customStyle="1" w:styleId="11731">
    <w:name w:val="Стиль1173"/>
    <w:uiPriority w:val="99"/>
  </w:style>
  <w:style w:type="numbering" w:customStyle="1" w:styleId="1832">
    <w:name w:val="Раздел 1.83"/>
    <w:uiPriority w:val="99"/>
  </w:style>
  <w:style w:type="numbering" w:customStyle="1" w:styleId="1930">
    <w:name w:val="Заглавие 193"/>
    <w:uiPriority w:val="99"/>
  </w:style>
  <w:style w:type="numbering" w:customStyle="1" w:styleId="2730">
    <w:name w:val="Нет списка273"/>
    <w:next w:val="a8"/>
    <w:uiPriority w:val="99"/>
    <w:semiHidden/>
    <w:unhideWhenUsed/>
  </w:style>
  <w:style w:type="numbering" w:customStyle="1" w:styleId="11732">
    <w:name w:val="Нет списка1173"/>
    <w:next w:val="a8"/>
    <w:uiPriority w:val="99"/>
    <w:semiHidden/>
    <w:unhideWhenUsed/>
  </w:style>
  <w:style w:type="numbering" w:customStyle="1" w:styleId="12531">
    <w:name w:val="Стиль1253"/>
    <w:uiPriority w:val="99"/>
  </w:style>
  <w:style w:type="numbering" w:customStyle="1" w:styleId="11733">
    <w:name w:val="Заглавие 1173"/>
    <w:basedOn w:val="a8"/>
    <w:uiPriority w:val="99"/>
  </w:style>
  <w:style w:type="numbering" w:customStyle="1" w:styleId="12532">
    <w:name w:val="Раздел 1.253"/>
    <w:uiPriority w:val="99"/>
  </w:style>
  <w:style w:type="numbering" w:customStyle="1" w:styleId="11163">
    <w:name w:val="Нет списка11163"/>
    <w:next w:val="a8"/>
    <w:uiPriority w:val="99"/>
    <w:semiHidden/>
    <w:unhideWhenUsed/>
  </w:style>
  <w:style w:type="numbering" w:customStyle="1" w:styleId="2153">
    <w:name w:val="Нет списка2153"/>
    <w:next w:val="a8"/>
    <w:uiPriority w:val="99"/>
    <w:semiHidden/>
    <w:unhideWhenUsed/>
  </w:style>
  <w:style w:type="numbering" w:customStyle="1" w:styleId="111531">
    <w:name w:val="Заглавие 11153"/>
    <w:basedOn w:val="a8"/>
    <w:uiPriority w:val="99"/>
  </w:style>
  <w:style w:type="numbering" w:customStyle="1" w:styleId="3630">
    <w:name w:val="Нет списка363"/>
    <w:next w:val="a8"/>
    <w:uiPriority w:val="99"/>
    <w:semiHidden/>
    <w:unhideWhenUsed/>
  </w:style>
  <w:style w:type="numbering" w:customStyle="1" w:styleId="12630">
    <w:name w:val="Заглавие 1263"/>
    <w:basedOn w:val="a8"/>
    <w:uiPriority w:val="99"/>
  </w:style>
  <w:style w:type="numbering" w:customStyle="1" w:styleId="111532">
    <w:name w:val="Раздел 1.1153"/>
    <w:uiPriority w:val="99"/>
  </w:style>
  <w:style w:type="numbering" w:customStyle="1" w:styleId="111630">
    <w:name w:val="Стиль11163"/>
    <w:uiPriority w:val="99"/>
  </w:style>
  <w:style w:type="numbering" w:customStyle="1" w:styleId="13630">
    <w:name w:val="Заглавие 1363"/>
    <w:basedOn w:val="a8"/>
    <w:uiPriority w:val="99"/>
  </w:style>
  <w:style w:type="numbering" w:customStyle="1" w:styleId="4530">
    <w:name w:val="Нет списка453"/>
    <w:next w:val="a8"/>
    <w:uiPriority w:val="99"/>
    <w:semiHidden/>
    <w:unhideWhenUsed/>
  </w:style>
  <w:style w:type="numbering" w:customStyle="1" w:styleId="12533">
    <w:name w:val="Нет списка1253"/>
    <w:next w:val="a8"/>
    <w:uiPriority w:val="99"/>
    <w:semiHidden/>
    <w:unhideWhenUsed/>
  </w:style>
  <w:style w:type="numbering" w:customStyle="1" w:styleId="13531">
    <w:name w:val="Стиль1353"/>
    <w:uiPriority w:val="99"/>
  </w:style>
  <w:style w:type="numbering" w:customStyle="1" w:styleId="14530">
    <w:name w:val="Заглавие 1453"/>
    <w:basedOn w:val="a8"/>
    <w:uiPriority w:val="99"/>
  </w:style>
  <w:style w:type="numbering" w:customStyle="1" w:styleId="13532">
    <w:name w:val="Раздел 1.353"/>
    <w:uiPriority w:val="99"/>
  </w:style>
  <w:style w:type="numbering" w:customStyle="1" w:styleId="11253">
    <w:name w:val="Нет списка11253"/>
    <w:next w:val="a8"/>
    <w:uiPriority w:val="99"/>
    <w:semiHidden/>
    <w:unhideWhenUsed/>
  </w:style>
  <w:style w:type="numbering" w:customStyle="1" w:styleId="2253">
    <w:name w:val="Нет списка2253"/>
    <w:next w:val="a8"/>
    <w:uiPriority w:val="99"/>
    <w:semiHidden/>
    <w:unhideWhenUsed/>
  </w:style>
  <w:style w:type="numbering" w:customStyle="1" w:styleId="112530">
    <w:name w:val="Заглавие 11253"/>
    <w:basedOn w:val="a8"/>
    <w:uiPriority w:val="99"/>
  </w:style>
  <w:style w:type="numbering" w:customStyle="1" w:styleId="3153">
    <w:name w:val="Нет списка3153"/>
    <w:next w:val="a8"/>
    <w:uiPriority w:val="99"/>
    <w:semiHidden/>
    <w:unhideWhenUsed/>
  </w:style>
  <w:style w:type="numbering" w:customStyle="1" w:styleId="121530">
    <w:name w:val="Заглавие 12153"/>
    <w:basedOn w:val="a8"/>
    <w:uiPriority w:val="99"/>
  </w:style>
  <w:style w:type="numbering" w:customStyle="1" w:styleId="112531">
    <w:name w:val="Раздел 1.1253"/>
    <w:uiPriority w:val="99"/>
  </w:style>
  <w:style w:type="numbering" w:customStyle="1" w:styleId="112532">
    <w:name w:val="Стиль11253"/>
    <w:uiPriority w:val="99"/>
  </w:style>
  <w:style w:type="numbering" w:customStyle="1" w:styleId="131530">
    <w:name w:val="Заглавие 13153"/>
    <w:basedOn w:val="a8"/>
    <w:uiPriority w:val="99"/>
  </w:style>
  <w:style w:type="numbering" w:customStyle="1" w:styleId="553">
    <w:name w:val="Нет списка553"/>
    <w:next w:val="a8"/>
    <w:uiPriority w:val="99"/>
    <w:semiHidden/>
    <w:unhideWhenUsed/>
  </w:style>
  <w:style w:type="numbering" w:customStyle="1" w:styleId="1833">
    <w:name w:val="Нет списка183"/>
    <w:next w:val="a8"/>
    <w:uiPriority w:val="99"/>
    <w:semiHidden/>
    <w:unhideWhenUsed/>
  </w:style>
  <w:style w:type="numbering" w:customStyle="1" w:styleId="1931">
    <w:name w:val="Стиль193"/>
    <w:uiPriority w:val="99"/>
  </w:style>
  <w:style w:type="numbering" w:customStyle="1" w:styleId="1932">
    <w:name w:val="Нет списка193"/>
    <w:next w:val="a8"/>
    <w:uiPriority w:val="99"/>
    <w:semiHidden/>
    <w:unhideWhenUsed/>
  </w:style>
  <w:style w:type="numbering" w:customStyle="1" w:styleId="11830">
    <w:name w:val="Раздел 1.183"/>
    <w:uiPriority w:val="99"/>
  </w:style>
  <w:style w:type="numbering" w:customStyle="1" w:styleId="11831">
    <w:name w:val="Стиль1183"/>
    <w:uiPriority w:val="99"/>
  </w:style>
  <w:style w:type="numbering" w:customStyle="1" w:styleId="1933">
    <w:name w:val="Раздел 1.93"/>
    <w:uiPriority w:val="99"/>
  </w:style>
  <w:style w:type="numbering" w:customStyle="1" w:styleId="11030">
    <w:name w:val="Заглавие 1103"/>
    <w:uiPriority w:val="99"/>
  </w:style>
  <w:style w:type="numbering" w:customStyle="1" w:styleId="2830">
    <w:name w:val="Нет списка283"/>
    <w:next w:val="a8"/>
    <w:uiPriority w:val="99"/>
    <w:semiHidden/>
    <w:unhideWhenUsed/>
  </w:style>
  <w:style w:type="numbering" w:customStyle="1" w:styleId="11832">
    <w:name w:val="Нет списка1183"/>
    <w:next w:val="a8"/>
    <w:uiPriority w:val="99"/>
    <w:semiHidden/>
    <w:unhideWhenUsed/>
  </w:style>
  <w:style w:type="numbering" w:customStyle="1" w:styleId="12631">
    <w:name w:val="Стиль1263"/>
    <w:uiPriority w:val="99"/>
  </w:style>
  <w:style w:type="numbering" w:customStyle="1" w:styleId="11833">
    <w:name w:val="Заглавие 1183"/>
    <w:basedOn w:val="a8"/>
    <w:uiPriority w:val="99"/>
  </w:style>
  <w:style w:type="numbering" w:customStyle="1" w:styleId="12632">
    <w:name w:val="Раздел 1.263"/>
    <w:uiPriority w:val="99"/>
  </w:style>
  <w:style w:type="numbering" w:customStyle="1" w:styleId="11173">
    <w:name w:val="Нет списка11173"/>
    <w:next w:val="a8"/>
    <w:uiPriority w:val="99"/>
    <w:semiHidden/>
    <w:unhideWhenUsed/>
  </w:style>
  <w:style w:type="numbering" w:customStyle="1" w:styleId="2163">
    <w:name w:val="Нет списка2163"/>
    <w:next w:val="a8"/>
    <w:uiPriority w:val="99"/>
    <w:semiHidden/>
    <w:unhideWhenUsed/>
  </w:style>
  <w:style w:type="numbering" w:customStyle="1" w:styleId="111631">
    <w:name w:val="Заглавие 11163"/>
    <w:basedOn w:val="a8"/>
    <w:uiPriority w:val="99"/>
  </w:style>
  <w:style w:type="numbering" w:customStyle="1" w:styleId="3730">
    <w:name w:val="Нет списка373"/>
    <w:next w:val="a8"/>
    <w:uiPriority w:val="99"/>
    <w:semiHidden/>
    <w:unhideWhenUsed/>
  </w:style>
  <w:style w:type="numbering" w:customStyle="1" w:styleId="12730">
    <w:name w:val="Заглавие 1273"/>
    <w:basedOn w:val="a8"/>
    <w:uiPriority w:val="99"/>
  </w:style>
  <w:style w:type="numbering" w:customStyle="1" w:styleId="111632">
    <w:name w:val="Раздел 1.1163"/>
    <w:uiPriority w:val="99"/>
  </w:style>
  <w:style w:type="numbering" w:customStyle="1" w:styleId="111730">
    <w:name w:val="Стиль11173"/>
    <w:uiPriority w:val="99"/>
  </w:style>
  <w:style w:type="numbering" w:customStyle="1" w:styleId="13730">
    <w:name w:val="Заглавие 1373"/>
    <w:basedOn w:val="a8"/>
    <w:uiPriority w:val="99"/>
  </w:style>
  <w:style w:type="numbering" w:customStyle="1" w:styleId="4630">
    <w:name w:val="Нет списка463"/>
    <w:next w:val="a8"/>
    <w:uiPriority w:val="99"/>
    <w:semiHidden/>
    <w:unhideWhenUsed/>
  </w:style>
  <w:style w:type="numbering" w:customStyle="1" w:styleId="12633">
    <w:name w:val="Нет списка1263"/>
    <w:next w:val="a8"/>
    <w:uiPriority w:val="99"/>
    <w:semiHidden/>
    <w:unhideWhenUsed/>
  </w:style>
  <w:style w:type="numbering" w:customStyle="1" w:styleId="13631">
    <w:name w:val="Стиль1363"/>
    <w:uiPriority w:val="99"/>
  </w:style>
  <w:style w:type="numbering" w:customStyle="1" w:styleId="1463">
    <w:name w:val="Заглавие 1463"/>
    <w:basedOn w:val="a8"/>
    <w:uiPriority w:val="99"/>
  </w:style>
  <w:style w:type="numbering" w:customStyle="1" w:styleId="13632">
    <w:name w:val="Раздел 1.363"/>
    <w:uiPriority w:val="99"/>
  </w:style>
  <w:style w:type="numbering" w:customStyle="1" w:styleId="11263">
    <w:name w:val="Нет списка11263"/>
    <w:next w:val="a8"/>
    <w:uiPriority w:val="99"/>
    <w:semiHidden/>
    <w:unhideWhenUsed/>
  </w:style>
  <w:style w:type="numbering" w:customStyle="1" w:styleId="2263">
    <w:name w:val="Нет списка2263"/>
    <w:next w:val="a8"/>
    <w:uiPriority w:val="99"/>
    <w:semiHidden/>
    <w:unhideWhenUsed/>
  </w:style>
  <w:style w:type="numbering" w:customStyle="1" w:styleId="112630">
    <w:name w:val="Заглавие 11263"/>
    <w:basedOn w:val="a8"/>
    <w:uiPriority w:val="99"/>
  </w:style>
  <w:style w:type="numbering" w:customStyle="1" w:styleId="3163">
    <w:name w:val="Нет списка3163"/>
    <w:next w:val="a8"/>
    <w:uiPriority w:val="99"/>
    <w:semiHidden/>
    <w:unhideWhenUsed/>
  </w:style>
  <w:style w:type="numbering" w:customStyle="1" w:styleId="121630">
    <w:name w:val="Заглавие 12163"/>
    <w:basedOn w:val="a8"/>
    <w:uiPriority w:val="99"/>
  </w:style>
  <w:style w:type="numbering" w:customStyle="1" w:styleId="112631">
    <w:name w:val="Раздел 1.1263"/>
    <w:uiPriority w:val="99"/>
  </w:style>
  <w:style w:type="numbering" w:customStyle="1" w:styleId="112632">
    <w:name w:val="Стиль11263"/>
    <w:uiPriority w:val="99"/>
  </w:style>
  <w:style w:type="numbering" w:customStyle="1" w:styleId="131630">
    <w:name w:val="Заглавие 13163"/>
    <w:basedOn w:val="a8"/>
    <w:uiPriority w:val="99"/>
  </w:style>
  <w:style w:type="numbering" w:customStyle="1" w:styleId="563">
    <w:name w:val="Нет списка563"/>
    <w:next w:val="a8"/>
    <w:uiPriority w:val="99"/>
    <w:semiHidden/>
    <w:unhideWhenUsed/>
  </w:style>
  <w:style w:type="numbering" w:customStyle="1" w:styleId="2030">
    <w:name w:val="Нет списка203"/>
    <w:next w:val="a8"/>
    <w:uiPriority w:val="99"/>
    <w:semiHidden/>
    <w:unhideWhenUsed/>
  </w:style>
  <w:style w:type="numbering" w:customStyle="1" w:styleId="11031">
    <w:name w:val="Стиль1103"/>
    <w:uiPriority w:val="99"/>
  </w:style>
  <w:style w:type="numbering" w:customStyle="1" w:styleId="11032">
    <w:name w:val="Нет списка1103"/>
    <w:next w:val="a8"/>
    <w:uiPriority w:val="99"/>
    <w:semiHidden/>
    <w:unhideWhenUsed/>
  </w:style>
  <w:style w:type="numbering" w:customStyle="1" w:styleId="1193">
    <w:name w:val="Раздел 1.193"/>
    <w:uiPriority w:val="99"/>
  </w:style>
  <w:style w:type="numbering" w:customStyle="1" w:styleId="11930">
    <w:name w:val="Стиль1193"/>
    <w:uiPriority w:val="99"/>
  </w:style>
  <w:style w:type="numbering" w:customStyle="1" w:styleId="11033">
    <w:name w:val="Раздел 1.103"/>
    <w:uiPriority w:val="99"/>
  </w:style>
  <w:style w:type="numbering" w:customStyle="1" w:styleId="11931">
    <w:name w:val="Заглавие 1193"/>
    <w:uiPriority w:val="99"/>
  </w:style>
  <w:style w:type="numbering" w:customStyle="1" w:styleId="2930">
    <w:name w:val="Нет списка293"/>
    <w:next w:val="a8"/>
    <w:uiPriority w:val="99"/>
    <w:semiHidden/>
    <w:unhideWhenUsed/>
  </w:style>
  <w:style w:type="numbering" w:customStyle="1" w:styleId="11932">
    <w:name w:val="Нет списка1193"/>
    <w:next w:val="a8"/>
    <w:uiPriority w:val="99"/>
    <w:semiHidden/>
    <w:unhideWhenUsed/>
  </w:style>
  <w:style w:type="numbering" w:customStyle="1" w:styleId="12731">
    <w:name w:val="Стиль1273"/>
    <w:uiPriority w:val="99"/>
  </w:style>
  <w:style w:type="numbering" w:customStyle="1" w:styleId="111030">
    <w:name w:val="Заглавие 11103"/>
    <w:basedOn w:val="a8"/>
    <w:uiPriority w:val="99"/>
  </w:style>
  <w:style w:type="numbering" w:customStyle="1" w:styleId="12732">
    <w:name w:val="Раздел 1.273"/>
    <w:uiPriority w:val="99"/>
  </w:style>
  <w:style w:type="numbering" w:customStyle="1" w:styleId="11183">
    <w:name w:val="Нет списка11183"/>
    <w:next w:val="a8"/>
    <w:uiPriority w:val="99"/>
    <w:semiHidden/>
    <w:unhideWhenUsed/>
  </w:style>
  <w:style w:type="numbering" w:customStyle="1" w:styleId="2173">
    <w:name w:val="Нет списка2173"/>
    <w:next w:val="a8"/>
    <w:uiPriority w:val="99"/>
    <w:semiHidden/>
    <w:unhideWhenUsed/>
  </w:style>
  <w:style w:type="numbering" w:customStyle="1" w:styleId="111731">
    <w:name w:val="Заглавие 11173"/>
    <w:basedOn w:val="a8"/>
    <w:uiPriority w:val="99"/>
  </w:style>
  <w:style w:type="numbering" w:customStyle="1" w:styleId="3830">
    <w:name w:val="Нет списка383"/>
    <w:next w:val="a8"/>
    <w:uiPriority w:val="99"/>
    <w:semiHidden/>
    <w:unhideWhenUsed/>
  </w:style>
  <w:style w:type="numbering" w:customStyle="1" w:styleId="12830">
    <w:name w:val="Заглавие 1283"/>
    <w:basedOn w:val="a8"/>
    <w:uiPriority w:val="99"/>
  </w:style>
  <w:style w:type="numbering" w:customStyle="1" w:styleId="111732">
    <w:name w:val="Раздел 1.1173"/>
    <w:uiPriority w:val="99"/>
  </w:style>
  <w:style w:type="numbering" w:customStyle="1" w:styleId="111830">
    <w:name w:val="Стиль11183"/>
    <w:uiPriority w:val="99"/>
  </w:style>
  <w:style w:type="numbering" w:customStyle="1" w:styleId="13830">
    <w:name w:val="Заглавие 1383"/>
    <w:basedOn w:val="a8"/>
    <w:uiPriority w:val="99"/>
  </w:style>
  <w:style w:type="numbering" w:customStyle="1" w:styleId="473">
    <w:name w:val="Нет списка473"/>
    <w:next w:val="a8"/>
    <w:uiPriority w:val="99"/>
    <w:semiHidden/>
    <w:unhideWhenUsed/>
  </w:style>
  <w:style w:type="numbering" w:customStyle="1" w:styleId="12733">
    <w:name w:val="Нет списка1273"/>
    <w:next w:val="a8"/>
    <w:uiPriority w:val="99"/>
    <w:semiHidden/>
    <w:unhideWhenUsed/>
  </w:style>
  <w:style w:type="numbering" w:customStyle="1" w:styleId="13731">
    <w:name w:val="Стиль1373"/>
    <w:uiPriority w:val="99"/>
  </w:style>
  <w:style w:type="numbering" w:customStyle="1" w:styleId="1473">
    <w:name w:val="Заглавие 1473"/>
    <w:basedOn w:val="a8"/>
    <w:uiPriority w:val="99"/>
  </w:style>
  <w:style w:type="numbering" w:customStyle="1" w:styleId="13732">
    <w:name w:val="Раздел 1.373"/>
    <w:uiPriority w:val="99"/>
  </w:style>
  <w:style w:type="numbering" w:customStyle="1" w:styleId="11273">
    <w:name w:val="Нет списка11273"/>
    <w:next w:val="a8"/>
    <w:uiPriority w:val="99"/>
    <w:semiHidden/>
    <w:unhideWhenUsed/>
  </w:style>
  <w:style w:type="numbering" w:customStyle="1" w:styleId="2273">
    <w:name w:val="Нет списка2273"/>
    <w:next w:val="a8"/>
    <w:uiPriority w:val="99"/>
    <w:semiHidden/>
    <w:unhideWhenUsed/>
  </w:style>
  <w:style w:type="numbering" w:customStyle="1" w:styleId="112730">
    <w:name w:val="Заглавие 11273"/>
    <w:basedOn w:val="a8"/>
    <w:uiPriority w:val="99"/>
  </w:style>
  <w:style w:type="numbering" w:customStyle="1" w:styleId="3173">
    <w:name w:val="Нет списка3173"/>
    <w:next w:val="a8"/>
    <w:uiPriority w:val="99"/>
    <w:semiHidden/>
    <w:unhideWhenUsed/>
  </w:style>
  <w:style w:type="numbering" w:customStyle="1" w:styleId="121730">
    <w:name w:val="Заглавие 12173"/>
    <w:basedOn w:val="a8"/>
    <w:uiPriority w:val="99"/>
  </w:style>
  <w:style w:type="numbering" w:customStyle="1" w:styleId="112731">
    <w:name w:val="Раздел 1.1273"/>
    <w:uiPriority w:val="99"/>
  </w:style>
  <w:style w:type="numbering" w:customStyle="1" w:styleId="112732">
    <w:name w:val="Стиль11273"/>
    <w:uiPriority w:val="99"/>
  </w:style>
  <w:style w:type="numbering" w:customStyle="1" w:styleId="13173">
    <w:name w:val="Заглавие 13173"/>
    <w:basedOn w:val="a8"/>
    <w:uiPriority w:val="99"/>
  </w:style>
  <w:style w:type="numbering" w:customStyle="1" w:styleId="573">
    <w:name w:val="Нет списка573"/>
    <w:next w:val="a8"/>
    <w:uiPriority w:val="99"/>
    <w:semiHidden/>
    <w:unhideWhenUsed/>
  </w:style>
  <w:style w:type="numbering" w:customStyle="1" w:styleId="3030">
    <w:name w:val="Нет списка303"/>
    <w:next w:val="a8"/>
    <w:uiPriority w:val="99"/>
    <w:semiHidden/>
    <w:unhideWhenUsed/>
  </w:style>
  <w:style w:type="numbering" w:customStyle="1" w:styleId="12030">
    <w:name w:val="Стиль1203"/>
    <w:uiPriority w:val="99"/>
  </w:style>
  <w:style w:type="numbering" w:customStyle="1" w:styleId="12031">
    <w:name w:val="Нет списка1203"/>
    <w:next w:val="a8"/>
    <w:uiPriority w:val="99"/>
    <w:semiHidden/>
    <w:unhideWhenUsed/>
  </w:style>
  <w:style w:type="numbering" w:customStyle="1" w:styleId="111031">
    <w:name w:val="Раздел 1.1103"/>
    <w:uiPriority w:val="99"/>
  </w:style>
  <w:style w:type="numbering" w:customStyle="1" w:styleId="111032">
    <w:name w:val="Стиль11103"/>
    <w:uiPriority w:val="99"/>
  </w:style>
  <w:style w:type="numbering" w:customStyle="1" w:styleId="12032">
    <w:name w:val="Раздел 1.203"/>
    <w:uiPriority w:val="99"/>
  </w:style>
  <w:style w:type="numbering" w:customStyle="1" w:styleId="12033">
    <w:name w:val="Заглавие 1203"/>
    <w:uiPriority w:val="99"/>
  </w:style>
  <w:style w:type="numbering" w:customStyle="1" w:styleId="2103">
    <w:name w:val="Нет списка2103"/>
    <w:next w:val="a8"/>
    <w:uiPriority w:val="99"/>
    <w:semiHidden/>
    <w:unhideWhenUsed/>
  </w:style>
  <w:style w:type="numbering" w:customStyle="1" w:styleId="111033">
    <w:name w:val="Нет списка11103"/>
    <w:next w:val="a8"/>
    <w:uiPriority w:val="99"/>
    <w:semiHidden/>
    <w:unhideWhenUsed/>
  </w:style>
  <w:style w:type="numbering" w:customStyle="1" w:styleId="12831">
    <w:name w:val="Стиль1283"/>
    <w:uiPriority w:val="99"/>
  </w:style>
  <w:style w:type="numbering" w:customStyle="1" w:styleId="111831">
    <w:name w:val="Заглавие 11183"/>
    <w:basedOn w:val="a8"/>
    <w:uiPriority w:val="99"/>
  </w:style>
  <w:style w:type="numbering" w:customStyle="1" w:styleId="12832">
    <w:name w:val="Раздел 1.283"/>
    <w:uiPriority w:val="99"/>
  </w:style>
  <w:style w:type="numbering" w:customStyle="1" w:styleId="11193">
    <w:name w:val="Нет списка11193"/>
    <w:next w:val="a8"/>
    <w:uiPriority w:val="99"/>
    <w:semiHidden/>
    <w:unhideWhenUsed/>
  </w:style>
  <w:style w:type="numbering" w:customStyle="1" w:styleId="2183">
    <w:name w:val="Нет списка2183"/>
    <w:next w:val="a8"/>
    <w:uiPriority w:val="99"/>
    <w:semiHidden/>
    <w:unhideWhenUsed/>
  </w:style>
  <w:style w:type="numbering" w:customStyle="1" w:styleId="111930">
    <w:name w:val="Заглавие 11193"/>
    <w:basedOn w:val="a8"/>
    <w:uiPriority w:val="99"/>
  </w:style>
  <w:style w:type="numbering" w:customStyle="1" w:styleId="393">
    <w:name w:val="Нет списка393"/>
    <w:next w:val="a8"/>
    <w:uiPriority w:val="99"/>
    <w:semiHidden/>
    <w:unhideWhenUsed/>
  </w:style>
  <w:style w:type="numbering" w:customStyle="1" w:styleId="1293">
    <w:name w:val="Заглавие 1293"/>
    <w:basedOn w:val="a8"/>
    <w:uiPriority w:val="99"/>
  </w:style>
  <w:style w:type="numbering" w:customStyle="1" w:styleId="111832">
    <w:name w:val="Раздел 1.1183"/>
    <w:uiPriority w:val="99"/>
  </w:style>
  <w:style w:type="numbering" w:customStyle="1" w:styleId="111931">
    <w:name w:val="Стиль11193"/>
    <w:uiPriority w:val="99"/>
  </w:style>
  <w:style w:type="numbering" w:customStyle="1" w:styleId="13930">
    <w:name w:val="Заглавие 1393"/>
    <w:basedOn w:val="a8"/>
    <w:uiPriority w:val="99"/>
  </w:style>
  <w:style w:type="numbering" w:customStyle="1" w:styleId="483">
    <w:name w:val="Нет списка483"/>
    <w:next w:val="a8"/>
    <w:uiPriority w:val="99"/>
    <w:semiHidden/>
    <w:unhideWhenUsed/>
  </w:style>
  <w:style w:type="numbering" w:customStyle="1" w:styleId="12833">
    <w:name w:val="Нет списка1283"/>
    <w:next w:val="a8"/>
    <w:uiPriority w:val="99"/>
    <w:semiHidden/>
    <w:unhideWhenUsed/>
  </w:style>
  <w:style w:type="numbering" w:customStyle="1" w:styleId="13831">
    <w:name w:val="Стиль1383"/>
    <w:uiPriority w:val="99"/>
  </w:style>
  <w:style w:type="numbering" w:customStyle="1" w:styleId="1483">
    <w:name w:val="Заглавие 1483"/>
    <w:basedOn w:val="a8"/>
    <w:uiPriority w:val="99"/>
  </w:style>
  <w:style w:type="numbering" w:customStyle="1" w:styleId="13832">
    <w:name w:val="Раздел 1.383"/>
    <w:uiPriority w:val="99"/>
  </w:style>
  <w:style w:type="numbering" w:customStyle="1" w:styleId="11283">
    <w:name w:val="Нет списка11283"/>
    <w:next w:val="a8"/>
    <w:uiPriority w:val="99"/>
    <w:semiHidden/>
    <w:unhideWhenUsed/>
  </w:style>
  <w:style w:type="numbering" w:customStyle="1" w:styleId="2283">
    <w:name w:val="Нет списка2283"/>
    <w:next w:val="a8"/>
    <w:uiPriority w:val="99"/>
    <w:semiHidden/>
    <w:unhideWhenUsed/>
  </w:style>
  <w:style w:type="numbering" w:customStyle="1" w:styleId="112830">
    <w:name w:val="Заглавие 11283"/>
    <w:basedOn w:val="a8"/>
    <w:uiPriority w:val="99"/>
  </w:style>
  <w:style w:type="numbering" w:customStyle="1" w:styleId="3183">
    <w:name w:val="Нет списка3183"/>
    <w:next w:val="a8"/>
    <w:uiPriority w:val="99"/>
    <w:semiHidden/>
    <w:unhideWhenUsed/>
  </w:style>
  <w:style w:type="numbering" w:customStyle="1" w:styleId="12183">
    <w:name w:val="Заглавие 12183"/>
    <w:basedOn w:val="a8"/>
    <w:uiPriority w:val="99"/>
  </w:style>
  <w:style w:type="numbering" w:customStyle="1" w:styleId="112831">
    <w:name w:val="Раздел 1.1283"/>
    <w:uiPriority w:val="99"/>
  </w:style>
  <w:style w:type="numbering" w:customStyle="1" w:styleId="112832">
    <w:name w:val="Стиль11283"/>
    <w:uiPriority w:val="99"/>
  </w:style>
  <w:style w:type="numbering" w:customStyle="1" w:styleId="13183">
    <w:name w:val="Заглавие 13183"/>
    <w:basedOn w:val="a8"/>
    <w:uiPriority w:val="99"/>
  </w:style>
  <w:style w:type="numbering" w:customStyle="1" w:styleId="583">
    <w:name w:val="Нет списка583"/>
    <w:next w:val="a8"/>
    <w:uiPriority w:val="99"/>
    <w:semiHidden/>
    <w:unhideWhenUsed/>
  </w:style>
  <w:style w:type="numbering" w:customStyle="1" w:styleId="403">
    <w:name w:val="Нет списка403"/>
    <w:next w:val="a8"/>
    <w:uiPriority w:val="99"/>
    <w:semiHidden/>
    <w:unhideWhenUsed/>
  </w:style>
  <w:style w:type="numbering" w:customStyle="1" w:styleId="12930">
    <w:name w:val="Стиль1293"/>
    <w:uiPriority w:val="99"/>
  </w:style>
  <w:style w:type="numbering" w:customStyle="1" w:styleId="12931">
    <w:name w:val="Нет списка1293"/>
    <w:next w:val="a8"/>
    <w:uiPriority w:val="99"/>
    <w:semiHidden/>
    <w:unhideWhenUsed/>
  </w:style>
  <w:style w:type="numbering" w:customStyle="1" w:styleId="111932">
    <w:name w:val="Раздел 1.1193"/>
    <w:uiPriority w:val="99"/>
  </w:style>
  <w:style w:type="numbering" w:customStyle="1" w:styleId="112030">
    <w:name w:val="Стиль11203"/>
    <w:uiPriority w:val="99"/>
  </w:style>
  <w:style w:type="numbering" w:customStyle="1" w:styleId="12932">
    <w:name w:val="Раздел 1.293"/>
    <w:uiPriority w:val="99"/>
  </w:style>
  <w:style w:type="numbering" w:customStyle="1" w:styleId="13030">
    <w:name w:val="Заглавие 1303"/>
    <w:uiPriority w:val="99"/>
  </w:style>
  <w:style w:type="numbering" w:customStyle="1" w:styleId="2193">
    <w:name w:val="Нет списка2193"/>
    <w:next w:val="a8"/>
    <w:uiPriority w:val="99"/>
    <w:semiHidden/>
    <w:unhideWhenUsed/>
  </w:style>
  <w:style w:type="numbering" w:customStyle="1" w:styleId="112031">
    <w:name w:val="Нет списка11203"/>
    <w:next w:val="a8"/>
    <w:uiPriority w:val="99"/>
    <w:semiHidden/>
    <w:unhideWhenUsed/>
  </w:style>
  <w:style w:type="numbering" w:customStyle="1" w:styleId="121030">
    <w:name w:val="Стиль12103"/>
    <w:uiPriority w:val="99"/>
  </w:style>
  <w:style w:type="numbering" w:customStyle="1" w:styleId="112032">
    <w:name w:val="Заглавие 11203"/>
    <w:basedOn w:val="a8"/>
    <w:uiPriority w:val="99"/>
  </w:style>
  <w:style w:type="numbering" w:customStyle="1" w:styleId="121031">
    <w:name w:val="Раздел 1.2103"/>
    <w:uiPriority w:val="99"/>
  </w:style>
  <w:style w:type="numbering" w:customStyle="1" w:styleId="1111030">
    <w:name w:val="Нет списка111103"/>
    <w:next w:val="a8"/>
    <w:uiPriority w:val="99"/>
    <w:semiHidden/>
    <w:unhideWhenUsed/>
  </w:style>
  <w:style w:type="numbering" w:customStyle="1" w:styleId="21103">
    <w:name w:val="Нет списка21103"/>
    <w:next w:val="a8"/>
    <w:uiPriority w:val="99"/>
    <w:semiHidden/>
    <w:unhideWhenUsed/>
  </w:style>
  <w:style w:type="numbering" w:customStyle="1" w:styleId="1111031">
    <w:name w:val="Заглавие 111103"/>
    <w:basedOn w:val="a8"/>
    <w:uiPriority w:val="99"/>
  </w:style>
  <w:style w:type="numbering" w:customStyle="1" w:styleId="3103">
    <w:name w:val="Нет списка3103"/>
    <w:next w:val="a8"/>
    <w:uiPriority w:val="99"/>
    <w:semiHidden/>
    <w:unhideWhenUsed/>
  </w:style>
  <w:style w:type="numbering" w:customStyle="1" w:styleId="121032">
    <w:name w:val="Заглавие 12103"/>
    <w:basedOn w:val="a8"/>
    <w:uiPriority w:val="99"/>
  </w:style>
  <w:style w:type="numbering" w:customStyle="1" w:styleId="1111032">
    <w:name w:val="Раздел 1.11103"/>
    <w:uiPriority w:val="99"/>
  </w:style>
  <w:style w:type="numbering" w:customStyle="1" w:styleId="1111033">
    <w:name w:val="Стиль111103"/>
    <w:uiPriority w:val="99"/>
  </w:style>
  <w:style w:type="numbering" w:customStyle="1" w:styleId="13103">
    <w:name w:val="Заглавие 13103"/>
    <w:basedOn w:val="a8"/>
    <w:uiPriority w:val="99"/>
  </w:style>
  <w:style w:type="numbering" w:customStyle="1" w:styleId="493">
    <w:name w:val="Нет списка493"/>
    <w:next w:val="a8"/>
    <w:uiPriority w:val="99"/>
    <w:semiHidden/>
    <w:unhideWhenUsed/>
  </w:style>
  <w:style w:type="numbering" w:customStyle="1" w:styleId="121033">
    <w:name w:val="Нет списка12103"/>
    <w:next w:val="a8"/>
    <w:uiPriority w:val="99"/>
    <w:semiHidden/>
    <w:unhideWhenUsed/>
  </w:style>
  <w:style w:type="numbering" w:customStyle="1" w:styleId="13931">
    <w:name w:val="Стиль1393"/>
    <w:uiPriority w:val="99"/>
  </w:style>
  <w:style w:type="numbering" w:customStyle="1" w:styleId="1493">
    <w:name w:val="Заглавие 1493"/>
    <w:basedOn w:val="a8"/>
    <w:uiPriority w:val="99"/>
  </w:style>
  <w:style w:type="numbering" w:customStyle="1" w:styleId="13932">
    <w:name w:val="Раздел 1.393"/>
    <w:uiPriority w:val="99"/>
  </w:style>
  <w:style w:type="numbering" w:customStyle="1" w:styleId="11293">
    <w:name w:val="Нет списка11293"/>
    <w:next w:val="a8"/>
    <w:uiPriority w:val="99"/>
    <w:semiHidden/>
    <w:unhideWhenUsed/>
  </w:style>
  <w:style w:type="numbering" w:customStyle="1" w:styleId="2293">
    <w:name w:val="Нет списка2293"/>
    <w:next w:val="a8"/>
    <w:uiPriority w:val="99"/>
    <w:semiHidden/>
    <w:unhideWhenUsed/>
  </w:style>
  <w:style w:type="numbering" w:customStyle="1" w:styleId="112930">
    <w:name w:val="Заглавие 11293"/>
    <w:basedOn w:val="a8"/>
    <w:uiPriority w:val="99"/>
  </w:style>
  <w:style w:type="numbering" w:customStyle="1" w:styleId="3193">
    <w:name w:val="Нет списка3193"/>
    <w:next w:val="a8"/>
    <w:uiPriority w:val="99"/>
    <w:semiHidden/>
    <w:unhideWhenUsed/>
  </w:style>
  <w:style w:type="numbering" w:customStyle="1" w:styleId="12193">
    <w:name w:val="Заглавие 12193"/>
    <w:basedOn w:val="a8"/>
    <w:uiPriority w:val="99"/>
  </w:style>
  <w:style w:type="numbering" w:customStyle="1" w:styleId="112931">
    <w:name w:val="Раздел 1.1293"/>
    <w:uiPriority w:val="99"/>
  </w:style>
  <w:style w:type="numbering" w:customStyle="1" w:styleId="112932">
    <w:name w:val="Стиль11293"/>
    <w:uiPriority w:val="99"/>
  </w:style>
  <w:style w:type="numbering" w:customStyle="1" w:styleId="13193">
    <w:name w:val="Заглавие 13193"/>
    <w:basedOn w:val="a8"/>
    <w:uiPriority w:val="99"/>
  </w:style>
  <w:style w:type="numbering" w:customStyle="1" w:styleId="593">
    <w:name w:val="Нет списка593"/>
    <w:next w:val="a8"/>
    <w:uiPriority w:val="99"/>
    <w:semiHidden/>
    <w:unhideWhenUsed/>
  </w:style>
  <w:style w:type="numbering" w:customStyle="1" w:styleId="503">
    <w:name w:val="Нет списка503"/>
    <w:next w:val="a8"/>
    <w:uiPriority w:val="99"/>
    <w:semiHidden/>
    <w:unhideWhenUsed/>
  </w:style>
  <w:style w:type="numbering" w:customStyle="1" w:styleId="13031">
    <w:name w:val="Стиль1303"/>
    <w:uiPriority w:val="99"/>
  </w:style>
  <w:style w:type="numbering" w:customStyle="1" w:styleId="13032">
    <w:name w:val="Нет списка1303"/>
    <w:next w:val="a8"/>
    <w:uiPriority w:val="99"/>
    <w:semiHidden/>
    <w:unhideWhenUsed/>
  </w:style>
  <w:style w:type="numbering" w:customStyle="1" w:styleId="112033">
    <w:name w:val="Раздел 1.1203"/>
    <w:uiPriority w:val="99"/>
  </w:style>
  <w:style w:type="numbering" w:customStyle="1" w:styleId="113030">
    <w:name w:val="Стиль11303"/>
    <w:uiPriority w:val="99"/>
  </w:style>
  <w:style w:type="numbering" w:customStyle="1" w:styleId="13033">
    <w:name w:val="Раздел 1.303"/>
    <w:uiPriority w:val="99"/>
  </w:style>
  <w:style w:type="numbering" w:customStyle="1" w:styleId="1403">
    <w:name w:val="Заглавие 1403"/>
    <w:uiPriority w:val="99"/>
  </w:style>
  <w:style w:type="numbering" w:customStyle="1" w:styleId="2203">
    <w:name w:val="Нет списка2203"/>
    <w:next w:val="a8"/>
    <w:uiPriority w:val="99"/>
    <w:semiHidden/>
    <w:unhideWhenUsed/>
  </w:style>
  <w:style w:type="numbering" w:customStyle="1" w:styleId="113031">
    <w:name w:val="Нет списка11303"/>
    <w:next w:val="a8"/>
    <w:uiPriority w:val="99"/>
    <w:semiHidden/>
    <w:unhideWhenUsed/>
  </w:style>
  <w:style w:type="numbering" w:customStyle="1" w:styleId="1211131">
    <w:name w:val="Стиль121113"/>
    <w:uiPriority w:val="99"/>
  </w:style>
  <w:style w:type="numbering" w:customStyle="1" w:styleId="113032">
    <w:name w:val="Заглавие 11303"/>
    <w:basedOn w:val="a8"/>
    <w:uiPriority w:val="99"/>
  </w:style>
  <w:style w:type="numbering" w:customStyle="1" w:styleId="1211132">
    <w:name w:val="Раздел 1.21113"/>
    <w:uiPriority w:val="99"/>
  </w:style>
  <w:style w:type="numbering" w:customStyle="1" w:styleId="11111130">
    <w:name w:val="Нет списка1111113"/>
    <w:next w:val="a8"/>
    <w:uiPriority w:val="99"/>
    <w:semiHidden/>
    <w:unhideWhenUsed/>
  </w:style>
  <w:style w:type="numbering" w:customStyle="1" w:styleId="211113">
    <w:name w:val="Нет списка211113"/>
    <w:next w:val="a8"/>
    <w:uiPriority w:val="99"/>
    <w:semiHidden/>
    <w:unhideWhenUsed/>
  </w:style>
  <w:style w:type="numbering" w:customStyle="1" w:styleId="11111131">
    <w:name w:val="Заглавие 1111113"/>
    <w:basedOn w:val="a8"/>
    <w:uiPriority w:val="99"/>
  </w:style>
  <w:style w:type="numbering" w:customStyle="1" w:styleId="3203">
    <w:name w:val="Нет списка3203"/>
    <w:next w:val="a8"/>
    <w:uiPriority w:val="99"/>
    <w:semiHidden/>
    <w:unhideWhenUsed/>
  </w:style>
  <w:style w:type="numbering" w:customStyle="1" w:styleId="12203">
    <w:name w:val="Заглавие 12203"/>
    <w:basedOn w:val="a8"/>
    <w:uiPriority w:val="99"/>
  </w:style>
  <w:style w:type="numbering" w:customStyle="1" w:styleId="11111132">
    <w:name w:val="Раздел 1.111113"/>
    <w:uiPriority w:val="99"/>
  </w:style>
  <w:style w:type="numbering" w:customStyle="1" w:styleId="11111133">
    <w:name w:val="Стиль1111113"/>
    <w:uiPriority w:val="99"/>
  </w:style>
  <w:style w:type="numbering" w:customStyle="1" w:styleId="13203">
    <w:name w:val="Заглавие 13203"/>
    <w:basedOn w:val="a8"/>
    <w:uiPriority w:val="99"/>
  </w:style>
  <w:style w:type="numbering" w:customStyle="1" w:styleId="4103">
    <w:name w:val="Нет списка4103"/>
    <w:next w:val="a8"/>
    <w:uiPriority w:val="99"/>
    <w:semiHidden/>
    <w:unhideWhenUsed/>
  </w:style>
  <w:style w:type="numbering" w:customStyle="1" w:styleId="1211133">
    <w:name w:val="Нет списка121113"/>
    <w:next w:val="a8"/>
    <w:uiPriority w:val="99"/>
    <w:semiHidden/>
    <w:unhideWhenUsed/>
  </w:style>
  <w:style w:type="numbering" w:customStyle="1" w:styleId="131030">
    <w:name w:val="Стиль13103"/>
    <w:uiPriority w:val="99"/>
  </w:style>
  <w:style w:type="numbering" w:customStyle="1" w:styleId="14103">
    <w:name w:val="Заглавие 14103"/>
    <w:basedOn w:val="a8"/>
    <w:uiPriority w:val="99"/>
  </w:style>
  <w:style w:type="numbering" w:customStyle="1" w:styleId="131031">
    <w:name w:val="Раздел 1.3103"/>
    <w:uiPriority w:val="99"/>
  </w:style>
  <w:style w:type="numbering" w:customStyle="1" w:styleId="1121030">
    <w:name w:val="Нет списка112103"/>
    <w:next w:val="a8"/>
    <w:uiPriority w:val="99"/>
    <w:semiHidden/>
    <w:unhideWhenUsed/>
  </w:style>
  <w:style w:type="numbering" w:customStyle="1" w:styleId="22103">
    <w:name w:val="Нет списка22103"/>
    <w:next w:val="a8"/>
    <w:uiPriority w:val="99"/>
    <w:semiHidden/>
    <w:unhideWhenUsed/>
  </w:style>
  <w:style w:type="numbering" w:customStyle="1" w:styleId="1121031">
    <w:name w:val="Заглавие 112103"/>
    <w:basedOn w:val="a8"/>
    <w:uiPriority w:val="99"/>
  </w:style>
  <w:style w:type="numbering" w:customStyle="1" w:styleId="31103">
    <w:name w:val="Нет списка31103"/>
    <w:next w:val="a8"/>
    <w:uiPriority w:val="99"/>
    <w:semiHidden/>
    <w:unhideWhenUsed/>
  </w:style>
  <w:style w:type="numbering" w:customStyle="1" w:styleId="121103">
    <w:name w:val="Заглавие 121103"/>
    <w:basedOn w:val="a8"/>
    <w:uiPriority w:val="99"/>
  </w:style>
  <w:style w:type="numbering" w:customStyle="1" w:styleId="1121032">
    <w:name w:val="Раздел 1.12103"/>
    <w:uiPriority w:val="99"/>
  </w:style>
  <w:style w:type="numbering" w:customStyle="1" w:styleId="1121033">
    <w:name w:val="Стиль112103"/>
    <w:uiPriority w:val="99"/>
  </w:style>
  <w:style w:type="numbering" w:customStyle="1" w:styleId="131103">
    <w:name w:val="Заглавие 131103"/>
    <w:basedOn w:val="a8"/>
    <w:uiPriority w:val="99"/>
  </w:style>
  <w:style w:type="numbering" w:customStyle="1" w:styleId="5103">
    <w:name w:val="Нет списка5103"/>
    <w:next w:val="a8"/>
    <w:uiPriority w:val="99"/>
    <w:semiHidden/>
    <w:unhideWhenUsed/>
  </w:style>
  <w:style w:type="numbering" w:customStyle="1" w:styleId="603">
    <w:name w:val="Нет списка603"/>
    <w:next w:val="a8"/>
    <w:uiPriority w:val="99"/>
    <w:semiHidden/>
    <w:unhideWhenUsed/>
  </w:style>
  <w:style w:type="table" w:customStyle="1" w:styleId="850">
    <w:name w:val="Сетка таблицы85"/>
    <w:basedOn w:val="a7"/>
    <w:next w:val="af9"/>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34">
    <w:name w:val="Нет списка1323"/>
    <w:next w:val="a8"/>
    <w:uiPriority w:val="99"/>
    <w:semiHidden/>
    <w:unhideWhenUsed/>
  </w:style>
  <w:style w:type="numbering" w:customStyle="1" w:styleId="24204">
    <w:name w:val="Статья / Раздел24204"/>
  </w:style>
  <w:style w:type="table" w:customStyle="1" w:styleId="425">
    <w:name w:val="Сетка таблицы425"/>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5">
    <w:name w:val="Сетка таблицы525"/>
    <w:basedOn w:val="a7"/>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5">
    <w:name w:val="Сетка таблицы1145"/>
    <w:basedOn w:val="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44">
    <w:name w:val="1 / 1.1 / 1.1.1144"/>
  </w:style>
  <w:style w:type="table" w:customStyle="1" w:styleId="615">
    <w:name w:val="Сетка таблицы615"/>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3">
    <w:name w:val="Нет списка2303"/>
    <w:next w:val="a8"/>
    <w:uiPriority w:val="99"/>
    <w:semiHidden/>
    <w:unhideWhenUsed/>
  </w:style>
  <w:style w:type="numbering" w:customStyle="1" w:styleId="113230">
    <w:name w:val="Нет списка11323"/>
    <w:next w:val="a8"/>
    <w:uiPriority w:val="99"/>
    <w:semiHidden/>
    <w:unhideWhenUsed/>
  </w:style>
  <w:style w:type="table" w:customStyle="1" w:styleId="12250">
    <w:name w:val="Сетка таблицы1225"/>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6"/>
    <w:basedOn w:val="a7"/>
    <w:next w:val="af9"/>
    <w:uiPriority w:val="5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3">
    <w:name w:val="Нет списка21123"/>
    <w:next w:val="a8"/>
    <w:uiPriority w:val="99"/>
    <w:semiHidden/>
    <w:unhideWhenUsed/>
  </w:style>
  <w:style w:type="numbering" w:customStyle="1" w:styleId="3223">
    <w:name w:val="Нет списка3223"/>
    <w:next w:val="a8"/>
    <w:uiPriority w:val="99"/>
    <w:semiHidden/>
    <w:unhideWhenUsed/>
  </w:style>
  <w:style w:type="numbering" w:customStyle="1" w:styleId="4123">
    <w:name w:val="Нет списка4123"/>
    <w:next w:val="a8"/>
    <w:uiPriority w:val="99"/>
    <w:semiHidden/>
    <w:unhideWhenUsed/>
  </w:style>
  <w:style w:type="numbering" w:customStyle="1" w:styleId="5123">
    <w:name w:val="Нет списка5123"/>
    <w:next w:val="a8"/>
    <w:uiPriority w:val="99"/>
    <w:semiHidden/>
    <w:unhideWhenUsed/>
  </w:style>
  <w:style w:type="numbering" w:customStyle="1" w:styleId="624">
    <w:name w:val="Нет списка624"/>
    <w:next w:val="a8"/>
    <w:uiPriority w:val="99"/>
    <w:semiHidden/>
    <w:unhideWhenUsed/>
  </w:style>
  <w:style w:type="numbering" w:customStyle="1" w:styleId="7140">
    <w:name w:val="Нет списка714"/>
    <w:next w:val="a8"/>
    <w:uiPriority w:val="99"/>
    <w:semiHidden/>
    <w:unhideWhenUsed/>
  </w:style>
  <w:style w:type="numbering" w:customStyle="1" w:styleId="8130">
    <w:name w:val="Нет списка813"/>
    <w:next w:val="a8"/>
    <w:uiPriority w:val="99"/>
    <w:semiHidden/>
    <w:unhideWhenUsed/>
  </w:style>
  <w:style w:type="numbering" w:customStyle="1" w:styleId="121231">
    <w:name w:val="Нет списка12123"/>
    <w:next w:val="a8"/>
    <w:uiPriority w:val="99"/>
    <w:semiHidden/>
    <w:unhideWhenUsed/>
  </w:style>
  <w:style w:type="numbering" w:customStyle="1" w:styleId="22123">
    <w:name w:val="Нет списка22123"/>
    <w:next w:val="a8"/>
    <w:uiPriority w:val="99"/>
    <w:semiHidden/>
    <w:unhideWhenUsed/>
  </w:style>
  <w:style w:type="numbering" w:customStyle="1" w:styleId="31123">
    <w:name w:val="Нет списка31123"/>
    <w:next w:val="a8"/>
    <w:uiPriority w:val="99"/>
    <w:semiHidden/>
    <w:unhideWhenUsed/>
  </w:style>
  <w:style w:type="numbering" w:customStyle="1" w:styleId="4132">
    <w:name w:val="Нет списка4132"/>
    <w:next w:val="a8"/>
    <w:uiPriority w:val="99"/>
    <w:semiHidden/>
    <w:unhideWhenUsed/>
  </w:style>
  <w:style w:type="numbering" w:customStyle="1" w:styleId="5132">
    <w:name w:val="Нет списка5132"/>
    <w:next w:val="a8"/>
    <w:uiPriority w:val="99"/>
    <w:semiHidden/>
    <w:unhideWhenUsed/>
  </w:style>
  <w:style w:type="numbering" w:customStyle="1" w:styleId="6113">
    <w:name w:val="Нет списка6113"/>
    <w:next w:val="a8"/>
    <w:uiPriority w:val="99"/>
    <w:semiHidden/>
    <w:unhideWhenUsed/>
  </w:style>
  <w:style w:type="numbering" w:customStyle="1" w:styleId="7113">
    <w:name w:val="Нет списка7113"/>
    <w:next w:val="a8"/>
    <w:uiPriority w:val="99"/>
    <w:semiHidden/>
    <w:unhideWhenUsed/>
  </w:style>
  <w:style w:type="numbering" w:customStyle="1" w:styleId="9130">
    <w:name w:val="Нет списка913"/>
    <w:next w:val="a8"/>
    <w:uiPriority w:val="99"/>
    <w:semiHidden/>
    <w:unhideWhenUsed/>
  </w:style>
  <w:style w:type="numbering" w:customStyle="1" w:styleId="13323">
    <w:name w:val="Нет списка1332"/>
    <w:next w:val="a8"/>
    <w:uiPriority w:val="99"/>
    <w:semiHidden/>
    <w:unhideWhenUsed/>
  </w:style>
  <w:style w:type="numbering" w:customStyle="1" w:styleId="2322">
    <w:name w:val="Нет списка2322"/>
    <w:next w:val="a8"/>
    <w:uiPriority w:val="99"/>
    <w:semiHidden/>
    <w:unhideWhenUsed/>
  </w:style>
  <w:style w:type="numbering" w:customStyle="1" w:styleId="3232">
    <w:name w:val="Нет списка3232"/>
    <w:next w:val="a8"/>
    <w:uiPriority w:val="99"/>
    <w:semiHidden/>
    <w:unhideWhenUsed/>
  </w:style>
  <w:style w:type="numbering" w:customStyle="1" w:styleId="4213">
    <w:name w:val="Нет списка4213"/>
    <w:next w:val="a8"/>
    <w:uiPriority w:val="99"/>
    <w:semiHidden/>
    <w:unhideWhenUsed/>
  </w:style>
  <w:style w:type="numbering" w:customStyle="1" w:styleId="5213">
    <w:name w:val="Нет списка5213"/>
    <w:next w:val="a8"/>
    <w:uiPriority w:val="99"/>
    <w:semiHidden/>
    <w:unhideWhenUsed/>
  </w:style>
  <w:style w:type="numbering" w:customStyle="1" w:styleId="6213">
    <w:name w:val="Нет списка6213"/>
    <w:next w:val="a8"/>
    <w:uiPriority w:val="99"/>
    <w:semiHidden/>
    <w:unhideWhenUsed/>
  </w:style>
  <w:style w:type="numbering" w:customStyle="1" w:styleId="723">
    <w:name w:val="Нет списка723"/>
    <w:next w:val="a8"/>
    <w:uiPriority w:val="99"/>
    <w:semiHidden/>
    <w:unhideWhenUsed/>
  </w:style>
  <w:style w:type="numbering" w:customStyle="1" w:styleId="1013">
    <w:name w:val="Нет списка1013"/>
    <w:next w:val="a8"/>
    <w:uiPriority w:val="99"/>
    <w:semiHidden/>
    <w:unhideWhenUsed/>
  </w:style>
  <w:style w:type="numbering" w:customStyle="1" w:styleId="14134">
    <w:name w:val="Нет списка1413"/>
    <w:next w:val="a8"/>
    <w:uiPriority w:val="99"/>
    <w:semiHidden/>
    <w:unhideWhenUsed/>
  </w:style>
  <w:style w:type="numbering" w:customStyle="1" w:styleId="2413">
    <w:name w:val="Нет списка2413"/>
    <w:next w:val="a8"/>
    <w:uiPriority w:val="99"/>
    <w:semiHidden/>
    <w:unhideWhenUsed/>
  </w:style>
  <w:style w:type="numbering" w:customStyle="1" w:styleId="3313">
    <w:name w:val="Нет списка3313"/>
    <w:next w:val="a8"/>
    <w:uiPriority w:val="99"/>
    <w:semiHidden/>
    <w:unhideWhenUsed/>
  </w:style>
  <w:style w:type="numbering" w:customStyle="1" w:styleId="4313">
    <w:name w:val="Нет списка4313"/>
    <w:next w:val="a8"/>
    <w:uiPriority w:val="99"/>
    <w:semiHidden/>
    <w:unhideWhenUsed/>
  </w:style>
  <w:style w:type="numbering" w:customStyle="1" w:styleId="5313">
    <w:name w:val="Нет списка5313"/>
    <w:next w:val="a8"/>
    <w:uiPriority w:val="99"/>
    <w:semiHidden/>
    <w:unhideWhenUsed/>
  </w:style>
  <w:style w:type="numbering" w:customStyle="1" w:styleId="633">
    <w:name w:val="Нет списка633"/>
    <w:next w:val="a8"/>
    <w:uiPriority w:val="99"/>
    <w:semiHidden/>
    <w:unhideWhenUsed/>
  </w:style>
  <w:style w:type="numbering" w:customStyle="1" w:styleId="733">
    <w:name w:val="Нет списка733"/>
    <w:next w:val="a8"/>
    <w:uiPriority w:val="99"/>
    <w:semiHidden/>
    <w:unhideWhenUsed/>
  </w:style>
  <w:style w:type="numbering" w:customStyle="1" w:styleId="1503">
    <w:name w:val="Заглавие 1503"/>
    <w:basedOn w:val="a8"/>
    <w:uiPriority w:val="99"/>
  </w:style>
  <w:style w:type="numbering" w:customStyle="1" w:styleId="643">
    <w:name w:val="Нет списка643"/>
    <w:next w:val="a8"/>
    <w:uiPriority w:val="99"/>
    <w:semiHidden/>
    <w:unhideWhenUsed/>
  </w:style>
  <w:style w:type="numbering" w:customStyle="1" w:styleId="13423">
    <w:name w:val="Нет списка1342"/>
    <w:next w:val="a8"/>
    <w:uiPriority w:val="99"/>
    <w:semiHidden/>
    <w:unhideWhenUsed/>
  </w:style>
  <w:style w:type="numbering" w:customStyle="1" w:styleId="242013">
    <w:name w:val="Статья / Раздел242013"/>
  </w:style>
  <w:style w:type="numbering" w:customStyle="1" w:styleId="1111111413">
    <w:name w:val="1 / 1.1 / 1.1.11413"/>
  </w:style>
  <w:style w:type="numbering" w:customStyle="1" w:styleId="2332">
    <w:name w:val="Нет списка2332"/>
    <w:next w:val="a8"/>
    <w:uiPriority w:val="99"/>
    <w:semiHidden/>
    <w:unhideWhenUsed/>
  </w:style>
  <w:style w:type="numbering" w:customStyle="1" w:styleId="113320">
    <w:name w:val="Нет списка11332"/>
    <w:next w:val="a8"/>
    <w:uiPriority w:val="99"/>
    <w:semiHidden/>
    <w:unhideWhenUsed/>
  </w:style>
  <w:style w:type="table" w:customStyle="1" w:styleId="-533">
    <w:name w:val="Светлая заливка - Акцент 533"/>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table" w:customStyle="1" w:styleId="-5123">
    <w:name w:val="Светлая заливка - Акцент 5123"/>
    <w:basedOn w:val="a7"/>
    <w:next w:val="-51"/>
    <w:uiPriority w:val="9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pPr>
      <w:rPr>
        <w:rFonts w:cs="Times New Roman"/>
        <w:b/>
        <w:bCs/>
      </w:rPr>
      <w:tblPr/>
      <w:tcPr>
        <w:tcBorders>
          <w:top w:val="single" w:sz="8" w:space="0" w:color="4BACC6"/>
          <w:left w:val="none" w:sz="4" w:space="0" w:color="000000"/>
          <w:bottom w:val="single" w:sz="8" w:space="0" w:color="4BACC6"/>
          <w:right w:val="none" w:sz="4"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one" w:sz="4" w:space="0" w:color="000000"/>
          <w:right w:val="none" w:sz="4" w:space="0" w:color="000000"/>
        </w:tcBorders>
        <w:shd w:val="clear" w:color="auto" w:fill="D2EAF1"/>
      </w:tcPr>
    </w:tblStylePr>
    <w:tblStylePr w:type="band1Horz">
      <w:rPr>
        <w:rFonts w:cs="Times New Roman"/>
      </w:rPr>
      <w:tblPr/>
      <w:tcPr>
        <w:tcBorders>
          <w:left w:val="none" w:sz="4" w:space="0" w:color="000000"/>
          <w:right w:val="none" w:sz="4" w:space="0" w:color="000000"/>
        </w:tcBorders>
        <w:shd w:val="clear" w:color="auto" w:fill="D2EAF1"/>
      </w:tcPr>
    </w:tblStylePr>
  </w:style>
  <w:style w:type="numbering" w:customStyle="1" w:styleId="21133">
    <w:name w:val="Нет списка21133"/>
    <w:next w:val="a8"/>
    <w:uiPriority w:val="99"/>
    <w:semiHidden/>
    <w:unhideWhenUsed/>
  </w:style>
  <w:style w:type="numbering" w:customStyle="1" w:styleId="3242">
    <w:name w:val="Нет списка3242"/>
    <w:next w:val="a8"/>
    <w:uiPriority w:val="99"/>
    <w:semiHidden/>
    <w:unhideWhenUsed/>
  </w:style>
  <w:style w:type="numbering" w:customStyle="1" w:styleId="4142">
    <w:name w:val="Нет списка4142"/>
    <w:next w:val="a8"/>
    <w:uiPriority w:val="99"/>
    <w:semiHidden/>
    <w:unhideWhenUsed/>
  </w:style>
  <w:style w:type="numbering" w:customStyle="1" w:styleId="5142">
    <w:name w:val="Нет списка5142"/>
    <w:next w:val="a8"/>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5346">
      <w:bodyDiv w:val="1"/>
      <w:marLeft w:val="0"/>
      <w:marRight w:val="0"/>
      <w:marTop w:val="0"/>
      <w:marBottom w:val="0"/>
      <w:divBdr>
        <w:top w:val="none" w:sz="0" w:space="0" w:color="auto"/>
        <w:left w:val="none" w:sz="0" w:space="0" w:color="auto"/>
        <w:bottom w:val="none" w:sz="0" w:space="0" w:color="auto"/>
        <w:right w:val="none" w:sz="0" w:space="0" w:color="auto"/>
      </w:divBdr>
    </w:div>
    <w:div w:id="409814495">
      <w:bodyDiv w:val="1"/>
      <w:marLeft w:val="0"/>
      <w:marRight w:val="0"/>
      <w:marTop w:val="0"/>
      <w:marBottom w:val="0"/>
      <w:divBdr>
        <w:top w:val="none" w:sz="0" w:space="0" w:color="auto"/>
        <w:left w:val="none" w:sz="0" w:space="0" w:color="auto"/>
        <w:bottom w:val="none" w:sz="0" w:space="0" w:color="auto"/>
        <w:right w:val="none" w:sz="0" w:space="0" w:color="auto"/>
      </w:divBdr>
    </w:div>
    <w:div w:id="768039026">
      <w:bodyDiv w:val="1"/>
      <w:marLeft w:val="0"/>
      <w:marRight w:val="0"/>
      <w:marTop w:val="0"/>
      <w:marBottom w:val="0"/>
      <w:divBdr>
        <w:top w:val="none" w:sz="0" w:space="0" w:color="auto"/>
        <w:left w:val="none" w:sz="0" w:space="0" w:color="auto"/>
        <w:bottom w:val="none" w:sz="0" w:space="0" w:color="auto"/>
        <w:right w:val="none" w:sz="0" w:space="0" w:color="auto"/>
      </w:divBdr>
    </w:div>
    <w:div w:id="854466924">
      <w:bodyDiv w:val="1"/>
      <w:marLeft w:val="0"/>
      <w:marRight w:val="0"/>
      <w:marTop w:val="0"/>
      <w:marBottom w:val="0"/>
      <w:divBdr>
        <w:top w:val="none" w:sz="0" w:space="0" w:color="auto"/>
        <w:left w:val="none" w:sz="0" w:space="0" w:color="auto"/>
        <w:bottom w:val="none" w:sz="0" w:space="0" w:color="auto"/>
        <w:right w:val="none" w:sz="0" w:space="0" w:color="auto"/>
      </w:divBdr>
    </w:div>
    <w:div w:id="1000230753">
      <w:bodyDiv w:val="1"/>
      <w:marLeft w:val="0"/>
      <w:marRight w:val="0"/>
      <w:marTop w:val="0"/>
      <w:marBottom w:val="0"/>
      <w:divBdr>
        <w:top w:val="none" w:sz="0" w:space="0" w:color="auto"/>
        <w:left w:val="none" w:sz="0" w:space="0" w:color="auto"/>
        <w:bottom w:val="none" w:sz="0" w:space="0" w:color="auto"/>
        <w:right w:val="none" w:sz="0" w:space="0" w:color="auto"/>
      </w:divBdr>
    </w:div>
    <w:div w:id="1343968433">
      <w:bodyDiv w:val="1"/>
      <w:marLeft w:val="0"/>
      <w:marRight w:val="0"/>
      <w:marTop w:val="0"/>
      <w:marBottom w:val="0"/>
      <w:divBdr>
        <w:top w:val="none" w:sz="0" w:space="0" w:color="auto"/>
        <w:left w:val="none" w:sz="0" w:space="0" w:color="auto"/>
        <w:bottom w:val="none" w:sz="0" w:space="0" w:color="auto"/>
        <w:right w:val="none" w:sz="0" w:space="0" w:color="auto"/>
      </w:divBdr>
    </w:div>
    <w:div w:id="1410734655">
      <w:bodyDiv w:val="1"/>
      <w:marLeft w:val="0"/>
      <w:marRight w:val="0"/>
      <w:marTop w:val="0"/>
      <w:marBottom w:val="0"/>
      <w:divBdr>
        <w:top w:val="none" w:sz="0" w:space="0" w:color="auto"/>
        <w:left w:val="none" w:sz="0" w:space="0" w:color="auto"/>
        <w:bottom w:val="none" w:sz="0" w:space="0" w:color="auto"/>
        <w:right w:val="none" w:sz="0" w:space="0" w:color="auto"/>
      </w:divBdr>
    </w:div>
    <w:div w:id="1523208975">
      <w:bodyDiv w:val="1"/>
      <w:marLeft w:val="0"/>
      <w:marRight w:val="0"/>
      <w:marTop w:val="0"/>
      <w:marBottom w:val="0"/>
      <w:divBdr>
        <w:top w:val="none" w:sz="0" w:space="0" w:color="auto"/>
        <w:left w:val="none" w:sz="0" w:space="0" w:color="auto"/>
        <w:bottom w:val="none" w:sz="0" w:space="0" w:color="auto"/>
        <w:right w:val="none" w:sz="0" w:space="0" w:color="auto"/>
      </w:divBdr>
    </w:div>
    <w:div w:id="188975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webSettings" Target="webSettings.xml"/><Relationship Id="rId23"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erfileva_sa\Desktop\&#1050;&#1085;&#1080;&#1075;&#1072;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 численности населения в г. Курске по фактическим данным и данным Ген плана</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3416076415105646"/>
          <c:y val="0.12919840456396162"/>
          <c:w val="0.84608668984662194"/>
          <c:h val="0.61216030272683386"/>
        </c:manualLayout>
      </c:layout>
      <c:lineChart>
        <c:grouping val="standard"/>
        <c:varyColors val="0"/>
        <c:ser>
          <c:idx val="0"/>
          <c:order val="0"/>
          <c:tx>
            <c:strRef>
              <c:f>Лист1!$B$3</c:f>
              <c:strCache>
                <c:ptCount val="1"/>
                <c:pt idx="0">
                  <c:v>Население города, факт, тыс. чел.</c:v>
                </c:pt>
              </c:strCache>
            </c:strRef>
          </c:tx>
          <c:spPr>
            <a:ln w="28575" cap="rnd">
              <a:solidFill>
                <a:srgbClr val="FF0000"/>
              </a:solidFill>
              <a:round/>
            </a:ln>
            <a:effectLst/>
          </c:spPr>
          <c:marker>
            <c:symbol val="circle"/>
            <c:size val="5"/>
            <c:spPr>
              <a:solidFill>
                <a:srgbClr val="FF0000"/>
              </a:solidFill>
              <a:ln w="9525">
                <a:solidFill>
                  <a:srgbClr val="FF0000"/>
                </a:solidFill>
              </a:ln>
              <a:effectLst/>
            </c:spPr>
          </c:marker>
          <c:dLbls>
            <c:dLbl>
              <c:idx val="1"/>
              <c:layout>
                <c:manualLayout>
                  <c:x val="-4.3099991326840406E-2"/>
                  <c:y val="3.860429683828225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51C-413F-B9ED-8D77DFD57075}"/>
                </c:ext>
              </c:extLst>
            </c:dLbl>
            <c:dLbl>
              <c:idx val="2"/>
              <c:layout>
                <c:manualLayout>
                  <c:x val="-4.522151419762227E-2"/>
                  <c:y val="3.563473554302976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51C-413F-B9ED-8D77DFD57075}"/>
                </c:ext>
              </c:extLst>
            </c:dLbl>
            <c:dLbl>
              <c:idx val="3"/>
              <c:layout>
                <c:manualLayout>
                  <c:x val="-3.8767663059652707E-2"/>
                  <c:y val="3.266517424777738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51C-413F-B9ED-8D77DFD57075}"/>
                </c:ext>
              </c:extLst>
            </c:dLbl>
            <c:dLbl>
              <c:idx val="4"/>
              <c:layout>
                <c:manualLayout>
                  <c:x val="-4.5221514197622353E-2"/>
                  <c:y val="4.157385813353485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51C-413F-B9ED-8D77DFD57075}"/>
                </c:ext>
              </c:extLst>
            </c:dLbl>
            <c:dLbl>
              <c:idx val="5"/>
              <c:layout>
                <c:manualLayout>
                  <c:x val="-4.0901940576952345E-2"/>
                  <c:y val="3.266517424777738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51C-413F-B9ED-8D77DFD5707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Лист1!$C$2:$H$2</c:f>
              <c:numCache>
                <c:formatCode>General</c:formatCode>
                <c:ptCount val="6"/>
                <c:pt idx="0">
                  <c:v>2020</c:v>
                </c:pt>
                <c:pt idx="1">
                  <c:v>2021</c:v>
                </c:pt>
                <c:pt idx="2">
                  <c:v>2022</c:v>
                </c:pt>
                <c:pt idx="3">
                  <c:v>2023</c:v>
                </c:pt>
                <c:pt idx="4">
                  <c:v>2024</c:v>
                </c:pt>
                <c:pt idx="5">
                  <c:v>2025</c:v>
                </c:pt>
              </c:numCache>
            </c:numRef>
          </c:cat>
          <c:val>
            <c:numRef>
              <c:f>Лист1!$C$3:$H$3</c:f>
              <c:numCache>
                <c:formatCode>General</c:formatCode>
                <c:ptCount val="6"/>
                <c:pt idx="0">
                  <c:v>453</c:v>
                </c:pt>
                <c:pt idx="1">
                  <c:v>440.05</c:v>
                </c:pt>
                <c:pt idx="2">
                  <c:v>440.05</c:v>
                </c:pt>
                <c:pt idx="3">
                  <c:v>434.7</c:v>
                </c:pt>
                <c:pt idx="4">
                  <c:v>436.68</c:v>
                </c:pt>
                <c:pt idx="5">
                  <c:v>434.69</c:v>
                </c:pt>
              </c:numCache>
            </c:numRef>
          </c:val>
          <c:smooth val="0"/>
          <c:extLst>
            <c:ext xmlns:c16="http://schemas.microsoft.com/office/drawing/2014/chart" uri="{C3380CC4-5D6E-409C-BE32-E72D297353CC}">
              <c16:uniqueId val="{00000005-351C-413F-B9ED-8D77DFD57075}"/>
            </c:ext>
          </c:extLst>
        </c:ser>
        <c:ser>
          <c:idx val="1"/>
          <c:order val="1"/>
          <c:tx>
            <c:strRef>
              <c:f>Лист1!$B$4</c:f>
              <c:strCache>
                <c:ptCount val="1"/>
                <c:pt idx="0">
                  <c:v>Население города, Ген план (вариант низкий), тыс. чел.</c:v>
                </c:pt>
              </c:strCache>
            </c:strRef>
          </c:tx>
          <c:spPr>
            <a:ln w="28575" cap="rnd">
              <a:solidFill>
                <a:schemeClr val="accent6">
                  <a:tint val="86000"/>
                </a:schemeClr>
              </a:solidFill>
              <a:round/>
            </a:ln>
            <a:effectLst/>
          </c:spPr>
          <c:marker>
            <c:symbol val="circle"/>
            <c:size val="5"/>
            <c:spPr>
              <a:solidFill>
                <a:schemeClr val="accent6">
                  <a:tint val="86000"/>
                </a:schemeClr>
              </a:solidFill>
              <a:ln w="9525">
                <a:solidFill>
                  <a:schemeClr val="accent6">
                    <a:tint val="86000"/>
                  </a:schemeClr>
                </a:solidFill>
              </a:ln>
              <a:effectLst/>
            </c:spPr>
          </c:marker>
          <c:dLbls>
            <c:dLbl>
              <c:idx val="1"/>
              <c:layout>
                <c:manualLayout>
                  <c:x val="-3.6716375775695087E-2"/>
                  <c:y val="2.969561295252484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351C-413F-B9ED-8D77DFD57075}"/>
                </c:ext>
              </c:extLst>
            </c:dLbl>
            <c:dLbl>
              <c:idx val="2"/>
              <c:layout>
                <c:manualLayout>
                  <c:x val="-2.5917441724020062E-2"/>
                  <c:y val="3.56347355430298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351C-413F-B9ED-8D77DFD57075}"/>
                </c:ext>
              </c:extLst>
            </c:dLbl>
            <c:dLbl>
              <c:idx val="3"/>
              <c:layout>
                <c:manualLayout>
                  <c:x val="-3.4556588965360083E-2"/>
                  <c:y val="3.860429683828231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351C-413F-B9ED-8D77DFD57075}"/>
                </c:ext>
              </c:extLst>
            </c:dLbl>
            <c:dLbl>
              <c:idx val="4"/>
              <c:layout>
                <c:manualLayout>
                  <c:x val="-3.6716375775695087E-2"/>
                  <c:y val="3.563473554302987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351C-413F-B9ED-8D77DFD57075}"/>
                </c:ext>
              </c:extLst>
            </c:dLbl>
            <c:dLbl>
              <c:idx val="5"/>
              <c:layout>
                <c:manualLayout>
                  <c:x val="-3.6716375775695087E-2"/>
                  <c:y val="3.563473554302987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351C-413F-B9ED-8D77DFD5707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Лист1!$C$2:$H$2</c:f>
              <c:numCache>
                <c:formatCode>General</c:formatCode>
                <c:ptCount val="6"/>
                <c:pt idx="0">
                  <c:v>2020</c:v>
                </c:pt>
                <c:pt idx="1">
                  <c:v>2021</c:v>
                </c:pt>
                <c:pt idx="2">
                  <c:v>2022</c:v>
                </c:pt>
                <c:pt idx="3">
                  <c:v>2023</c:v>
                </c:pt>
                <c:pt idx="4">
                  <c:v>2024</c:v>
                </c:pt>
                <c:pt idx="5">
                  <c:v>2025</c:v>
                </c:pt>
              </c:numCache>
            </c:numRef>
          </c:cat>
          <c:val>
            <c:numRef>
              <c:f>Лист1!$C$4:$H$4</c:f>
              <c:numCache>
                <c:formatCode>General</c:formatCode>
                <c:ptCount val="6"/>
                <c:pt idx="0">
                  <c:v>453</c:v>
                </c:pt>
                <c:pt idx="1">
                  <c:v>452.7</c:v>
                </c:pt>
                <c:pt idx="2">
                  <c:v>452.7</c:v>
                </c:pt>
                <c:pt idx="3">
                  <c:v>452.1</c:v>
                </c:pt>
                <c:pt idx="4">
                  <c:v>451.8</c:v>
                </c:pt>
                <c:pt idx="5">
                  <c:v>451.5</c:v>
                </c:pt>
              </c:numCache>
            </c:numRef>
          </c:val>
          <c:smooth val="0"/>
          <c:extLst>
            <c:ext xmlns:c16="http://schemas.microsoft.com/office/drawing/2014/chart" uri="{C3380CC4-5D6E-409C-BE32-E72D297353CC}">
              <c16:uniqueId val="{0000000B-351C-413F-B9ED-8D77DFD57075}"/>
            </c:ext>
          </c:extLst>
        </c:ser>
        <c:ser>
          <c:idx val="2"/>
          <c:order val="2"/>
          <c:tx>
            <c:strRef>
              <c:f>Лист1!$B$5</c:f>
              <c:strCache>
                <c:ptCount val="1"/>
                <c:pt idx="0">
                  <c:v>Население города, Ген план (вариант средний), тыс. чел.</c:v>
                </c:pt>
              </c:strCache>
            </c:strRef>
          </c:tx>
          <c:spPr>
            <a:ln w="28575" cap="rnd">
              <a:solidFill>
                <a:schemeClr val="accent6">
                  <a:shade val="86000"/>
                </a:schemeClr>
              </a:solidFill>
              <a:round/>
            </a:ln>
            <a:effectLst/>
          </c:spPr>
          <c:marker>
            <c:symbol val="circle"/>
            <c:size val="5"/>
            <c:spPr>
              <a:solidFill>
                <a:schemeClr val="accent6">
                  <a:shade val="86000"/>
                </a:schemeClr>
              </a:solidFill>
              <a:ln w="9525">
                <a:solidFill>
                  <a:schemeClr val="accent6">
                    <a:shade val="86000"/>
                  </a:schemeClr>
                </a:solidFill>
              </a:ln>
              <a:effectLst/>
            </c:spPr>
          </c:marker>
          <c:dLbls>
            <c:dLbl>
              <c:idx val="1"/>
              <c:layout>
                <c:manualLayout>
                  <c:x val="-2.0252812509667928E-3"/>
                  <c:y val="-1.848641730503338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351C-413F-B9ED-8D77DFD57075}"/>
                </c:ext>
              </c:extLst>
            </c:dLbl>
            <c:dLbl>
              <c:idx val="2"/>
              <c:layout>
                <c:manualLayout>
                  <c:x val="-4.3439892186976237E-3"/>
                  <c:y val="-2.672605165727240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351C-413F-B9ED-8D77DFD57075}"/>
                </c:ext>
              </c:extLst>
            </c:dLbl>
            <c:dLbl>
              <c:idx val="3"/>
              <c:layout>
                <c:manualLayout>
                  <c:x val="-3.475191374958099E-2"/>
                  <c:y val="-3.266517424777738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351C-413F-B9ED-8D77DFD57075}"/>
                </c:ext>
              </c:extLst>
            </c:dLbl>
            <c:dLbl>
              <c:idx val="4"/>
              <c:layout>
                <c:manualLayout>
                  <c:x val="-4.1267851363249439E-2"/>
                  <c:y val="-3.266517424777738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351C-413F-B9ED-8D77DFD57075}"/>
                </c:ext>
              </c:extLst>
            </c:dLbl>
            <c:dLbl>
              <c:idx val="5"/>
              <c:layout>
                <c:manualLayout>
                  <c:x val="-3.6923908358929808E-2"/>
                  <c:y val="-3.266517424777744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351C-413F-B9ED-8D77DFD5707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Лист1!$C$2:$H$2</c:f>
              <c:numCache>
                <c:formatCode>General</c:formatCode>
                <c:ptCount val="6"/>
                <c:pt idx="0">
                  <c:v>2020</c:v>
                </c:pt>
                <c:pt idx="1">
                  <c:v>2021</c:v>
                </c:pt>
                <c:pt idx="2">
                  <c:v>2022</c:v>
                </c:pt>
                <c:pt idx="3">
                  <c:v>2023</c:v>
                </c:pt>
                <c:pt idx="4">
                  <c:v>2024</c:v>
                </c:pt>
                <c:pt idx="5">
                  <c:v>2025</c:v>
                </c:pt>
              </c:numCache>
            </c:numRef>
          </c:cat>
          <c:val>
            <c:numRef>
              <c:f>Лист1!$C$5:$H$5</c:f>
              <c:numCache>
                <c:formatCode>General</c:formatCode>
                <c:ptCount val="6"/>
                <c:pt idx="0">
                  <c:v>453</c:v>
                </c:pt>
                <c:pt idx="1">
                  <c:v>454.3</c:v>
                </c:pt>
                <c:pt idx="2">
                  <c:v>455.6</c:v>
                </c:pt>
                <c:pt idx="3">
                  <c:v>456.8</c:v>
                </c:pt>
                <c:pt idx="4">
                  <c:v>458.1</c:v>
                </c:pt>
                <c:pt idx="5">
                  <c:v>459.4</c:v>
                </c:pt>
              </c:numCache>
            </c:numRef>
          </c:val>
          <c:smooth val="0"/>
          <c:extLst>
            <c:ext xmlns:c16="http://schemas.microsoft.com/office/drawing/2014/chart" uri="{C3380CC4-5D6E-409C-BE32-E72D297353CC}">
              <c16:uniqueId val="{00000011-351C-413F-B9ED-8D77DFD57075}"/>
            </c:ext>
          </c:extLst>
        </c:ser>
        <c:ser>
          <c:idx val="3"/>
          <c:order val="3"/>
          <c:tx>
            <c:strRef>
              <c:f>Лист1!$B$6</c:f>
              <c:strCache>
                <c:ptCount val="1"/>
                <c:pt idx="0">
                  <c:v>Население города, Ген план (вариант высокий), тыс. чел.</c:v>
                </c:pt>
              </c:strCache>
            </c:strRef>
          </c:tx>
          <c:spPr>
            <a:ln w="28575" cap="rnd">
              <a:solidFill>
                <a:schemeClr val="accent6">
                  <a:shade val="58000"/>
                </a:schemeClr>
              </a:solidFill>
              <a:round/>
            </a:ln>
            <a:effectLst/>
          </c:spPr>
          <c:marker>
            <c:symbol val="circle"/>
            <c:size val="5"/>
            <c:spPr>
              <a:solidFill>
                <a:schemeClr val="accent6">
                  <a:shade val="58000"/>
                </a:schemeClr>
              </a:solidFill>
              <a:ln w="9525">
                <a:solidFill>
                  <a:schemeClr val="accent6">
                    <a:shade val="58000"/>
                  </a:schemeClr>
                </a:solidFill>
              </a:ln>
              <a:effectLst/>
            </c:spPr>
          </c:marker>
          <c:dLbls>
            <c:dLbl>
              <c:idx val="0"/>
              <c:layout>
                <c:manualLayout>
                  <c:x val="-4.0977498507671718E-2"/>
                  <c:y val="-4.157385813353485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351C-413F-B9ED-8D77DFD57075}"/>
                </c:ext>
              </c:extLst>
            </c:dLbl>
            <c:dLbl>
              <c:idx val="1"/>
              <c:layout>
                <c:manualLayout>
                  <c:x val="-3.8761313225153249E-2"/>
                  <c:y val="-3.860429683828242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351C-413F-B9ED-8D77DFD57075}"/>
                </c:ext>
              </c:extLst>
            </c:dLbl>
            <c:dLbl>
              <c:idx val="2"/>
              <c:layout>
                <c:manualLayout>
                  <c:x val="-4.5221532096012075E-2"/>
                  <c:y val="-4.157385813353485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351C-413F-B9ED-8D77DFD57075}"/>
                </c:ext>
              </c:extLst>
            </c:dLbl>
            <c:dLbl>
              <c:idx val="3"/>
              <c:layout>
                <c:manualLayout>
                  <c:x val="-4.7374938386298443E-2"/>
                  <c:y val="-4.157385813353485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351C-413F-B9ED-8D77DFD57075}"/>
                </c:ext>
              </c:extLst>
            </c:dLbl>
            <c:dLbl>
              <c:idx val="4"/>
              <c:layout>
                <c:manualLayout>
                  <c:x val="-3.2301094354294339E-2"/>
                  <c:y val="-3.563473554302990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351C-413F-B9ED-8D77DFD57075}"/>
                </c:ext>
              </c:extLst>
            </c:dLbl>
            <c:dLbl>
              <c:idx val="5"/>
              <c:layout>
                <c:manualLayout>
                  <c:x val="-4.306812580572579E-2"/>
                  <c:y val="-3.86042968382823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351C-413F-B9ED-8D77DFD5707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Лист1!$C$2:$H$2</c:f>
              <c:numCache>
                <c:formatCode>General</c:formatCode>
                <c:ptCount val="6"/>
                <c:pt idx="0">
                  <c:v>2020</c:v>
                </c:pt>
                <c:pt idx="1">
                  <c:v>2021</c:v>
                </c:pt>
                <c:pt idx="2">
                  <c:v>2022</c:v>
                </c:pt>
                <c:pt idx="3">
                  <c:v>2023</c:v>
                </c:pt>
                <c:pt idx="4">
                  <c:v>2024</c:v>
                </c:pt>
                <c:pt idx="5">
                  <c:v>2025</c:v>
                </c:pt>
              </c:numCache>
            </c:numRef>
          </c:cat>
          <c:val>
            <c:numRef>
              <c:f>Лист1!$C$6:$H$6</c:f>
              <c:numCache>
                <c:formatCode>General</c:formatCode>
                <c:ptCount val="6"/>
                <c:pt idx="0">
                  <c:v>453</c:v>
                </c:pt>
                <c:pt idx="1">
                  <c:v>456.8</c:v>
                </c:pt>
                <c:pt idx="2">
                  <c:v>460.5</c:v>
                </c:pt>
                <c:pt idx="3">
                  <c:v>464.3</c:v>
                </c:pt>
                <c:pt idx="4">
                  <c:v>468</c:v>
                </c:pt>
                <c:pt idx="5">
                  <c:v>471.8</c:v>
                </c:pt>
              </c:numCache>
            </c:numRef>
          </c:val>
          <c:smooth val="0"/>
          <c:extLst>
            <c:ext xmlns:c16="http://schemas.microsoft.com/office/drawing/2014/chart" uri="{C3380CC4-5D6E-409C-BE32-E72D297353CC}">
              <c16:uniqueId val="{00000018-351C-413F-B9ED-8D77DFD57075}"/>
            </c:ext>
          </c:extLst>
        </c:ser>
        <c:dLbls>
          <c:showLegendKey val="0"/>
          <c:showVal val="0"/>
          <c:showCatName val="0"/>
          <c:showSerName val="0"/>
          <c:showPercent val="0"/>
          <c:showBubbleSize val="0"/>
        </c:dLbls>
        <c:marker val="1"/>
        <c:smooth val="0"/>
        <c:axId val="1177898367"/>
        <c:axId val="1180827039"/>
      </c:lineChart>
      <c:catAx>
        <c:axId val="11778983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crossAx val="1180827039"/>
        <c:crosses val="autoZero"/>
        <c:auto val="1"/>
        <c:lblAlgn val="ctr"/>
        <c:lblOffset val="100"/>
        <c:noMultiLvlLbl val="0"/>
      </c:catAx>
      <c:valAx>
        <c:axId val="11808270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ru-RU" sz="1200"/>
                  <a:t>Численность населения города, тыс.чел</a:t>
                </a:r>
              </a:p>
            </c:rich>
          </c:tx>
          <c:layout>
            <c:manualLayout>
              <c:xMode val="edge"/>
              <c:yMode val="edge"/>
              <c:x val="2.8441667603942965E-2"/>
              <c:y val="0.22437782593386424"/>
            </c:manualLayout>
          </c:layout>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crossAx val="117789836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6">
  <a:schemeClr val="accent6"/>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932AB-DBF7-4737-BCAA-A3270002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28</Pages>
  <Words>7651</Words>
  <Characters>43615</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(Шаблон)</vt:lpstr>
    </vt:vector>
  </TitlesOfParts>
  <Manager>Березник М.И.</Manager>
  <Company>ИТЦ "КЭР"</Company>
  <LinksUpToDate>false</LinksUpToDate>
  <CharactersWithSpaces>51164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(Шаблон)</dc:title>
  <dc:subject>Схема теплоснабжения</dc:subject>
  <dc:creator>bpi</dc:creator>
  <cp:lastModifiedBy>Маликова Альмира Рауфовна</cp:lastModifiedBy>
  <cp:revision>11</cp:revision>
  <dcterms:created xsi:type="dcterms:W3CDTF">2026-05-08T10:24:00Z</dcterms:created>
  <dcterms:modified xsi:type="dcterms:W3CDTF">2026-05-19T14:57:00Z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